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C2DD8" w14:textId="0D4685C3" w:rsidR="00DE471A" w:rsidRPr="002F49A1" w:rsidRDefault="00DE471A" w:rsidP="003444A9">
      <w:pPr>
        <w:spacing w:after="0" w:line="240" w:lineRule="auto"/>
        <w:jc w:val="right"/>
        <w:rPr>
          <w:rFonts w:ascii="Arial" w:hAnsi="Arial" w:cs="Arial"/>
        </w:rPr>
      </w:pPr>
      <w:r w:rsidRPr="002F49A1">
        <w:rPr>
          <w:rFonts w:ascii="Arial" w:hAnsi="Arial" w:cs="Arial"/>
        </w:rPr>
        <w:t xml:space="preserve">Załącznik </w:t>
      </w:r>
    </w:p>
    <w:p w14:paraId="15677417" w14:textId="1BE65896" w:rsidR="00DE471A" w:rsidRPr="002F49A1" w:rsidRDefault="00DE471A" w:rsidP="003444A9">
      <w:pPr>
        <w:spacing w:after="0" w:line="240" w:lineRule="auto"/>
        <w:ind w:left="6372"/>
        <w:jc w:val="right"/>
        <w:rPr>
          <w:rFonts w:ascii="Arial" w:eastAsia="Times New Roman" w:hAnsi="Arial" w:cs="Arial"/>
          <w:bCs/>
          <w:lang w:eastAsia="pl-PL"/>
        </w:rPr>
      </w:pPr>
      <w:r w:rsidRPr="002F49A1">
        <w:rPr>
          <w:rFonts w:ascii="Arial" w:hAnsi="Arial" w:cs="Arial"/>
        </w:rPr>
        <w:t xml:space="preserve">do Zarządzenia </w:t>
      </w:r>
      <w:r w:rsidRPr="002F49A1">
        <w:rPr>
          <w:rFonts w:ascii="Arial" w:eastAsia="Times New Roman" w:hAnsi="Arial" w:cs="Arial"/>
          <w:bCs/>
          <w:lang w:eastAsia="pl-PL"/>
        </w:rPr>
        <w:t xml:space="preserve">nr </w:t>
      </w:r>
      <w:r w:rsidR="00D16802">
        <w:rPr>
          <w:rFonts w:ascii="Arial" w:eastAsia="Times New Roman" w:hAnsi="Arial" w:cs="Arial"/>
          <w:bCs/>
          <w:lang w:eastAsia="pl-PL"/>
        </w:rPr>
        <w:t>19.2025</w:t>
      </w:r>
    </w:p>
    <w:p w14:paraId="3CDD47CF" w14:textId="12B8EDE1" w:rsidR="00DE471A" w:rsidRPr="002F49A1" w:rsidRDefault="00DE471A" w:rsidP="003444A9">
      <w:pPr>
        <w:spacing w:after="0" w:line="240" w:lineRule="auto"/>
        <w:ind w:left="6372"/>
        <w:jc w:val="right"/>
        <w:rPr>
          <w:rFonts w:ascii="Arial" w:eastAsia="Times New Roman" w:hAnsi="Arial" w:cs="Arial"/>
          <w:bCs/>
          <w:lang w:eastAsia="pl-PL"/>
        </w:rPr>
      </w:pPr>
      <w:r w:rsidRPr="002F49A1">
        <w:rPr>
          <w:rFonts w:ascii="Arial" w:eastAsia="Times New Roman" w:hAnsi="Arial" w:cs="Arial"/>
          <w:bCs/>
          <w:lang w:eastAsia="pl-PL"/>
        </w:rPr>
        <w:t xml:space="preserve">z dnia </w:t>
      </w:r>
      <w:r w:rsidR="00A66B9F">
        <w:rPr>
          <w:rFonts w:ascii="Arial" w:eastAsia="Times New Roman" w:hAnsi="Arial" w:cs="Arial"/>
          <w:bCs/>
          <w:lang w:eastAsia="pl-PL"/>
        </w:rPr>
        <w:t>12.09.2025</w:t>
      </w:r>
      <w:r w:rsidR="006E20B6" w:rsidRPr="002F49A1">
        <w:rPr>
          <w:rFonts w:ascii="Arial" w:eastAsia="Times New Roman" w:hAnsi="Arial" w:cs="Arial"/>
          <w:bCs/>
          <w:lang w:eastAsia="pl-PL"/>
        </w:rPr>
        <w:t xml:space="preserve"> r.</w:t>
      </w:r>
    </w:p>
    <w:p w14:paraId="20D7CBA5" w14:textId="77777777" w:rsidR="00DE471A" w:rsidRPr="002F49A1" w:rsidRDefault="00DE471A" w:rsidP="00B321CC">
      <w:pPr>
        <w:spacing w:after="0" w:line="276" w:lineRule="auto"/>
        <w:jc w:val="both"/>
        <w:rPr>
          <w:rFonts w:ascii="Arial" w:hAnsi="Arial" w:cs="Arial"/>
        </w:rPr>
      </w:pPr>
    </w:p>
    <w:p w14:paraId="486DC8FA" w14:textId="149E6747" w:rsidR="00DE4240" w:rsidRPr="002F49A1" w:rsidRDefault="00B321CC" w:rsidP="00FE29BF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2F49A1">
        <w:rPr>
          <w:rFonts w:ascii="Arial" w:hAnsi="Arial" w:cs="Arial"/>
          <w:b/>
          <w:bCs/>
        </w:rPr>
        <w:t>PROCEDURA PRZYZNAWANIA BON</w:t>
      </w:r>
      <w:r w:rsidR="00A0055F" w:rsidRPr="002F49A1">
        <w:rPr>
          <w:rFonts w:ascii="Arial" w:hAnsi="Arial" w:cs="Arial"/>
          <w:b/>
          <w:bCs/>
        </w:rPr>
        <w:t>U</w:t>
      </w:r>
      <w:r w:rsidRPr="002F49A1">
        <w:rPr>
          <w:rFonts w:ascii="Arial" w:hAnsi="Arial" w:cs="Arial"/>
          <w:b/>
          <w:bCs/>
        </w:rPr>
        <w:t xml:space="preserve"> NA ZASIEDLENIE</w:t>
      </w:r>
    </w:p>
    <w:p w14:paraId="2779E66B" w14:textId="0BA5F4EE" w:rsidR="00BF0EBC" w:rsidRPr="002F49A1" w:rsidRDefault="00B321CC" w:rsidP="00FE29BF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2F49A1">
        <w:rPr>
          <w:rFonts w:ascii="Arial" w:hAnsi="Arial" w:cs="Arial"/>
          <w:b/>
          <w:bCs/>
        </w:rPr>
        <w:t>W POWIATOWYM URZĘDZIE PRACY W GRÓJCU</w:t>
      </w:r>
    </w:p>
    <w:p w14:paraId="560F7797" w14:textId="77777777" w:rsidR="00A10052" w:rsidRPr="002F49A1" w:rsidRDefault="00A10052" w:rsidP="008F7CF7">
      <w:pPr>
        <w:spacing w:after="0" w:line="276" w:lineRule="auto"/>
        <w:rPr>
          <w:rFonts w:ascii="Arial" w:hAnsi="Arial" w:cs="Arial"/>
          <w:b/>
          <w:bCs/>
        </w:rPr>
      </w:pPr>
    </w:p>
    <w:p w14:paraId="01937A6D" w14:textId="11CC577B" w:rsidR="00A10052" w:rsidRPr="002F49A1" w:rsidRDefault="00A10052" w:rsidP="00FE29BF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2F49A1">
        <w:rPr>
          <w:rFonts w:ascii="Arial" w:hAnsi="Arial" w:cs="Arial"/>
          <w:b/>
          <w:bCs/>
        </w:rPr>
        <w:t>I</w:t>
      </w:r>
    </w:p>
    <w:p w14:paraId="40FA5653" w14:textId="77777777" w:rsidR="00BC7056" w:rsidRPr="002F49A1" w:rsidRDefault="00BC7056" w:rsidP="00FE29BF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3C501D33" w14:textId="77777777" w:rsidR="00F05FB6" w:rsidRPr="002F49A1" w:rsidRDefault="00F05FB6" w:rsidP="00FE29BF">
      <w:pPr>
        <w:spacing w:line="276" w:lineRule="auto"/>
        <w:jc w:val="center"/>
        <w:rPr>
          <w:rFonts w:ascii="Arial" w:hAnsi="Arial" w:cs="Arial"/>
          <w:b/>
          <w:bCs/>
        </w:rPr>
      </w:pPr>
      <w:r w:rsidRPr="002F49A1">
        <w:rPr>
          <w:rFonts w:ascii="Arial" w:hAnsi="Arial" w:cs="Arial"/>
          <w:b/>
          <w:bCs/>
        </w:rPr>
        <w:t>PODSTAWA PRAWNA</w:t>
      </w:r>
    </w:p>
    <w:p w14:paraId="687D11EE" w14:textId="77777777" w:rsidR="00F05FB6" w:rsidRDefault="00F05FB6" w:rsidP="00FE29BF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bookmarkStart w:id="0" w:name="_Hlk205460686"/>
      <w:r w:rsidRPr="002F49A1">
        <w:rPr>
          <w:rFonts w:ascii="Arial" w:hAnsi="Arial" w:cs="Arial"/>
        </w:rPr>
        <w:t>ustawa z 20 marca 2025 r. o rynku pracy i służbach zatrudnienia (</w:t>
      </w:r>
      <w:proofErr w:type="spellStart"/>
      <w:r w:rsidRPr="002F49A1">
        <w:rPr>
          <w:rFonts w:ascii="Arial" w:hAnsi="Arial" w:cs="Arial"/>
        </w:rPr>
        <w:t>t.j</w:t>
      </w:r>
      <w:proofErr w:type="spellEnd"/>
      <w:r w:rsidRPr="002F49A1">
        <w:rPr>
          <w:rFonts w:ascii="Arial" w:hAnsi="Arial" w:cs="Arial"/>
        </w:rPr>
        <w:t>.</w:t>
      </w:r>
      <w:r w:rsidRPr="002F49A1">
        <w:rPr>
          <w:rFonts w:ascii="Arial" w:hAnsi="Arial" w:cs="Arial"/>
          <w:color w:val="000000"/>
          <w:shd w:val="clear" w:color="auto" w:fill="FFFFFF"/>
        </w:rPr>
        <w:t xml:space="preserve"> Dz. U. z 2025 r. poz. 620</w:t>
      </w:r>
      <w:r w:rsidRPr="002F49A1">
        <w:rPr>
          <w:rFonts w:ascii="Arial" w:hAnsi="Arial" w:cs="Arial"/>
        </w:rPr>
        <w:t xml:space="preserve">), </w:t>
      </w:r>
    </w:p>
    <w:p w14:paraId="252EE074" w14:textId="77777777" w:rsidR="008F7CF7" w:rsidRPr="003E7A5E" w:rsidRDefault="008F7CF7" w:rsidP="008F7CF7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3E7A5E">
        <w:rPr>
          <w:rFonts w:ascii="Arial" w:hAnsi="Arial" w:cs="Arial"/>
        </w:rPr>
        <w:t>ustawa z dnia 23 kwietnia 1964 r. Kodeks cywilny</w:t>
      </w:r>
      <w:r>
        <w:rPr>
          <w:rFonts w:ascii="Arial" w:hAnsi="Arial" w:cs="Arial"/>
        </w:rPr>
        <w:t xml:space="preserve"> (</w:t>
      </w:r>
      <w:r w:rsidRPr="00C06D5E">
        <w:t>Dz. U. z 2025 r. poz. 1071</w:t>
      </w:r>
      <w:r>
        <w:t>);</w:t>
      </w:r>
    </w:p>
    <w:p w14:paraId="12658548" w14:textId="761A980D" w:rsidR="008F7CF7" w:rsidRPr="003E7A5E" w:rsidRDefault="008F7CF7" w:rsidP="008F7CF7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3E7A5E">
        <w:rPr>
          <w:rFonts w:ascii="Arial" w:hAnsi="Arial" w:cs="Arial"/>
        </w:rPr>
        <w:t>ustawa z dnia 30 kwietnia 2004 r. o postępowaniu w sprawach dotyczących pomocy publicznej;</w:t>
      </w:r>
      <w:r w:rsidRPr="003E7A5E">
        <w:rPr>
          <w:rFonts w:ascii="Arial" w:hAnsi="Arial" w:cs="Arial"/>
          <w:lang w:eastAsia="pl-PL"/>
        </w:rPr>
        <w:t xml:space="preserve">  </w:t>
      </w:r>
      <w:r w:rsidRPr="003E7A5E">
        <w:rPr>
          <w:rFonts w:ascii="Arial" w:hAnsi="Arial" w:cs="Arial"/>
        </w:rPr>
        <w:t xml:space="preserve"> </w:t>
      </w:r>
    </w:p>
    <w:p w14:paraId="5BB6C50A" w14:textId="75481A83" w:rsidR="008F7CF7" w:rsidRPr="003E7A5E" w:rsidRDefault="008F7CF7" w:rsidP="008F7CF7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3E7A5E">
        <w:rPr>
          <w:rFonts w:ascii="Arial" w:hAnsi="Arial" w:cs="Arial"/>
        </w:rPr>
        <w:t xml:space="preserve">rozporządzenie Komisji (UE) 2023/2831 z dnia 13 grudnia 2023 r. w sprawie stosowania art. 107 i 108 Traktatu o funkcjonowaniu Unii Europejskiej do pomocy de </w:t>
      </w:r>
      <w:proofErr w:type="spellStart"/>
      <w:r w:rsidRPr="003E7A5E">
        <w:rPr>
          <w:rFonts w:ascii="Arial" w:hAnsi="Arial" w:cs="Arial"/>
        </w:rPr>
        <w:t>minimis</w:t>
      </w:r>
      <w:proofErr w:type="spellEnd"/>
      <w:r w:rsidRPr="003E7A5E">
        <w:rPr>
          <w:rFonts w:ascii="Arial" w:hAnsi="Arial" w:cs="Arial"/>
        </w:rPr>
        <w:t xml:space="preserve"> (Dz. Urz. UE L 2023/2831 z 15.12.2023); </w:t>
      </w:r>
    </w:p>
    <w:p w14:paraId="0DB1FF15" w14:textId="6A2E1417" w:rsidR="008F7CF7" w:rsidRPr="003E7A5E" w:rsidRDefault="008F7CF7" w:rsidP="008F7CF7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3E7A5E">
        <w:rPr>
          <w:rFonts w:ascii="Arial" w:hAnsi="Arial" w:cs="Arial"/>
        </w:rPr>
        <w:t xml:space="preserve">rozporządzenie Komisji (UE) Nr 1408/2013 z dnia 18 grudnia 2013 r. w sprawie stosowania art. 107 i 108 Traktatu o funkcjonowaniu Unii Europejskiej do pomocy de </w:t>
      </w:r>
      <w:proofErr w:type="spellStart"/>
      <w:r w:rsidRPr="003E7A5E">
        <w:rPr>
          <w:rFonts w:ascii="Arial" w:hAnsi="Arial" w:cs="Arial"/>
        </w:rPr>
        <w:t>minimis</w:t>
      </w:r>
      <w:proofErr w:type="spellEnd"/>
      <w:r w:rsidRPr="003E7A5E">
        <w:rPr>
          <w:rFonts w:ascii="Arial" w:hAnsi="Arial" w:cs="Arial"/>
        </w:rPr>
        <w:t xml:space="preserve"> </w:t>
      </w:r>
      <w:r w:rsidRPr="003E7A5E">
        <w:rPr>
          <w:rFonts w:ascii="Arial" w:hAnsi="Arial" w:cs="Arial"/>
        </w:rPr>
        <w:br/>
        <w:t xml:space="preserve">w sektorze rolnym (Dz. Urz. UE L 352 z 24.12.2013, str. 9, z </w:t>
      </w:r>
      <w:proofErr w:type="spellStart"/>
      <w:r w:rsidRPr="003E7A5E">
        <w:rPr>
          <w:rFonts w:ascii="Arial" w:hAnsi="Arial" w:cs="Arial"/>
        </w:rPr>
        <w:t>późn</w:t>
      </w:r>
      <w:proofErr w:type="spellEnd"/>
      <w:r w:rsidRPr="003E7A5E">
        <w:rPr>
          <w:rFonts w:ascii="Arial" w:hAnsi="Arial" w:cs="Arial"/>
        </w:rPr>
        <w:t>. zm.);</w:t>
      </w:r>
      <w:r w:rsidRPr="003E7A5E">
        <w:rPr>
          <w:rFonts w:ascii="Arial" w:hAnsi="Arial" w:cs="Arial"/>
          <w:lang w:eastAsia="pl-PL"/>
        </w:rPr>
        <w:t xml:space="preserve">  </w:t>
      </w:r>
      <w:r w:rsidRPr="003E7A5E">
        <w:rPr>
          <w:rFonts w:ascii="Arial" w:hAnsi="Arial" w:cs="Arial"/>
        </w:rPr>
        <w:t xml:space="preserve"> </w:t>
      </w:r>
    </w:p>
    <w:p w14:paraId="00937212" w14:textId="04C5A3FB" w:rsidR="008F7CF7" w:rsidRDefault="008F7CF7" w:rsidP="008F7CF7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3E7A5E">
        <w:rPr>
          <w:rFonts w:ascii="Arial" w:hAnsi="Arial" w:cs="Arial"/>
        </w:rPr>
        <w:t xml:space="preserve">rozporządzenie Komisji (UE) Nr 717/2014 z dnia 27 czerwca 2014 r. w sprawie stosowania art. 107 i 108 Traktatu o funkcjonowaniu Unii Europejskiej do pomocy de </w:t>
      </w:r>
      <w:proofErr w:type="spellStart"/>
      <w:r w:rsidRPr="003E7A5E">
        <w:rPr>
          <w:rFonts w:ascii="Arial" w:hAnsi="Arial" w:cs="Arial"/>
        </w:rPr>
        <w:t>minimis</w:t>
      </w:r>
      <w:proofErr w:type="spellEnd"/>
      <w:r w:rsidRPr="003E7A5E">
        <w:rPr>
          <w:rFonts w:ascii="Arial" w:hAnsi="Arial" w:cs="Arial"/>
        </w:rPr>
        <w:t xml:space="preserve"> w sektorze rybołówstwa i akwakultury (Dz. Urz. UE L 190 z 28.06.2014, str. 45, z </w:t>
      </w:r>
      <w:proofErr w:type="spellStart"/>
      <w:r w:rsidRPr="003E7A5E">
        <w:rPr>
          <w:rFonts w:ascii="Arial" w:hAnsi="Arial" w:cs="Arial"/>
        </w:rPr>
        <w:t>późn</w:t>
      </w:r>
      <w:proofErr w:type="spellEnd"/>
      <w:r w:rsidRPr="003E7A5E">
        <w:rPr>
          <w:rFonts w:ascii="Arial" w:hAnsi="Arial" w:cs="Arial"/>
        </w:rPr>
        <w:t>. zm.)</w:t>
      </w:r>
      <w:r w:rsidRPr="003E7A5E">
        <w:rPr>
          <w:rFonts w:ascii="Arial" w:hAnsi="Arial" w:cs="Arial"/>
          <w:lang w:eastAsia="pl-PL"/>
        </w:rPr>
        <w:t xml:space="preserve"> </w:t>
      </w:r>
    </w:p>
    <w:p w14:paraId="0B32C638" w14:textId="77777777" w:rsidR="008F7CF7" w:rsidRPr="002F49A1" w:rsidRDefault="008F7CF7" w:rsidP="008F7CF7">
      <w:pPr>
        <w:pStyle w:val="Akapitzlist"/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bookmarkEnd w:id="0"/>
    <w:p w14:paraId="59E1FD06" w14:textId="77777777" w:rsidR="00F05FB6" w:rsidRPr="002F49A1" w:rsidRDefault="00F05FB6" w:rsidP="00FE29B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</w:rPr>
      </w:pPr>
      <w:r w:rsidRPr="002F49A1">
        <w:rPr>
          <w:rFonts w:ascii="Arial" w:hAnsi="Arial" w:cs="Arial"/>
          <w:b/>
          <w:bCs/>
        </w:rPr>
        <w:t>II</w:t>
      </w:r>
    </w:p>
    <w:p w14:paraId="4DB4C378" w14:textId="77777777" w:rsidR="00F05FB6" w:rsidRPr="002F49A1" w:rsidRDefault="00F05FB6" w:rsidP="00FE29B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</w:rPr>
      </w:pPr>
      <w:r w:rsidRPr="002F49A1">
        <w:rPr>
          <w:rFonts w:ascii="Arial" w:hAnsi="Arial" w:cs="Arial"/>
          <w:b/>
          <w:bCs/>
        </w:rPr>
        <w:t>SŁOWNICZEK POJĘĆ:</w:t>
      </w:r>
    </w:p>
    <w:p w14:paraId="2ABBA8D6" w14:textId="77777777" w:rsidR="00F05FB6" w:rsidRPr="002F49A1" w:rsidRDefault="00F05FB6" w:rsidP="00FE29B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7C48F633" w14:textId="77777777" w:rsidR="00F05FB6" w:rsidRPr="002F49A1" w:rsidRDefault="00F05FB6" w:rsidP="00FE29BF">
      <w:pPr>
        <w:keepNext/>
        <w:tabs>
          <w:tab w:val="left" w:pos="-1843"/>
          <w:tab w:val="left" w:pos="-1418"/>
        </w:tabs>
        <w:spacing w:after="0" w:line="276" w:lineRule="auto"/>
        <w:jc w:val="both"/>
        <w:outlineLvl w:val="1"/>
        <w:rPr>
          <w:rFonts w:ascii="Arial" w:hAnsi="Arial" w:cs="Arial"/>
        </w:rPr>
      </w:pPr>
      <w:r w:rsidRPr="002F49A1">
        <w:rPr>
          <w:rFonts w:ascii="Arial" w:hAnsi="Arial" w:cs="Arial"/>
        </w:rPr>
        <w:t>Ilekroć w procedurze jest mowa o:</w:t>
      </w:r>
    </w:p>
    <w:p w14:paraId="161A0847" w14:textId="71C804DC" w:rsidR="00F05FB6" w:rsidRPr="002F49A1" w:rsidRDefault="00F05FB6" w:rsidP="00FE29BF">
      <w:pPr>
        <w:pStyle w:val="Akapitzlist"/>
        <w:keepNext/>
        <w:numPr>
          <w:ilvl w:val="0"/>
          <w:numId w:val="26"/>
        </w:numPr>
        <w:tabs>
          <w:tab w:val="left" w:pos="-1843"/>
          <w:tab w:val="left" w:pos="-1418"/>
        </w:tabs>
        <w:spacing w:after="0" w:line="276" w:lineRule="auto"/>
        <w:jc w:val="both"/>
        <w:outlineLvl w:val="1"/>
        <w:rPr>
          <w:rFonts w:ascii="Arial" w:hAnsi="Arial" w:cs="Arial"/>
        </w:rPr>
      </w:pPr>
      <w:r w:rsidRPr="002F49A1">
        <w:rPr>
          <w:rFonts w:ascii="Arial" w:hAnsi="Arial" w:cs="Arial"/>
          <w:b/>
          <w:bCs/>
        </w:rPr>
        <w:t>Bezrobotnym</w:t>
      </w:r>
      <w:r w:rsidRPr="002F49A1">
        <w:rPr>
          <w:rFonts w:ascii="Arial" w:hAnsi="Arial" w:cs="Arial"/>
        </w:rPr>
        <w:t xml:space="preserve"> – należy rozumieć osobę, o której mowa w art. 1 ust. 3 pkt 1 lub pkt 2 lit. a–l, n oraz p, lub osobę, o której mowa w art. 1 ust. 3 pkt 3, 5 lub 6, ww. ustawy niezatrudnioną i niewykonującą innej pracy zarobkowej, nieuczącą się w szkole, </w:t>
      </w:r>
      <w:r w:rsidR="009E1AA7" w:rsidRPr="002F49A1">
        <w:rPr>
          <w:rFonts w:ascii="Arial" w:hAnsi="Arial" w:cs="Arial"/>
        </w:rPr>
        <w:br/>
      </w:r>
      <w:r w:rsidRPr="002F49A1">
        <w:rPr>
          <w:rFonts w:ascii="Arial" w:hAnsi="Arial" w:cs="Arial"/>
        </w:rPr>
        <w:t xml:space="preserve">z wyjątkiem osoby uczącej się w szkole dla dorosłych, branżowej szkole II stopnia </w:t>
      </w:r>
      <w:r w:rsidR="009E1AA7" w:rsidRPr="002F49A1">
        <w:rPr>
          <w:rFonts w:ascii="Arial" w:hAnsi="Arial" w:cs="Arial"/>
        </w:rPr>
        <w:br/>
      </w:r>
      <w:r w:rsidRPr="002F49A1">
        <w:rPr>
          <w:rFonts w:ascii="Arial" w:hAnsi="Arial" w:cs="Arial"/>
        </w:rPr>
        <w:t>w formie stacjonarnej lub zaocznej,</w:t>
      </w:r>
      <w:r w:rsidR="00A10052" w:rsidRPr="002F49A1">
        <w:rPr>
          <w:rFonts w:ascii="Arial" w:hAnsi="Arial" w:cs="Arial"/>
        </w:rPr>
        <w:tab/>
      </w:r>
      <w:r w:rsidRPr="002F49A1">
        <w:rPr>
          <w:rFonts w:ascii="Arial" w:hAnsi="Arial" w:cs="Arial"/>
        </w:rPr>
        <w:t xml:space="preserve"> w szkole policealnej w formie stacjonarnej lub zaocznej, lub przystępującej do egzaminów eksternistycznych z zakresu programu nauczania szkoły dla dorosłych lub branżowej szkoły II stopnia, lub kształcącej się na studiach niestacjonarnych, lub uczącej się w szkole artystycznej realizującej wyłącznie kształcenie artystyczne, niemającą stałego źródła dochodu, zdolną i gotową do podjęcia zatrudnienia w pełnym wymiarze czasu pracy obowiązującym w danym zawodzie lub w danej służbie albo innej pracy zarobkowej albo jeżeli jest osobą</w:t>
      </w:r>
      <w:r w:rsidR="00A10052" w:rsidRPr="002F49A1">
        <w:rPr>
          <w:rFonts w:ascii="Arial" w:hAnsi="Arial" w:cs="Arial"/>
        </w:rPr>
        <w:t xml:space="preserve"> </w:t>
      </w:r>
      <w:r w:rsidRPr="002F49A1">
        <w:rPr>
          <w:rFonts w:ascii="Arial" w:hAnsi="Arial" w:cs="Arial"/>
        </w:rPr>
        <w:t xml:space="preserve">niepełnosprawną, zdolną i gotową do podjęcia zatrudnienia co najmniej w połowie tego wymiaru czasu pracy, zarejestrowaną </w:t>
      </w:r>
      <w:bookmarkStart w:id="1" w:name="_Hlk205989923"/>
      <w:r w:rsidRPr="002F49A1">
        <w:rPr>
          <w:rFonts w:ascii="Arial" w:hAnsi="Arial" w:cs="Arial"/>
        </w:rPr>
        <w:t>w Powiatowym Urzędzie Pracy w Grójcu</w:t>
      </w:r>
      <w:bookmarkEnd w:id="1"/>
      <w:r w:rsidRPr="002F49A1">
        <w:rPr>
          <w:rFonts w:ascii="Arial" w:hAnsi="Arial" w:cs="Arial"/>
        </w:rPr>
        <w:t>;</w:t>
      </w:r>
    </w:p>
    <w:p w14:paraId="75273C7A" w14:textId="77777777" w:rsidR="00F05FB6" w:rsidRPr="002F49A1" w:rsidRDefault="00F05FB6" w:rsidP="00FE29BF">
      <w:pPr>
        <w:pStyle w:val="Akapitzlist"/>
        <w:keepNext/>
        <w:numPr>
          <w:ilvl w:val="0"/>
          <w:numId w:val="26"/>
        </w:numPr>
        <w:tabs>
          <w:tab w:val="left" w:pos="-1843"/>
          <w:tab w:val="left" w:pos="-1418"/>
        </w:tabs>
        <w:spacing w:after="0" w:line="276" w:lineRule="auto"/>
        <w:jc w:val="both"/>
        <w:outlineLvl w:val="1"/>
        <w:rPr>
          <w:rFonts w:ascii="Arial" w:hAnsi="Arial" w:cs="Arial"/>
        </w:rPr>
      </w:pPr>
      <w:r w:rsidRPr="002F49A1">
        <w:rPr>
          <w:rFonts w:ascii="Arial" w:hAnsi="Arial" w:cs="Arial"/>
          <w:b/>
          <w:bCs/>
        </w:rPr>
        <w:t>Staroście</w:t>
      </w:r>
      <w:r w:rsidRPr="002F49A1">
        <w:rPr>
          <w:rFonts w:ascii="Arial" w:hAnsi="Arial" w:cs="Arial"/>
        </w:rPr>
        <w:t xml:space="preserve"> - oznacza to działającego z upoważnienia Starosty Grójeckiego Dyrektora Powiatowego Urzędu Pracy w Grójcu;</w:t>
      </w:r>
    </w:p>
    <w:p w14:paraId="37BEDE85" w14:textId="77777777" w:rsidR="00F05FB6" w:rsidRPr="002F49A1" w:rsidRDefault="00F05FB6" w:rsidP="00FE29BF">
      <w:pPr>
        <w:pStyle w:val="Akapitzlist"/>
        <w:numPr>
          <w:ilvl w:val="0"/>
          <w:numId w:val="26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2F49A1">
        <w:rPr>
          <w:rFonts w:ascii="Arial" w:hAnsi="Arial" w:cs="Arial"/>
          <w:b/>
          <w:bCs/>
        </w:rPr>
        <w:t>Przeciętnym wynagrodzeniu</w:t>
      </w:r>
      <w:r w:rsidRPr="002F49A1">
        <w:rPr>
          <w:rFonts w:ascii="Arial" w:hAnsi="Arial" w:cs="Arial"/>
        </w:rPr>
        <w:t xml:space="preserve"> – należy przez to rozumieć przeciętne wynagrodzenie </w:t>
      </w:r>
      <w:r w:rsidRPr="002F49A1">
        <w:rPr>
          <w:rFonts w:ascii="Arial" w:hAnsi="Arial" w:cs="Arial"/>
        </w:rPr>
        <w:br/>
        <w:t xml:space="preserve">w poprzednim kwartale, od pierwszego dnia następnego miesiąca po ogłoszeniu przez </w:t>
      </w:r>
      <w:r w:rsidRPr="002F49A1">
        <w:rPr>
          <w:rFonts w:ascii="Arial" w:hAnsi="Arial" w:cs="Arial"/>
        </w:rPr>
        <w:lastRenderedPageBreak/>
        <w:t xml:space="preserve">Prezesa Głównego Urzędu Statystycznego w Dzienniku Urzędowym Rzeczypospolitej Polskiej „Monitor Polski”, na podstawie art. 20 pkt 2 Ustawy z dnia 17 grudnia 1998 r. </w:t>
      </w:r>
      <w:r w:rsidRPr="002F49A1">
        <w:rPr>
          <w:rFonts w:ascii="Arial" w:hAnsi="Arial" w:cs="Arial"/>
        </w:rPr>
        <w:br/>
        <w:t>o emeryturach i rentach z Funduszu Ubezpieczeń Społecznych– zgodnie z art. 2 ust. 1 pkt 28 ustawy;</w:t>
      </w:r>
    </w:p>
    <w:p w14:paraId="4FBF80E8" w14:textId="41211181" w:rsidR="00B321CC" w:rsidRPr="002F49A1" w:rsidRDefault="00B321CC" w:rsidP="00FE29BF">
      <w:pPr>
        <w:pStyle w:val="Akapitzlist"/>
        <w:numPr>
          <w:ilvl w:val="0"/>
          <w:numId w:val="26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2F49A1">
        <w:rPr>
          <w:rFonts w:ascii="Arial" w:hAnsi="Arial" w:cs="Arial"/>
          <w:b/>
          <w:bCs/>
        </w:rPr>
        <w:t xml:space="preserve">Zatrudnieniu </w:t>
      </w:r>
      <w:r w:rsidRPr="002F49A1">
        <w:rPr>
          <w:rFonts w:ascii="Arial" w:hAnsi="Arial" w:cs="Arial"/>
        </w:rPr>
        <w:t>– należy rozumieć wykonywanie pracy na podstawie stosunku pracy, stosunku służbowego lub umowy na pracę nakładczą.</w:t>
      </w:r>
    </w:p>
    <w:p w14:paraId="2099924E" w14:textId="77777777" w:rsidR="00F05FB6" w:rsidRPr="002F49A1" w:rsidRDefault="00F05FB6" w:rsidP="00FE29BF">
      <w:pPr>
        <w:pStyle w:val="Akapitzlist"/>
        <w:keepNext/>
        <w:tabs>
          <w:tab w:val="left" w:pos="-1843"/>
          <w:tab w:val="left" w:pos="-1418"/>
        </w:tabs>
        <w:spacing w:after="0" w:line="276" w:lineRule="auto"/>
        <w:jc w:val="both"/>
        <w:outlineLvl w:val="1"/>
        <w:rPr>
          <w:rFonts w:ascii="Arial" w:hAnsi="Arial" w:cs="Arial"/>
        </w:rPr>
      </w:pPr>
    </w:p>
    <w:p w14:paraId="7ACB3F3B" w14:textId="5A3DCF0C" w:rsidR="00DE4240" w:rsidRPr="002F49A1" w:rsidRDefault="00A6752B" w:rsidP="00FE29BF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2F49A1">
        <w:rPr>
          <w:rFonts w:ascii="Arial" w:hAnsi="Arial" w:cs="Arial"/>
          <w:b/>
          <w:bCs/>
        </w:rPr>
        <w:t>III</w:t>
      </w:r>
    </w:p>
    <w:p w14:paraId="79EAD37B" w14:textId="77777777" w:rsidR="00DE4240" w:rsidRDefault="00DE4240" w:rsidP="00FE29BF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2F49A1">
        <w:rPr>
          <w:rFonts w:ascii="Arial" w:hAnsi="Arial" w:cs="Arial"/>
          <w:b/>
          <w:bCs/>
        </w:rPr>
        <w:t>Postanowienia ogólne</w:t>
      </w:r>
    </w:p>
    <w:p w14:paraId="6C4DA085" w14:textId="77777777" w:rsidR="002F49A1" w:rsidRPr="002F49A1" w:rsidRDefault="002F49A1" w:rsidP="00FE29BF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2550A8FD" w14:textId="5233E7C7" w:rsidR="00DE4240" w:rsidRPr="002F49A1" w:rsidRDefault="00DE4240" w:rsidP="00FE29BF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2F49A1">
        <w:rPr>
          <w:rFonts w:ascii="Arial" w:hAnsi="Arial" w:cs="Arial"/>
        </w:rPr>
        <w:t xml:space="preserve">Bony stanowią wsparcie dla osób bezrobotnych zarejestrowanych w Powiatowym Urzędzie Pracy w </w:t>
      </w:r>
      <w:r w:rsidR="00DE471A" w:rsidRPr="002F49A1">
        <w:rPr>
          <w:rFonts w:ascii="Arial" w:hAnsi="Arial" w:cs="Arial"/>
        </w:rPr>
        <w:t>Grójcu</w:t>
      </w:r>
      <w:r w:rsidR="00A10052" w:rsidRPr="002F49A1">
        <w:rPr>
          <w:rFonts w:ascii="Arial" w:hAnsi="Arial" w:cs="Arial"/>
        </w:rPr>
        <w:t>.</w:t>
      </w:r>
      <w:r w:rsidRPr="002F49A1">
        <w:rPr>
          <w:rFonts w:ascii="Arial" w:hAnsi="Arial" w:cs="Arial"/>
        </w:rPr>
        <w:t xml:space="preserve"> </w:t>
      </w:r>
    </w:p>
    <w:p w14:paraId="6177227E" w14:textId="77777777" w:rsidR="0078236E" w:rsidRPr="002F49A1" w:rsidRDefault="0078236E" w:rsidP="00FE29BF">
      <w:pPr>
        <w:pStyle w:val="Akapitzlist"/>
        <w:spacing w:after="0" w:line="276" w:lineRule="auto"/>
        <w:ind w:left="420"/>
        <w:jc w:val="both"/>
        <w:rPr>
          <w:rFonts w:ascii="Arial" w:hAnsi="Arial" w:cs="Arial"/>
        </w:rPr>
      </w:pPr>
    </w:p>
    <w:p w14:paraId="655BBDE4" w14:textId="5D5D4D33" w:rsidR="0078236E" w:rsidRPr="002F49A1" w:rsidRDefault="00DE4240" w:rsidP="00FE29BF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2F49A1">
        <w:rPr>
          <w:rFonts w:ascii="Arial" w:hAnsi="Arial" w:cs="Arial"/>
        </w:rPr>
        <w:t xml:space="preserve"> Przyznanie bonu następuje na podstawie Indywidualnego Planu Działania opracowanego dla osoby bezrobotnej z doradcą </w:t>
      </w:r>
      <w:r w:rsidR="00A66B9F">
        <w:rPr>
          <w:rFonts w:ascii="Arial" w:hAnsi="Arial" w:cs="Arial"/>
        </w:rPr>
        <w:t>do spraw zatrudnienia</w:t>
      </w:r>
      <w:r w:rsidRPr="002F49A1">
        <w:rPr>
          <w:rFonts w:ascii="Arial" w:hAnsi="Arial" w:cs="Arial"/>
        </w:rPr>
        <w:t>.</w:t>
      </w:r>
    </w:p>
    <w:p w14:paraId="709A2A75" w14:textId="77777777" w:rsidR="0078236E" w:rsidRPr="002F49A1" w:rsidRDefault="0078236E" w:rsidP="00FE29BF">
      <w:pPr>
        <w:pStyle w:val="Akapitzlist"/>
        <w:spacing w:after="0" w:line="276" w:lineRule="auto"/>
        <w:ind w:left="420"/>
        <w:jc w:val="both"/>
        <w:rPr>
          <w:rFonts w:ascii="Arial" w:hAnsi="Arial" w:cs="Arial"/>
        </w:rPr>
      </w:pPr>
    </w:p>
    <w:p w14:paraId="7155942D" w14:textId="7A6BE471" w:rsidR="00A1368A" w:rsidRPr="002F49A1" w:rsidRDefault="00DE4240" w:rsidP="00A1368A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2F49A1">
        <w:rPr>
          <w:rFonts w:ascii="Arial" w:hAnsi="Arial" w:cs="Arial"/>
        </w:rPr>
        <w:t xml:space="preserve"> Wnioski o przyznanie bonów rozpatrywane będą na bieżąco przez komisję </w:t>
      </w:r>
      <w:r w:rsidR="008C691D" w:rsidRPr="002F49A1">
        <w:rPr>
          <w:rFonts w:ascii="Arial" w:hAnsi="Arial" w:cs="Arial"/>
        </w:rPr>
        <w:t xml:space="preserve">                                        </w:t>
      </w:r>
      <w:r w:rsidRPr="002F49A1">
        <w:rPr>
          <w:rFonts w:ascii="Arial" w:hAnsi="Arial" w:cs="Arial"/>
        </w:rPr>
        <w:t>ds. rozpatrywania wniosków, w ramach dostępnych środków finansowych przeznaczonych na aktywizację osób bezrobotnych zarejestrowanych w Powiatowym Urzędzie Pracy w Grójcu.</w:t>
      </w:r>
    </w:p>
    <w:p w14:paraId="04284C3A" w14:textId="77777777" w:rsidR="00A22EC0" w:rsidRPr="002F49A1" w:rsidRDefault="00A22EC0" w:rsidP="00A22EC0">
      <w:pPr>
        <w:pStyle w:val="Akapitzlist"/>
        <w:rPr>
          <w:rFonts w:ascii="Arial" w:hAnsi="Arial" w:cs="Arial"/>
        </w:rPr>
      </w:pPr>
    </w:p>
    <w:p w14:paraId="04E29986" w14:textId="6B63DB4D" w:rsidR="00A22EC0" w:rsidRPr="002F49A1" w:rsidRDefault="00A22EC0" w:rsidP="00A1368A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2F49A1">
        <w:rPr>
          <w:rFonts w:ascii="Arial" w:hAnsi="Arial" w:cs="Arial"/>
        </w:rPr>
        <w:t>Informacja o naborze wniosków będzie każdorazowo udostępniona na stronie internetowej Powiatowego Urzędu Pracy w Grójcu w terminie do 7 dni przed planowaną rekrutacją.</w:t>
      </w:r>
    </w:p>
    <w:p w14:paraId="5A4A55AC" w14:textId="77777777" w:rsidR="009E1AA7" w:rsidRPr="002F49A1" w:rsidRDefault="009E1AA7" w:rsidP="009E1AA7">
      <w:pPr>
        <w:pStyle w:val="Akapitzlist"/>
        <w:rPr>
          <w:rFonts w:ascii="Arial" w:hAnsi="Arial" w:cs="Arial"/>
        </w:rPr>
      </w:pPr>
    </w:p>
    <w:p w14:paraId="106D06C9" w14:textId="67066585" w:rsidR="00FE29BF" w:rsidRPr="008F7CF7" w:rsidRDefault="009E1AA7" w:rsidP="008F7CF7">
      <w:pPr>
        <w:pStyle w:val="Akapitzlist"/>
        <w:numPr>
          <w:ilvl w:val="0"/>
          <w:numId w:val="5"/>
        </w:numPr>
        <w:tabs>
          <w:tab w:val="left" w:pos="426"/>
          <w:tab w:val="left" w:pos="993"/>
          <w:tab w:val="left" w:pos="9923"/>
        </w:tabs>
        <w:spacing w:after="0" w:line="276" w:lineRule="auto"/>
        <w:ind w:right="28"/>
        <w:jc w:val="both"/>
        <w:rPr>
          <w:rFonts w:ascii="Arial" w:hAnsi="Arial" w:cs="Arial"/>
        </w:rPr>
      </w:pPr>
      <w:r w:rsidRPr="002F49A1">
        <w:rPr>
          <w:rFonts w:ascii="Arial" w:hAnsi="Arial" w:cs="Arial"/>
        </w:rPr>
        <w:t xml:space="preserve">W przypadku osób podejmujących działalność gospodarczą w ramach bonu na zasiedlenie otrzymane środki finansowe stanowią pomoc de </w:t>
      </w:r>
      <w:proofErr w:type="spellStart"/>
      <w:r w:rsidRPr="002F49A1">
        <w:rPr>
          <w:rFonts w:ascii="Arial" w:hAnsi="Arial" w:cs="Arial"/>
        </w:rPr>
        <w:t>minimis</w:t>
      </w:r>
      <w:proofErr w:type="spellEnd"/>
      <w:r w:rsidR="0051645F" w:rsidRPr="002F49A1">
        <w:rPr>
          <w:rFonts w:ascii="Arial" w:hAnsi="Arial" w:cs="Arial"/>
        </w:rPr>
        <w:t xml:space="preserve">, </w:t>
      </w:r>
      <w:r w:rsidR="005E0110" w:rsidRPr="002F49A1">
        <w:rPr>
          <w:rFonts w:ascii="Arial" w:hAnsi="Arial" w:cs="Arial"/>
        </w:rPr>
        <w:t xml:space="preserve"> -  </w:t>
      </w:r>
      <w:r w:rsidR="0051645F" w:rsidRPr="002F49A1">
        <w:rPr>
          <w:rFonts w:ascii="Arial" w:hAnsi="Arial" w:cs="Arial"/>
        </w:rPr>
        <w:t xml:space="preserve">należy wówczas do wniosku dołączyć formularz informacji przestawianych przy ubieganiu się o pomoc de </w:t>
      </w:r>
      <w:proofErr w:type="spellStart"/>
      <w:r w:rsidR="0051645F" w:rsidRPr="002F49A1">
        <w:rPr>
          <w:rFonts w:ascii="Arial" w:hAnsi="Arial" w:cs="Arial"/>
        </w:rPr>
        <w:t>minimis</w:t>
      </w:r>
      <w:proofErr w:type="spellEnd"/>
      <w:r w:rsidR="0051645F" w:rsidRPr="002F49A1">
        <w:rPr>
          <w:rFonts w:ascii="Arial" w:hAnsi="Arial" w:cs="Arial"/>
        </w:rPr>
        <w:t xml:space="preserve"> oraz </w:t>
      </w:r>
      <w:r w:rsidR="008B6D0B" w:rsidRPr="002F49A1">
        <w:rPr>
          <w:rFonts w:ascii="Arial" w:hAnsi="Arial" w:cs="Arial"/>
        </w:rPr>
        <w:t xml:space="preserve">wszystkie </w:t>
      </w:r>
      <w:r w:rsidR="0051645F" w:rsidRPr="002F49A1">
        <w:rPr>
          <w:rFonts w:ascii="Arial" w:hAnsi="Arial" w:cs="Arial"/>
        </w:rPr>
        <w:t>zaświadczenia</w:t>
      </w:r>
      <w:r w:rsidR="005E0110" w:rsidRPr="002F49A1">
        <w:rPr>
          <w:rFonts w:ascii="Arial" w:hAnsi="Arial" w:cs="Arial"/>
        </w:rPr>
        <w:t xml:space="preserve"> lub oświadczenie o otrzymaniu lub </w:t>
      </w:r>
      <w:r w:rsidR="0014390A" w:rsidRPr="002F49A1">
        <w:rPr>
          <w:rFonts w:ascii="Arial" w:hAnsi="Arial" w:cs="Arial"/>
        </w:rPr>
        <w:t xml:space="preserve">nieotrzymaniu takiej pomocy w  okresie </w:t>
      </w:r>
      <w:r w:rsidR="005E0110" w:rsidRPr="002F49A1">
        <w:rPr>
          <w:rFonts w:ascii="Arial" w:hAnsi="Arial" w:cs="Arial"/>
        </w:rPr>
        <w:t>3 lat poprzedzających dzień złożenia wniosku o udzielenie pomocy</w:t>
      </w:r>
      <w:r w:rsidR="0014390A" w:rsidRPr="002F49A1">
        <w:rPr>
          <w:rFonts w:ascii="Arial" w:hAnsi="Arial" w:cs="Arial"/>
        </w:rPr>
        <w:t>.</w:t>
      </w:r>
    </w:p>
    <w:p w14:paraId="01D8B35A" w14:textId="1F01A463" w:rsidR="00DE4240" w:rsidRPr="002F49A1" w:rsidRDefault="00A6752B" w:rsidP="00FE29BF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2F49A1">
        <w:rPr>
          <w:rFonts w:ascii="Arial" w:hAnsi="Arial" w:cs="Arial"/>
          <w:b/>
          <w:bCs/>
        </w:rPr>
        <w:t>IV</w:t>
      </w:r>
    </w:p>
    <w:p w14:paraId="5347956B" w14:textId="6A1BDE2C" w:rsidR="00A46778" w:rsidRPr="002F49A1" w:rsidRDefault="00DE4240" w:rsidP="00FE29BF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2F49A1">
        <w:rPr>
          <w:rFonts w:ascii="Arial" w:hAnsi="Arial" w:cs="Arial"/>
          <w:b/>
          <w:bCs/>
        </w:rPr>
        <w:t>Bon na zasiedlenie</w:t>
      </w:r>
    </w:p>
    <w:p w14:paraId="0C8A2A2E" w14:textId="77777777" w:rsidR="00193F3D" w:rsidRPr="002F49A1" w:rsidRDefault="00193F3D" w:rsidP="00FE29BF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0FD9D5D9" w14:textId="77777777" w:rsidR="00193F3D" w:rsidRPr="002F49A1" w:rsidRDefault="00F0651A" w:rsidP="00FE29BF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Arial" w:hAnsi="Arial" w:cs="Arial"/>
        </w:rPr>
      </w:pPr>
      <w:r w:rsidRPr="002F49A1">
        <w:rPr>
          <w:rFonts w:ascii="Arial" w:hAnsi="Arial" w:cs="Arial"/>
        </w:rPr>
        <w:t>Starosta n</w:t>
      </w:r>
      <w:r w:rsidR="00891A7B" w:rsidRPr="002F49A1">
        <w:rPr>
          <w:rFonts w:ascii="Arial" w:hAnsi="Arial" w:cs="Arial"/>
        </w:rPr>
        <w:t xml:space="preserve">a wniosek bezrobotnego </w:t>
      </w:r>
      <w:r w:rsidRPr="002F49A1">
        <w:rPr>
          <w:rFonts w:ascii="Arial" w:hAnsi="Arial" w:cs="Arial"/>
        </w:rPr>
        <w:t>(</w:t>
      </w:r>
      <w:r w:rsidRPr="002F49A1">
        <w:rPr>
          <w:rFonts w:ascii="Arial" w:hAnsi="Arial" w:cs="Arial"/>
          <w:i/>
          <w:iCs/>
        </w:rPr>
        <w:t>załącznik nr 1 do procedury)</w:t>
      </w:r>
      <w:r w:rsidRPr="002F49A1">
        <w:rPr>
          <w:rFonts w:ascii="Arial" w:hAnsi="Arial" w:cs="Arial"/>
        </w:rPr>
        <w:t xml:space="preserve"> </w:t>
      </w:r>
      <w:r w:rsidR="00891A7B" w:rsidRPr="002F49A1">
        <w:rPr>
          <w:rFonts w:ascii="Arial" w:hAnsi="Arial" w:cs="Arial"/>
        </w:rPr>
        <w:t>może na podstawie umowy przyznać bon na zasiedlenie w wysokości określonej w umowie, nie wyższej jednak niż 200 % przeciętnego wynagrodzenia za pracę, w związku z zamiarem podjęcia przez bezrobotnego zatrudnienia, wykonywania innej pracy zarobkowej lub działalności gospodarczej, jeżeli</w:t>
      </w:r>
      <w:r w:rsidR="00193F3D" w:rsidRPr="002F49A1">
        <w:rPr>
          <w:rFonts w:ascii="Arial" w:hAnsi="Arial" w:cs="Arial"/>
        </w:rPr>
        <w:t>:</w:t>
      </w:r>
    </w:p>
    <w:p w14:paraId="006F54AD" w14:textId="10A7DC34" w:rsidR="00193F3D" w:rsidRPr="002F49A1" w:rsidRDefault="00193F3D" w:rsidP="00193F3D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ascii="Arial" w:hAnsi="Arial" w:cs="Arial"/>
          <w:b/>
          <w:bCs/>
        </w:rPr>
      </w:pPr>
      <w:r w:rsidRPr="002F49A1">
        <w:rPr>
          <w:rFonts w:ascii="Arial" w:hAnsi="Arial" w:cs="Arial"/>
        </w:rPr>
        <w:t xml:space="preserve"> </w:t>
      </w:r>
      <w:r w:rsidR="00891A7B" w:rsidRPr="002F49A1">
        <w:rPr>
          <w:rFonts w:ascii="Arial" w:hAnsi="Arial" w:cs="Arial"/>
        </w:rPr>
        <w:t xml:space="preserve"> odległość od miejsca dotychczasowego zamieszkania do miejscowości, w której bezrobotny zamieszka w związku z zamiarem podjęcia zatrudnienia, wykonywania innej pracy zarobkowej lub działalności gospodarczej, wynosi co najmniej 80 km</w:t>
      </w:r>
      <w:r w:rsidR="00C258F4" w:rsidRPr="002F49A1">
        <w:rPr>
          <w:rFonts w:ascii="Arial" w:hAnsi="Arial" w:cs="Arial"/>
        </w:rPr>
        <w:t>;</w:t>
      </w:r>
      <w:r w:rsidR="00891A7B" w:rsidRPr="002F49A1">
        <w:rPr>
          <w:rFonts w:ascii="Arial" w:hAnsi="Arial" w:cs="Arial"/>
        </w:rPr>
        <w:t xml:space="preserve"> </w:t>
      </w:r>
    </w:p>
    <w:p w14:paraId="6038C121" w14:textId="14BA93BD" w:rsidR="00193F3D" w:rsidRPr="002F49A1" w:rsidRDefault="00193F3D" w:rsidP="00193F3D">
      <w:pPr>
        <w:pStyle w:val="Akapitzlist"/>
        <w:spacing w:after="0" w:line="276" w:lineRule="auto"/>
        <w:ind w:left="861"/>
        <w:jc w:val="both"/>
        <w:rPr>
          <w:rFonts w:ascii="Arial" w:hAnsi="Arial" w:cs="Arial"/>
          <w:b/>
          <w:bCs/>
        </w:rPr>
      </w:pPr>
      <w:r w:rsidRPr="002F49A1">
        <w:rPr>
          <w:rFonts w:ascii="Arial" w:hAnsi="Arial" w:cs="Arial"/>
          <w:b/>
          <w:bCs/>
        </w:rPr>
        <w:t>lub</w:t>
      </w:r>
    </w:p>
    <w:p w14:paraId="21CB0EFC" w14:textId="15CF0590" w:rsidR="00891A7B" w:rsidRPr="002F49A1" w:rsidRDefault="00891A7B" w:rsidP="00193F3D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ascii="Arial" w:hAnsi="Arial" w:cs="Arial"/>
          <w:b/>
          <w:bCs/>
        </w:rPr>
      </w:pPr>
      <w:r w:rsidRPr="002F49A1">
        <w:rPr>
          <w:rFonts w:ascii="Arial" w:hAnsi="Arial" w:cs="Arial"/>
        </w:rPr>
        <w:t>łączny najkrótszy czas dotarcia do tej miejscowości i powrotu do dotychczasowego miejsca zamieszkania przekracza 3 godziny dziennie.</w:t>
      </w:r>
    </w:p>
    <w:p w14:paraId="700B83B6" w14:textId="77777777" w:rsidR="00891A7B" w:rsidRPr="002F49A1" w:rsidRDefault="00891A7B" w:rsidP="00FE29BF">
      <w:pPr>
        <w:spacing w:after="0" w:line="276" w:lineRule="auto"/>
        <w:jc w:val="both"/>
        <w:rPr>
          <w:rFonts w:ascii="Arial" w:hAnsi="Arial" w:cs="Arial"/>
        </w:rPr>
      </w:pPr>
    </w:p>
    <w:p w14:paraId="046FAECF" w14:textId="77777777" w:rsidR="00891A7B" w:rsidRPr="002F49A1" w:rsidRDefault="00891A7B" w:rsidP="00FE29BF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Arial" w:hAnsi="Arial" w:cs="Arial"/>
        </w:rPr>
      </w:pPr>
      <w:r w:rsidRPr="002F49A1">
        <w:rPr>
          <w:rFonts w:ascii="Arial" w:hAnsi="Arial" w:cs="Arial"/>
        </w:rPr>
        <w:t xml:space="preserve">Starosta może zażądać od bezrobotnego dokumentów potwierdzających dotychczasowe miejsce zamieszkania wskazane we wniosku, o którym mowa w ust. 1. </w:t>
      </w:r>
    </w:p>
    <w:p w14:paraId="3D986466" w14:textId="77777777" w:rsidR="00311968" w:rsidRPr="002F49A1" w:rsidRDefault="00311968" w:rsidP="00A22EC0">
      <w:pPr>
        <w:rPr>
          <w:rFonts w:ascii="Arial" w:hAnsi="Arial" w:cs="Arial"/>
        </w:rPr>
      </w:pPr>
    </w:p>
    <w:p w14:paraId="6A8C47D9" w14:textId="4030D2C8" w:rsidR="00311968" w:rsidRPr="002F49A1" w:rsidRDefault="00311968" w:rsidP="00311968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Arial" w:hAnsi="Arial" w:cs="Arial"/>
        </w:rPr>
      </w:pPr>
      <w:r w:rsidRPr="002F49A1">
        <w:rPr>
          <w:rFonts w:ascii="Arial" w:hAnsi="Arial" w:cs="Arial"/>
        </w:rPr>
        <w:t xml:space="preserve">Pomoc finansowa wypłacona zostanie niezwłocznie na wskazany rachunek bankowy bezrobotnego po dostarczeniu do Powiatowego Urzędu Pracy w Grójcu dokumentu potwierdzającego zatrudnienie, inną pracę zarobkową lub rozpoczęcie działalności gospodarczej. </w:t>
      </w:r>
    </w:p>
    <w:p w14:paraId="4B91FF97" w14:textId="77777777" w:rsidR="00891A7B" w:rsidRPr="002F49A1" w:rsidRDefault="00891A7B" w:rsidP="00311968">
      <w:pPr>
        <w:spacing w:after="0" w:line="276" w:lineRule="auto"/>
        <w:rPr>
          <w:rFonts w:ascii="Arial" w:hAnsi="Arial" w:cs="Arial"/>
        </w:rPr>
      </w:pPr>
    </w:p>
    <w:p w14:paraId="63F3A414" w14:textId="77777777" w:rsidR="00891A7B" w:rsidRPr="002F49A1" w:rsidRDefault="00891A7B" w:rsidP="00FE29BF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Arial" w:hAnsi="Arial" w:cs="Arial"/>
        </w:rPr>
      </w:pPr>
      <w:r w:rsidRPr="002F49A1">
        <w:rPr>
          <w:rFonts w:ascii="Arial" w:hAnsi="Arial" w:cs="Arial"/>
        </w:rPr>
        <w:t xml:space="preserve">Środki Funduszu Pracy przyznane w ramach bonu na zasiedlenie bezrobotny przeznacza na pokrycie kosztów zamieszkania związanych z podjęciem zatrudnienia, wykonywaniem innej pracy zarobkowej lub działalności gospodarczej, o których mowa w ust. 1. </w:t>
      </w:r>
    </w:p>
    <w:p w14:paraId="0DEC64E5" w14:textId="77777777" w:rsidR="00F0651A" w:rsidRPr="002F49A1" w:rsidRDefault="00F0651A" w:rsidP="00FE29BF">
      <w:pPr>
        <w:pStyle w:val="Akapitzlist"/>
        <w:spacing w:after="0" w:line="276" w:lineRule="auto"/>
        <w:rPr>
          <w:rFonts w:ascii="Arial" w:hAnsi="Arial" w:cs="Arial"/>
        </w:rPr>
      </w:pPr>
    </w:p>
    <w:p w14:paraId="53744FB1" w14:textId="77777777" w:rsidR="00F0651A" w:rsidRPr="002F49A1" w:rsidRDefault="00F0651A" w:rsidP="00FE29BF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Arial" w:hAnsi="Arial" w:cs="Arial"/>
        </w:rPr>
      </w:pPr>
      <w:r w:rsidRPr="002F49A1">
        <w:rPr>
          <w:rFonts w:ascii="Arial" w:hAnsi="Arial" w:cs="Arial"/>
        </w:rPr>
        <w:t xml:space="preserve">Zabezpieczeniem środków otrzymanych w ramach bonu na zasiedlenie będzie poręczenie jednego poręczyciela. </w:t>
      </w:r>
    </w:p>
    <w:p w14:paraId="05EF0365" w14:textId="77777777" w:rsidR="00F0651A" w:rsidRPr="002F49A1" w:rsidRDefault="00F0651A" w:rsidP="00FE29BF">
      <w:pPr>
        <w:pStyle w:val="Akapitzlist"/>
        <w:spacing w:after="0" w:line="276" w:lineRule="auto"/>
        <w:rPr>
          <w:rFonts w:ascii="Arial" w:hAnsi="Arial" w:cs="Arial"/>
        </w:rPr>
      </w:pPr>
    </w:p>
    <w:p w14:paraId="296159EE" w14:textId="77777777" w:rsidR="00F0651A" w:rsidRPr="002F49A1" w:rsidRDefault="00F0651A" w:rsidP="00FE29BF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Arial" w:hAnsi="Arial" w:cs="Arial"/>
        </w:rPr>
      </w:pPr>
      <w:r w:rsidRPr="002F49A1">
        <w:rPr>
          <w:rFonts w:ascii="Arial" w:hAnsi="Arial" w:cs="Arial"/>
        </w:rPr>
        <w:t xml:space="preserve">Poręczycielem może być osoba, która: </w:t>
      </w:r>
    </w:p>
    <w:p w14:paraId="13827FA6" w14:textId="77777777" w:rsidR="00F0651A" w:rsidRPr="002F49A1" w:rsidRDefault="00F0651A" w:rsidP="00FE29BF">
      <w:pPr>
        <w:pStyle w:val="Akapitzlist"/>
        <w:spacing w:after="0" w:line="276" w:lineRule="auto"/>
        <w:rPr>
          <w:rFonts w:ascii="Arial" w:hAnsi="Arial" w:cs="Arial"/>
        </w:rPr>
      </w:pPr>
    </w:p>
    <w:p w14:paraId="16C3BBDB" w14:textId="1797F143" w:rsidR="00F0651A" w:rsidRPr="002F49A1" w:rsidRDefault="00F0651A" w:rsidP="00FE29BF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Arial" w:hAnsi="Arial" w:cs="Arial"/>
        </w:rPr>
      </w:pPr>
      <w:r w:rsidRPr="002F49A1">
        <w:rPr>
          <w:rFonts w:ascii="Arial" w:hAnsi="Arial" w:cs="Arial"/>
        </w:rPr>
        <w:t>osiąga wynagrodzenie na poziomie co najmniej 4 000,00 zł netto miesięcznie po odjęciu zobowiązań finansowych,</w:t>
      </w:r>
    </w:p>
    <w:p w14:paraId="3BEA1CD9" w14:textId="77777777" w:rsidR="002F49A1" w:rsidRPr="002F49A1" w:rsidRDefault="002F49A1" w:rsidP="002F49A1">
      <w:pPr>
        <w:spacing w:after="0" w:line="276" w:lineRule="auto"/>
        <w:ind w:left="501"/>
        <w:jc w:val="both"/>
        <w:rPr>
          <w:rFonts w:ascii="Arial" w:hAnsi="Arial" w:cs="Arial"/>
        </w:rPr>
      </w:pPr>
    </w:p>
    <w:p w14:paraId="00D5F211" w14:textId="75EB944C" w:rsidR="002F49A1" w:rsidRPr="002F49A1" w:rsidRDefault="00F0651A" w:rsidP="002F49A1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Arial" w:hAnsi="Arial" w:cs="Arial"/>
        </w:rPr>
      </w:pPr>
      <w:r w:rsidRPr="002F49A1">
        <w:rPr>
          <w:rFonts w:ascii="Arial" w:hAnsi="Arial" w:cs="Arial"/>
        </w:rPr>
        <w:t>nie jest współmałżonkiem wnioskodawcy (w przypadku braku rozdzielności majątkowej),</w:t>
      </w:r>
    </w:p>
    <w:p w14:paraId="7E8DD88C" w14:textId="77777777" w:rsidR="002F49A1" w:rsidRPr="002F49A1" w:rsidRDefault="002F49A1" w:rsidP="002F49A1">
      <w:pPr>
        <w:spacing w:after="0" w:line="276" w:lineRule="auto"/>
        <w:jc w:val="both"/>
        <w:rPr>
          <w:rFonts w:ascii="Arial" w:hAnsi="Arial" w:cs="Arial"/>
        </w:rPr>
      </w:pPr>
    </w:p>
    <w:p w14:paraId="2462744D" w14:textId="4D926098" w:rsidR="00F0651A" w:rsidRPr="002F49A1" w:rsidRDefault="00F0651A" w:rsidP="00FE29BF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Arial" w:hAnsi="Arial" w:cs="Arial"/>
        </w:rPr>
      </w:pPr>
      <w:r w:rsidRPr="002F49A1">
        <w:rPr>
          <w:rFonts w:ascii="Arial" w:hAnsi="Arial" w:cs="Arial"/>
        </w:rPr>
        <w:t>nie znajduje się w okresie wypowiedzenia umowy o pracę.</w:t>
      </w:r>
    </w:p>
    <w:p w14:paraId="26003145" w14:textId="77777777" w:rsidR="00F0651A" w:rsidRPr="002F49A1" w:rsidRDefault="00F0651A" w:rsidP="00FE29BF">
      <w:pPr>
        <w:spacing w:after="0" w:line="276" w:lineRule="auto"/>
        <w:jc w:val="both"/>
        <w:rPr>
          <w:rFonts w:ascii="Arial" w:hAnsi="Arial" w:cs="Arial"/>
        </w:rPr>
      </w:pPr>
    </w:p>
    <w:p w14:paraId="427442CB" w14:textId="32892B19" w:rsidR="00193F3D" w:rsidRPr="002F49A1" w:rsidRDefault="00F0651A" w:rsidP="00FE29BF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Arial" w:hAnsi="Arial" w:cs="Arial"/>
        </w:rPr>
      </w:pPr>
      <w:r w:rsidRPr="002F49A1">
        <w:rPr>
          <w:rFonts w:ascii="Arial" w:hAnsi="Arial" w:cs="Arial"/>
        </w:rPr>
        <w:t>Poręczyciel składa oświadczenie</w:t>
      </w:r>
      <w:r w:rsidR="00627556" w:rsidRPr="002F49A1">
        <w:rPr>
          <w:rFonts w:ascii="Arial" w:hAnsi="Arial" w:cs="Arial"/>
        </w:rPr>
        <w:t xml:space="preserve"> (</w:t>
      </w:r>
      <w:r w:rsidR="00627556" w:rsidRPr="002F49A1">
        <w:rPr>
          <w:rFonts w:ascii="Arial" w:hAnsi="Arial" w:cs="Arial"/>
          <w:i/>
          <w:iCs/>
        </w:rPr>
        <w:t>załącznik nr 2 do wniosku</w:t>
      </w:r>
      <w:r w:rsidR="00627556" w:rsidRPr="002F49A1">
        <w:rPr>
          <w:rFonts w:ascii="Arial" w:hAnsi="Arial" w:cs="Arial"/>
        </w:rPr>
        <w:t>)</w:t>
      </w:r>
      <w:r w:rsidRPr="002F49A1">
        <w:rPr>
          <w:rFonts w:ascii="Arial" w:hAnsi="Arial" w:cs="Arial"/>
        </w:rPr>
        <w:t xml:space="preserve"> o uzyskiwanych dochodach netto ze wskazaniem źródła i kwoty dochodu oraz o aktualnych zobowiązaniach,</w:t>
      </w:r>
      <w:r w:rsidR="002F49A1">
        <w:rPr>
          <w:rFonts w:ascii="Arial" w:hAnsi="Arial" w:cs="Arial"/>
        </w:rPr>
        <w:br/>
      </w:r>
      <w:r w:rsidRPr="002F49A1">
        <w:rPr>
          <w:rFonts w:ascii="Arial" w:hAnsi="Arial" w:cs="Arial"/>
        </w:rPr>
        <w:t xml:space="preserve"> z podaniem kwoty zadłużenia, wysokości miesięcznych rat  i ostatecznego terminu spłaty, podając jednocześnie imię, nazwisko, adres zamieszkania, numer PESEL. </w:t>
      </w:r>
    </w:p>
    <w:p w14:paraId="5DDC118B" w14:textId="54C270F5" w:rsidR="00F0651A" w:rsidRPr="002F49A1" w:rsidRDefault="00F0651A" w:rsidP="00193F3D">
      <w:pPr>
        <w:pStyle w:val="Akapitzlist"/>
        <w:spacing w:after="0" w:line="276" w:lineRule="auto"/>
        <w:ind w:left="501"/>
        <w:jc w:val="both"/>
        <w:rPr>
          <w:rFonts w:ascii="Arial" w:hAnsi="Arial" w:cs="Arial"/>
        </w:rPr>
      </w:pPr>
      <w:r w:rsidRPr="002F49A1">
        <w:rPr>
          <w:rFonts w:ascii="Arial" w:hAnsi="Arial" w:cs="Arial"/>
        </w:rPr>
        <w:t>Wymagana jest zgoda współmałżonka osoby poręczającej na zaciągnięcie zobowiązań wynikających z umowy. Zgoda współmałżonka nie jest wymagana w przypadku posiadania rozdzielności majątkowej.</w:t>
      </w:r>
    </w:p>
    <w:p w14:paraId="5B3D0B66" w14:textId="77777777" w:rsidR="00C258F4" w:rsidRPr="002F49A1" w:rsidRDefault="00C258F4" w:rsidP="00193F3D">
      <w:pPr>
        <w:pStyle w:val="Akapitzlist"/>
        <w:spacing w:after="0" w:line="276" w:lineRule="auto"/>
        <w:ind w:left="501"/>
        <w:jc w:val="both"/>
        <w:rPr>
          <w:rFonts w:ascii="Arial" w:hAnsi="Arial" w:cs="Arial"/>
        </w:rPr>
      </w:pPr>
    </w:p>
    <w:p w14:paraId="53AD93CE" w14:textId="5C861C57" w:rsidR="00F0651A" w:rsidRPr="002F49A1" w:rsidRDefault="00F0651A" w:rsidP="00FE29BF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Arial" w:hAnsi="Arial" w:cs="Arial"/>
        </w:rPr>
      </w:pPr>
      <w:r w:rsidRPr="002F49A1">
        <w:rPr>
          <w:rFonts w:ascii="Arial" w:hAnsi="Arial" w:cs="Arial"/>
        </w:rPr>
        <w:t xml:space="preserve">Poręczycielem nie może być osoba, która udzieliła już poręczenia na trwające umowy finansowane z Funduszu Pracy (na podjęcie działalności gospodarczej, refundację kosztów wyposażenia stanowiska pracy) oraz współmałżonek wnioskodawcy, </w:t>
      </w:r>
      <w:r w:rsidR="00C258F4" w:rsidRPr="002F49A1">
        <w:rPr>
          <w:rFonts w:ascii="Arial" w:hAnsi="Arial" w:cs="Arial"/>
        </w:rPr>
        <w:br/>
      </w:r>
      <w:r w:rsidRPr="002F49A1">
        <w:rPr>
          <w:rFonts w:ascii="Arial" w:hAnsi="Arial" w:cs="Arial"/>
        </w:rPr>
        <w:t xml:space="preserve">z wyjątkiem współmałżonka posiadającego rozdzielność majątkową. </w:t>
      </w:r>
    </w:p>
    <w:p w14:paraId="14EA7799" w14:textId="466F54A5" w:rsidR="00891A7B" w:rsidRPr="002F49A1" w:rsidRDefault="00891A7B" w:rsidP="00FE29BF">
      <w:pPr>
        <w:spacing w:after="0" w:line="276" w:lineRule="auto"/>
        <w:rPr>
          <w:rFonts w:ascii="Arial" w:hAnsi="Arial" w:cs="Arial"/>
        </w:rPr>
      </w:pPr>
    </w:p>
    <w:p w14:paraId="1814313D" w14:textId="77777777" w:rsidR="00891A7B" w:rsidRPr="002F49A1" w:rsidRDefault="00891A7B" w:rsidP="00FE29BF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Arial" w:hAnsi="Arial" w:cs="Arial"/>
        </w:rPr>
      </w:pPr>
      <w:r w:rsidRPr="002F49A1">
        <w:rPr>
          <w:rFonts w:ascii="Arial" w:hAnsi="Arial" w:cs="Arial"/>
        </w:rPr>
        <w:t xml:space="preserve">Bezrobotny, któremu został przyznany bon na zasiedlenie, </w:t>
      </w:r>
      <w:r w:rsidRPr="002F49A1">
        <w:rPr>
          <w:rFonts w:ascii="Arial" w:hAnsi="Arial" w:cs="Arial"/>
          <w:b/>
          <w:bCs/>
        </w:rPr>
        <w:t>jest obowiązany</w:t>
      </w:r>
      <w:r w:rsidRPr="002F49A1">
        <w:rPr>
          <w:rFonts w:ascii="Arial" w:hAnsi="Arial" w:cs="Arial"/>
        </w:rPr>
        <w:t xml:space="preserve">: </w:t>
      </w:r>
    </w:p>
    <w:p w14:paraId="5AF4066B" w14:textId="77777777" w:rsidR="00891A7B" w:rsidRPr="002F49A1" w:rsidRDefault="00891A7B" w:rsidP="00FE29BF">
      <w:pPr>
        <w:pStyle w:val="Akapitzlist"/>
        <w:spacing w:after="0" w:line="276" w:lineRule="auto"/>
        <w:rPr>
          <w:rFonts w:ascii="Arial" w:hAnsi="Arial" w:cs="Arial"/>
        </w:rPr>
      </w:pPr>
    </w:p>
    <w:p w14:paraId="2327E697" w14:textId="12FC18AA" w:rsidR="00891A7B" w:rsidRPr="002F49A1" w:rsidRDefault="00891A7B" w:rsidP="00FE29BF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ascii="Arial" w:hAnsi="Arial" w:cs="Arial"/>
        </w:rPr>
      </w:pPr>
      <w:r w:rsidRPr="002F49A1">
        <w:rPr>
          <w:rFonts w:ascii="Arial" w:hAnsi="Arial" w:cs="Arial"/>
        </w:rPr>
        <w:t>w okresie 240 dni liczonych od dnia zawarcia umowy z P</w:t>
      </w:r>
      <w:r w:rsidR="00C258F4" w:rsidRPr="002F49A1">
        <w:rPr>
          <w:rFonts w:ascii="Arial" w:hAnsi="Arial" w:cs="Arial"/>
        </w:rPr>
        <w:t>owiatowym Urzędem Pracy</w:t>
      </w:r>
      <w:r w:rsidRPr="002F49A1">
        <w:rPr>
          <w:rFonts w:ascii="Arial" w:hAnsi="Arial" w:cs="Arial"/>
        </w:rPr>
        <w:t xml:space="preserve">, przez okres co najmniej 180 dni być zatrudniony, wykonywać inną pracę zarobkową lub działalność gospodarczą, o których mowa w ust. 1; </w:t>
      </w:r>
    </w:p>
    <w:p w14:paraId="68FA102B" w14:textId="77777777" w:rsidR="00A1368A" w:rsidRPr="002F49A1" w:rsidRDefault="00A1368A" w:rsidP="00A1368A">
      <w:pPr>
        <w:pStyle w:val="Akapitzlist"/>
        <w:spacing w:after="0" w:line="276" w:lineRule="auto"/>
        <w:ind w:left="861"/>
        <w:jc w:val="both"/>
        <w:rPr>
          <w:rFonts w:ascii="Arial" w:hAnsi="Arial" w:cs="Arial"/>
        </w:rPr>
      </w:pPr>
    </w:p>
    <w:p w14:paraId="5EC505D5" w14:textId="6C4AE7B4" w:rsidR="00891A7B" w:rsidRPr="002F49A1" w:rsidRDefault="00891A7B" w:rsidP="00FE29BF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ascii="Arial" w:hAnsi="Arial" w:cs="Arial"/>
        </w:rPr>
      </w:pPr>
      <w:r w:rsidRPr="002F49A1">
        <w:rPr>
          <w:rFonts w:ascii="Arial" w:hAnsi="Arial" w:cs="Arial"/>
        </w:rPr>
        <w:t xml:space="preserve"> z tytułu zatrudnienia, wykonywania innej pracy zarobkowej lub działalności gospodarczej, o których mowa w pkt 1, osiągać wynagrodzenie lub przychód </w:t>
      </w:r>
      <w:r w:rsidR="00C258F4" w:rsidRPr="002F49A1">
        <w:rPr>
          <w:rFonts w:ascii="Arial" w:hAnsi="Arial" w:cs="Arial"/>
        </w:rPr>
        <w:br/>
      </w:r>
      <w:r w:rsidRPr="002F49A1">
        <w:rPr>
          <w:rFonts w:ascii="Arial" w:hAnsi="Arial" w:cs="Arial"/>
        </w:rPr>
        <w:t xml:space="preserve">w wysokości co najmniej minimalnego wynagrodzenia za pracę miesięcznie; </w:t>
      </w:r>
    </w:p>
    <w:p w14:paraId="4A889719" w14:textId="77777777" w:rsidR="00A1368A" w:rsidRPr="002F49A1" w:rsidRDefault="00A1368A" w:rsidP="00A1368A">
      <w:pPr>
        <w:spacing w:after="0" w:line="276" w:lineRule="auto"/>
        <w:jc w:val="both"/>
        <w:rPr>
          <w:rFonts w:ascii="Arial" w:hAnsi="Arial" w:cs="Arial"/>
        </w:rPr>
      </w:pPr>
    </w:p>
    <w:p w14:paraId="25B2ED01" w14:textId="0B9746F7" w:rsidR="00A1368A" w:rsidRPr="002F49A1" w:rsidRDefault="00891A7B" w:rsidP="00A1368A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ascii="Arial" w:hAnsi="Arial" w:cs="Arial"/>
        </w:rPr>
      </w:pPr>
      <w:r w:rsidRPr="002F49A1">
        <w:rPr>
          <w:rFonts w:ascii="Arial" w:hAnsi="Arial" w:cs="Arial"/>
        </w:rPr>
        <w:lastRenderedPageBreak/>
        <w:t>nie później niż w terminie 30 dni następujących po upływie 240 dni od dnia podpisania umowy z P</w:t>
      </w:r>
      <w:r w:rsidR="0014390A" w:rsidRPr="002F49A1">
        <w:rPr>
          <w:rFonts w:ascii="Arial" w:hAnsi="Arial" w:cs="Arial"/>
        </w:rPr>
        <w:t>owiatowym Urzędem Pracy</w:t>
      </w:r>
      <w:r w:rsidRPr="002F49A1">
        <w:rPr>
          <w:rFonts w:ascii="Arial" w:hAnsi="Arial" w:cs="Arial"/>
        </w:rPr>
        <w:t xml:space="preserve"> złożyć oświadczenie o spełnieniu warunków, o których mowa w ust. 1, oraz oświadczenie lub dokumenty potwierdzające spełnienie warunków, o których mowa w pkt 1 i 2. </w:t>
      </w:r>
    </w:p>
    <w:p w14:paraId="274BE593" w14:textId="77777777" w:rsidR="00A1368A" w:rsidRPr="002F49A1" w:rsidRDefault="00A1368A" w:rsidP="00A1368A">
      <w:pPr>
        <w:spacing w:after="0" w:line="276" w:lineRule="auto"/>
        <w:jc w:val="both"/>
        <w:rPr>
          <w:rFonts w:ascii="Arial" w:hAnsi="Arial" w:cs="Arial"/>
        </w:rPr>
      </w:pPr>
    </w:p>
    <w:p w14:paraId="1DEE66BC" w14:textId="61772044" w:rsidR="00891A7B" w:rsidRPr="002F49A1" w:rsidRDefault="00891A7B" w:rsidP="00FE29BF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Arial" w:hAnsi="Arial" w:cs="Arial"/>
        </w:rPr>
      </w:pPr>
      <w:r w:rsidRPr="002F49A1">
        <w:rPr>
          <w:rFonts w:ascii="Arial" w:hAnsi="Arial" w:cs="Arial"/>
        </w:rPr>
        <w:t xml:space="preserve">W przypadku niespełnienia przez bezrobotnego obowiązku, o którym mowa w ust. </w:t>
      </w:r>
      <w:r w:rsidR="0014390A" w:rsidRPr="002F49A1">
        <w:rPr>
          <w:rFonts w:ascii="Arial" w:hAnsi="Arial" w:cs="Arial"/>
        </w:rPr>
        <w:t>9</w:t>
      </w:r>
      <w:r w:rsidR="00090E1B" w:rsidRPr="002F49A1">
        <w:rPr>
          <w:rFonts w:ascii="Arial" w:hAnsi="Arial" w:cs="Arial"/>
        </w:rPr>
        <w:br/>
      </w:r>
      <w:r w:rsidRPr="002F49A1">
        <w:rPr>
          <w:rFonts w:ascii="Arial" w:hAnsi="Arial" w:cs="Arial"/>
        </w:rPr>
        <w:t xml:space="preserve"> pkt 3, P</w:t>
      </w:r>
      <w:r w:rsidR="0014390A" w:rsidRPr="002F49A1">
        <w:rPr>
          <w:rFonts w:ascii="Arial" w:hAnsi="Arial" w:cs="Arial"/>
        </w:rPr>
        <w:t>owiatowy Urząd Pracy w Grójcu</w:t>
      </w:r>
      <w:r w:rsidRPr="002F49A1">
        <w:rPr>
          <w:rFonts w:ascii="Arial" w:hAnsi="Arial" w:cs="Arial"/>
        </w:rPr>
        <w:t xml:space="preserve"> wzywa do złożenia oświadczeń lub dokumentów, wyznaczając mu termin nie krótszy niż 14 dni od dnia doręczenia wezwania. </w:t>
      </w:r>
    </w:p>
    <w:p w14:paraId="77D96D7F" w14:textId="77777777" w:rsidR="00A1368A" w:rsidRPr="002F49A1" w:rsidRDefault="00A1368A" w:rsidP="00A1368A">
      <w:pPr>
        <w:pStyle w:val="Akapitzlist"/>
        <w:spacing w:after="0" w:line="276" w:lineRule="auto"/>
        <w:ind w:left="501"/>
        <w:jc w:val="both"/>
        <w:rPr>
          <w:rFonts w:ascii="Arial" w:hAnsi="Arial" w:cs="Arial"/>
        </w:rPr>
      </w:pPr>
    </w:p>
    <w:p w14:paraId="26CD28C4" w14:textId="3AEFFC75" w:rsidR="00891A7B" w:rsidRPr="002F49A1" w:rsidRDefault="00891A7B" w:rsidP="00FE29BF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Arial" w:hAnsi="Arial" w:cs="Arial"/>
        </w:rPr>
      </w:pPr>
      <w:r w:rsidRPr="002F49A1">
        <w:rPr>
          <w:rFonts w:ascii="Arial" w:hAnsi="Arial" w:cs="Arial"/>
        </w:rPr>
        <w:t xml:space="preserve">Do okresu 180 dni, o których mowa w ust. </w:t>
      </w:r>
      <w:r w:rsidR="0014390A" w:rsidRPr="002F49A1">
        <w:rPr>
          <w:rFonts w:ascii="Arial" w:hAnsi="Arial" w:cs="Arial"/>
        </w:rPr>
        <w:t>9</w:t>
      </w:r>
      <w:r w:rsidRPr="002F49A1">
        <w:rPr>
          <w:rFonts w:ascii="Arial" w:hAnsi="Arial" w:cs="Arial"/>
        </w:rPr>
        <w:t xml:space="preserve"> pkt 1, wlicza się okres, w którym bezrobotny po otrzymaniu bonu na zasiedlenie został powołany do ćwiczeń wojskowych lub przeszkolenia wojskowego na podstawie ustawy z dnia 11 marca 2022 r. o obronie Ojczyzny (Dz. U. z 2024 r. poz. 248, z </w:t>
      </w:r>
      <w:proofErr w:type="spellStart"/>
      <w:r w:rsidRPr="002F49A1">
        <w:rPr>
          <w:rFonts w:ascii="Arial" w:hAnsi="Arial" w:cs="Arial"/>
        </w:rPr>
        <w:t>późn</w:t>
      </w:r>
      <w:proofErr w:type="spellEnd"/>
      <w:r w:rsidRPr="002F49A1">
        <w:rPr>
          <w:rFonts w:ascii="Arial" w:hAnsi="Arial" w:cs="Arial"/>
        </w:rPr>
        <w:t xml:space="preserve">. zm.16) ). </w:t>
      </w:r>
    </w:p>
    <w:p w14:paraId="255483AC" w14:textId="77777777" w:rsidR="00A1368A" w:rsidRPr="002F49A1" w:rsidRDefault="00A1368A" w:rsidP="00A1368A">
      <w:pPr>
        <w:spacing w:after="0" w:line="276" w:lineRule="auto"/>
        <w:jc w:val="both"/>
        <w:rPr>
          <w:rFonts w:ascii="Arial" w:hAnsi="Arial" w:cs="Arial"/>
        </w:rPr>
      </w:pPr>
    </w:p>
    <w:p w14:paraId="008F162B" w14:textId="6D510CD9" w:rsidR="00891A7B" w:rsidRPr="002F49A1" w:rsidRDefault="00891A7B" w:rsidP="00FE29BF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Arial" w:hAnsi="Arial" w:cs="Arial"/>
        </w:rPr>
      </w:pPr>
      <w:r w:rsidRPr="002F49A1">
        <w:rPr>
          <w:rFonts w:ascii="Arial" w:hAnsi="Arial" w:cs="Arial"/>
        </w:rPr>
        <w:t xml:space="preserve">Oświadczenia, o których mowa w ust. </w:t>
      </w:r>
      <w:r w:rsidR="0014390A" w:rsidRPr="002F49A1">
        <w:rPr>
          <w:rFonts w:ascii="Arial" w:hAnsi="Arial" w:cs="Arial"/>
        </w:rPr>
        <w:t>9</w:t>
      </w:r>
      <w:r w:rsidRPr="002F49A1">
        <w:rPr>
          <w:rFonts w:ascii="Arial" w:hAnsi="Arial" w:cs="Arial"/>
        </w:rPr>
        <w:t xml:space="preserve"> pkt 3, zawierają: </w:t>
      </w:r>
    </w:p>
    <w:p w14:paraId="119B041C" w14:textId="77777777" w:rsidR="009E1AA7" w:rsidRPr="002F49A1" w:rsidRDefault="009E1AA7" w:rsidP="009E1AA7">
      <w:pPr>
        <w:spacing w:after="0" w:line="276" w:lineRule="auto"/>
        <w:jc w:val="both"/>
        <w:rPr>
          <w:rFonts w:ascii="Arial" w:hAnsi="Arial" w:cs="Arial"/>
        </w:rPr>
      </w:pPr>
    </w:p>
    <w:p w14:paraId="4502744D" w14:textId="33CC0E1D" w:rsidR="00891A7B" w:rsidRPr="002F49A1" w:rsidRDefault="00891A7B" w:rsidP="00FE29BF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</w:rPr>
      </w:pPr>
      <w:r w:rsidRPr="002F49A1">
        <w:rPr>
          <w:rFonts w:ascii="Arial" w:hAnsi="Arial" w:cs="Arial"/>
        </w:rPr>
        <w:t xml:space="preserve">nazwę pracodawcy lub zleceniodawcy, lub nazwę działalności gospodarczej; </w:t>
      </w:r>
    </w:p>
    <w:p w14:paraId="4AF44E33" w14:textId="77777777" w:rsidR="009E1AA7" w:rsidRPr="002F49A1" w:rsidRDefault="009E1AA7" w:rsidP="009E1AA7">
      <w:pPr>
        <w:pStyle w:val="Akapitzlist"/>
        <w:spacing w:after="0" w:line="276" w:lineRule="auto"/>
        <w:ind w:left="927"/>
        <w:jc w:val="both"/>
        <w:rPr>
          <w:rFonts w:ascii="Arial" w:hAnsi="Arial" w:cs="Arial"/>
        </w:rPr>
      </w:pPr>
    </w:p>
    <w:p w14:paraId="1A9D4B89" w14:textId="59E63BF8" w:rsidR="00891A7B" w:rsidRPr="002F49A1" w:rsidRDefault="00891A7B" w:rsidP="00FE29BF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</w:rPr>
      </w:pPr>
      <w:r w:rsidRPr="002F49A1">
        <w:rPr>
          <w:rFonts w:ascii="Arial" w:hAnsi="Arial" w:cs="Arial"/>
        </w:rPr>
        <w:t xml:space="preserve">numer identyfikacji podatkowej (NIP) pracodawcy, zleceniodawcy lub przedsiębiorcy; </w:t>
      </w:r>
    </w:p>
    <w:p w14:paraId="65491016" w14:textId="77777777" w:rsidR="009E1AA7" w:rsidRPr="002F49A1" w:rsidRDefault="009E1AA7" w:rsidP="009E1AA7">
      <w:pPr>
        <w:spacing w:after="0" w:line="276" w:lineRule="auto"/>
        <w:jc w:val="both"/>
        <w:rPr>
          <w:rFonts w:ascii="Arial" w:hAnsi="Arial" w:cs="Arial"/>
        </w:rPr>
      </w:pPr>
    </w:p>
    <w:p w14:paraId="487FE95D" w14:textId="77777777" w:rsidR="00FE65B6" w:rsidRPr="002F49A1" w:rsidRDefault="00891A7B" w:rsidP="00FE29BF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</w:rPr>
      </w:pPr>
      <w:r w:rsidRPr="002F49A1">
        <w:rPr>
          <w:rFonts w:ascii="Arial" w:hAnsi="Arial" w:cs="Arial"/>
        </w:rPr>
        <w:t>miejsce zatrudnienia, wykonywania innej pracy zarobkowej lub działalności gospodarczej;</w:t>
      </w:r>
    </w:p>
    <w:p w14:paraId="271B1BA8" w14:textId="33819773" w:rsidR="009E1AA7" w:rsidRPr="002F49A1" w:rsidRDefault="009E1AA7" w:rsidP="009E1AA7">
      <w:pPr>
        <w:spacing w:after="0" w:line="276" w:lineRule="auto"/>
        <w:jc w:val="both"/>
        <w:rPr>
          <w:rFonts w:ascii="Arial" w:hAnsi="Arial" w:cs="Arial"/>
        </w:rPr>
      </w:pPr>
    </w:p>
    <w:p w14:paraId="3811F25F" w14:textId="500F66C7" w:rsidR="00891A7B" w:rsidRPr="002F49A1" w:rsidRDefault="00891A7B" w:rsidP="00FE29BF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</w:rPr>
      </w:pPr>
      <w:r w:rsidRPr="002F49A1">
        <w:rPr>
          <w:rFonts w:ascii="Arial" w:hAnsi="Arial" w:cs="Arial"/>
        </w:rPr>
        <w:t xml:space="preserve"> formę i okres zatrudnienia, wykonywania innej pracy zarobkowej lub okres wykonywanej działalności gospodarczej; </w:t>
      </w:r>
    </w:p>
    <w:p w14:paraId="1B2DED58" w14:textId="77777777" w:rsidR="009E1AA7" w:rsidRPr="002F49A1" w:rsidRDefault="009E1AA7" w:rsidP="009E1AA7">
      <w:pPr>
        <w:spacing w:after="0" w:line="276" w:lineRule="auto"/>
        <w:jc w:val="both"/>
        <w:rPr>
          <w:rFonts w:ascii="Arial" w:hAnsi="Arial" w:cs="Arial"/>
        </w:rPr>
      </w:pPr>
    </w:p>
    <w:p w14:paraId="4AF6A563" w14:textId="0AE933E7" w:rsidR="00891A7B" w:rsidRPr="002F49A1" w:rsidRDefault="00891A7B" w:rsidP="00FE29BF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</w:rPr>
      </w:pPr>
      <w:r w:rsidRPr="002F49A1">
        <w:rPr>
          <w:rFonts w:ascii="Arial" w:hAnsi="Arial" w:cs="Arial"/>
        </w:rPr>
        <w:t xml:space="preserve">informację o spełnieniu warunku, o którym mowa w ust. </w:t>
      </w:r>
      <w:r w:rsidR="0014390A" w:rsidRPr="002F49A1">
        <w:rPr>
          <w:rFonts w:ascii="Arial" w:hAnsi="Arial" w:cs="Arial"/>
        </w:rPr>
        <w:t>9</w:t>
      </w:r>
      <w:r w:rsidRPr="002F49A1">
        <w:rPr>
          <w:rFonts w:ascii="Arial" w:hAnsi="Arial" w:cs="Arial"/>
        </w:rPr>
        <w:t xml:space="preserve"> pkt 2; </w:t>
      </w:r>
    </w:p>
    <w:p w14:paraId="07C20ABA" w14:textId="77777777" w:rsidR="009E1AA7" w:rsidRPr="002F49A1" w:rsidRDefault="009E1AA7" w:rsidP="009E1AA7">
      <w:pPr>
        <w:spacing w:after="0" w:line="276" w:lineRule="auto"/>
        <w:jc w:val="both"/>
        <w:rPr>
          <w:rFonts w:ascii="Arial" w:hAnsi="Arial" w:cs="Arial"/>
        </w:rPr>
      </w:pPr>
    </w:p>
    <w:p w14:paraId="1F4DC945" w14:textId="37F2350A" w:rsidR="00891A7B" w:rsidRPr="002F49A1" w:rsidRDefault="00891A7B" w:rsidP="00FE29BF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</w:rPr>
      </w:pPr>
      <w:r w:rsidRPr="002F49A1">
        <w:rPr>
          <w:rFonts w:ascii="Arial" w:hAnsi="Arial" w:cs="Arial"/>
        </w:rPr>
        <w:t>informację o odległości lub czasie dotarcia – od miejsca dotychczasowego zamieszkania do miejscowości, w której bezrobotny zamieszkał w związku z podjęciem zatrudnienia, wykonywaniem innej pracy zarobkowej lub działalności gospodarczej.</w:t>
      </w:r>
    </w:p>
    <w:p w14:paraId="4A678D9A" w14:textId="77777777" w:rsidR="00FE65B6" w:rsidRPr="002F49A1" w:rsidRDefault="00FE65B6" w:rsidP="00FE29BF">
      <w:pPr>
        <w:pStyle w:val="Akapitzlist"/>
        <w:spacing w:after="0" w:line="276" w:lineRule="auto"/>
        <w:ind w:left="927"/>
        <w:jc w:val="both"/>
        <w:rPr>
          <w:rFonts w:ascii="Arial" w:hAnsi="Arial" w:cs="Arial"/>
        </w:rPr>
      </w:pPr>
    </w:p>
    <w:p w14:paraId="19B4F19A" w14:textId="47DF05B6" w:rsidR="009E1AA7" w:rsidRPr="002F49A1" w:rsidRDefault="00891A7B" w:rsidP="00FE29BF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Arial" w:hAnsi="Arial" w:cs="Arial"/>
        </w:rPr>
      </w:pPr>
      <w:r w:rsidRPr="002F49A1">
        <w:rPr>
          <w:rFonts w:ascii="Arial" w:hAnsi="Arial" w:cs="Arial"/>
        </w:rPr>
        <w:t xml:space="preserve">Oświadczenia, o których mowa w ust. </w:t>
      </w:r>
      <w:r w:rsidR="0014390A" w:rsidRPr="002F49A1">
        <w:rPr>
          <w:rFonts w:ascii="Arial" w:hAnsi="Arial" w:cs="Arial"/>
        </w:rPr>
        <w:t>9</w:t>
      </w:r>
      <w:r w:rsidRPr="002F49A1">
        <w:rPr>
          <w:rFonts w:ascii="Arial" w:hAnsi="Arial" w:cs="Arial"/>
        </w:rPr>
        <w:t xml:space="preserve"> pkt 3, są składane pod rygorem odpowiedzialności karnej za składanie fałszywych oświadczeń. </w:t>
      </w:r>
    </w:p>
    <w:p w14:paraId="5D1168F8" w14:textId="77777777" w:rsidR="009E1AA7" w:rsidRPr="002F49A1" w:rsidRDefault="00891A7B" w:rsidP="009E1AA7">
      <w:pPr>
        <w:pStyle w:val="Akapitzlist"/>
        <w:spacing w:after="0" w:line="276" w:lineRule="auto"/>
        <w:ind w:left="501"/>
        <w:jc w:val="both"/>
        <w:rPr>
          <w:rFonts w:ascii="Arial" w:hAnsi="Arial" w:cs="Arial"/>
        </w:rPr>
      </w:pPr>
      <w:r w:rsidRPr="002F49A1">
        <w:rPr>
          <w:rFonts w:ascii="Arial" w:hAnsi="Arial" w:cs="Arial"/>
        </w:rPr>
        <w:t>Składający oświadczenia jest obowiązany do zawarcia w nich klauzuli następującej treści: „Jestem świadomy odpowiedzialności karnej za złożenie fałszywego oświadczenia.”. Klauzula ta zastępuje pouczenie organu o odpowiedzialności karnej za składanie fałszywych oświadczeń.</w:t>
      </w:r>
    </w:p>
    <w:p w14:paraId="5D2BC5EF" w14:textId="4DA5649B" w:rsidR="00FE65B6" w:rsidRPr="002F49A1" w:rsidRDefault="00891A7B" w:rsidP="009E1AA7">
      <w:pPr>
        <w:pStyle w:val="Akapitzlist"/>
        <w:spacing w:after="0" w:line="276" w:lineRule="auto"/>
        <w:ind w:left="501"/>
        <w:jc w:val="both"/>
        <w:rPr>
          <w:rFonts w:ascii="Arial" w:hAnsi="Arial" w:cs="Arial"/>
        </w:rPr>
      </w:pPr>
      <w:r w:rsidRPr="002F49A1">
        <w:rPr>
          <w:rFonts w:ascii="Arial" w:hAnsi="Arial" w:cs="Arial"/>
        </w:rPr>
        <w:t xml:space="preserve"> </w:t>
      </w:r>
    </w:p>
    <w:p w14:paraId="022C0E24" w14:textId="75DA30BA" w:rsidR="009E1AA7" w:rsidRPr="002F49A1" w:rsidRDefault="00891A7B" w:rsidP="009E1AA7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Arial" w:hAnsi="Arial" w:cs="Arial"/>
        </w:rPr>
      </w:pPr>
      <w:r w:rsidRPr="002F49A1">
        <w:rPr>
          <w:rFonts w:ascii="Arial" w:hAnsi="Arial" w:cs="Arial"/>
        </w:rPr>
        <w:t xml:space="preserve">Na wniosek bezrobotnego </w:t>
      </w:r>
      <w:r w:rsidR="0014390A" w:rsidRPr="002F49A1">
        <w:rPr>
          <w:rFonts w:ascii="Arial" w:hAnsi="Arial" w:cs="Arial"/>
        </w:rPr>
        <w:t>S</w:t>
      </w:r>
      <w:r w:rsidRPr="002F49A1">
        <w:rPr>
          <w:rFonts w:ascii="Arial" w:hAnsi="Arial" w:cs="Arial"/>
        </w:rPr>
        <w:t xml:space="preserve">tarosta z uzasadnionej przyczyny może przedłużyć okres 240 dni, o którym mowa w ust. </w:t>
      </w:r>
      <w:r w:rsidR="002F49A1" w:rsidRPr="002F49A1">
        <w:rPr>
          <w:rFonts w:ascii="Arial" w:hAnsi="Arial" w:cs="Arial"/>
        </w:rPr>
        <w:t>9</w:t>
      </w:r>
      <w:r w:rsidRPr="002F49A1">
        <w:rPr>
          <w:rFonts w:ascii="Arial" w:hAnsi="Arial" w:cs="Arial"/>
        </w:rPr>
        <w:t xml:space="preserve"> pkt 1, nie dłużej jednak niż o 90 dni, o ile wniosek ten zostanie złożony przed upływem 30 dni, o których mowa w ust. </w:t>
      </w:r>
      <w:r w:rsidR="002F49A1" w:rsidRPr="002F49A1">
        <w:rPr>
          <w:rFonts w:ascii="Arial" w:hAnsi="Arial" w:cs="Arial"/>
        </w:rPr>
        <w:t>9</w:t>
      </w:r>
      <w:r w:rsidRPr="002F49A1">
        <w:rPr>
          <w:rFonts w:ascii="Arial" w:hAnsi="Arial" w:cs="Arial"/>
        </w:rPr>
        <w:t xml:space="preserve"> pkt 3. Wnioski złożone po terminie </w:t>
      </w:r>
      <w:r w:rsidR="0014390A" w:rsidRPr="002F49A1">
        <w:rPr>
          <w:rFonts w:ascii="Arial" w:hAnsi="Arial" w:cs="Arial"/>
        </w:rPr>
        <w:t>S</w:t>
      </w:r>
      <w:r w:rsidRPr="002F49A1">
        <w:rPr>
          <w:rFonts w:ascii="Arial" w:hAnsi="Arial" w:cs="Arial"/>
        </w:rPr>
        <w:t>tarosta pozostawia bez rozpoznania.</w:t>
      </w:r>
    </w:p>
    <w:p w14:paraId="3E37B15E" w14:textId="0C144F1F" w:rsidR="00FE65B6" w:rsidRPr="002F49A1" w:rsidRDefault="00891A7B" w:rsidP="009E1AA7">
      <w:pPr>
        <w:pStyle w:val="Akapitzlist"/>
        <w:spacing w:after="0" w:line="276" w:lineRule="auto"/>
        <w:ind w:left="501"/>
        <w:jc w:val="both"/>
        <w:rPr>
          <w:rFonts w:ascii="Arial" w:hAnsi="Arial" w:cs="Arial"/>
        </w:rPr>
      </w:pPr>
      <w:r w:rsidRPr="002F49A1">
        <w:rPr>
          <w:rFonts w:ascii="Arial" w:hAnsi="Arial" w:cs="Arial"/>
        </w:rPr>
        <w:t xml:space="preserve"> </w:t>
      </w:r>
    </w:p>
    <w:p w14:paraId="04B0531B" w14:textId="73EF1DF0" w:rsidR="009E1AA7" w:rsidRPr="002F49A1" w:rsidRDefault="00891A7B" w:rsidP="00FE29BF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Arial" w:hAnsi="Arial" w:cs="Arial"/>
        </w:rPr>
      </w:pPr>
      <w:r w:rsidRPr="002F49A1">
        <w:rPr>
          <w:rFonts w:ascii="Arial" w:hAnsi="Arial" w:cs="Arial"/>
        </w:rPr>
        <w:t xml:space="preserve">Starosta może pozyskać z systemu teleinformatycznego Zakładu Ubezpieczeń Społecznych dane, o których mowa w art. 50 ust. 14–16 ustawy z dnia 13 października 1998 r. o systemie ubezpieczeń społecznych za pośrednictwem systemu </w:t>
      </w:r>
      <w:r w:rsidRPr="002F49A1">
        <w:rPr>
          <w:rFonts w:ascii="Arial" w:hAnsi="Arial" w:cs="Arial"/>
        </w:rPr>
        <w:lastRenderedPageBreak/>
        <w:t>teleinformatycznego, o którym mowa w art. 26 ust. 1 pkt 1 i 10</w:t>
      </w:r>
      <w:r w:rsidR="00436C6E" w:rsidRPr="002F49A1">
        <w:rPr>
          <w:rFonts w:ascii="Arial" w:hAnsi="Arial" w:cs="Arial"/>
        </w:rPr>
        <w:t xml:space="preserve"> ustawy z 20 marca </w:t>
      </w:r>
      <w:r w:rsidR="00436C6E" w:rsidRPr="002F49A1">
        <w:rPr>
          <w:rFonts w:ascii="Arial" w:hAnsi="Arial" w:cs="Arial"/>
        </w:rPr>
        <w:br/>
        <w:t>2025 r. o rynku pracy i służbach zatrudnienia</w:t>
      </w:r>
      <w:r w:rsidRPr="002F49A1">
        <w:rPr>
          <w:rFonts w:ascii="Arial" w:hAnsi="Arial" w:cs="Arial"/>
        </w:rPr>
        <w:t xml:space="preserve">, w celu ustalenia, czy osoba spełniła warunki, o których mowa w ust. </w:t>
      </w:r>
      <w:r w:rsidR="002F49A1" w:rsidRPr="002F49A1">
        <w:rPr>
          <w:rFonts w:ascii="Arial" w:hAnsi="Arial" w:cs="Arial"/>
        </w:rPr>
        <w:t>9</w:t>
      </w:r>
      <w:r w:rsidRPr="002F49A1">
        <w:rPr>
          <w:rFonts w:ascii="Arial" w:hAnsi="Arial" w:cs="Arial"/>
        </w:rPr>
        <w:t xml:space="preserve"> pkt 1 i 2, lub dokonać ustaleń w oparciu o dokumenty pozyskane od osoby lub jej pracodawcy.</w:t>
      </w:r>
    </w:p>
    <w:p w14:paraId="5E17A96B" w14:textId="3C863BC9" w:rsidR="00FE65B6" w:rsidRPr="002F49A1" w:rsidRDefault="00891A7B" w:rsidP="009E1AA7">
      <w:pPr>
        <w:spacing w:after="0" w:line="276" w:lineRule="auto"/>
        <w:jc w:val="both"/>
        <w:rPr>
          <w:rFonts w:ascii="Arial" w:hAnsi="Arial" w:cs="Arial"/>
        </w:rPr>
      </w:pPr>
      <w:r w:rsidRPr="002F49A1">
        <w:rPr>
          <w:rFonts w:ascii="Arial" w:hAnsi="Arial" w:cs="Arial"/>
        </w:rPr>
        <w:t xml:space="preserve"> </w:t>
      </w:r>
    </w:p>
    <w:p w14:paraId="5124066D" w14:textId="141FF667" w:rsidR="00FE65B6" w:rsidRPr="002F49A1" w:rsidRDefault="00891A7B" w:rsidP="00FE29BF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Arial" w:hAnsi="Arial" w:cs="Arial"/>
        </w:rPr>
      </w:pPr>
      <w:r w:rsidRPr="002F49A1">
        <w:rPr>
          <w:rFonts w:ascii="Arial" w:hAnsi="Arial" w:cs="Arial"/>
        </w:rPr>
        <w:t xml:space="preserve"> Do okresu zatrudnienia, wykonywania innej pracy zarobkowej lub działalności gospodarczej, o których mowa w ust. </w:t>
      </w:r>
      <w:r w:rsidR="002F49A1" w:rsidRPr="002F49A1">
        <w:rPr>
          <w:rFonts w:ascii="Arial" w:hAnsi="Arial" w:cs="Arial"/>
        </w:rPr>
        <w:t>9</w:t>
      </w:r>
      <w:r w:rsidRPr="002F49A1">
        <w:rPr>
          <w:rFonts w:ascii="Arial" w:hAnsi="Arial" w:cs="Arial"/>
        </w:rPr>
        <w:t xml:space="preserve"> pkt 1, </w:t>
      </w:r>
      <w:r w:rsidRPr="002F49A1">
        <w:rPr>
          <w:rFonts w:ascii="Arial" w:hAnsi="Arial" w:cs="Arial"/>
          <w:b/>
          <w:bCs/>
        </w:rPr>
        <w:t>nie zalicza się:</w:t>
      </w:r>
      <w:r w:rsidRPr="002F49A1">
        <w:rPr>
          <w:rFonts w:ascii="Arial" w:hAnsi="Arial" w:cs="Arial"/>
        </w:rPr>
        <w:t xml:space="preserve"> </w:t>
      </w:r>
    </w:p>
    <w:p w14:paraId="6D15F680" w14:textId="77777777" w:rsidR="009E1AA7" w:rsidRPr="002F49A1" w:rsidRDefault="009E1AA7" w:rsidP="009E1AA7">
      <w:pPr>
        <w:spacing w:after="0" w:line="276" w:lineRule="auto"/>
        <w:jc w:val="both"/>
        <w:rPr>
          <w:rFonts w:ascii="Arial" w:hAnsi="Arial" w:cs="Arial"/>
        </w:rPr>
      </w:pPr>
    </w:p>
    <w:p w14:paraId="36EF9913" w14:textId="77777777" w:rsidR="00FE65B6" w:rsidRPr="002F49A1" w:rsidRDefault="00891A7B" w:rsidP="00FE29BF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="Arial" w:hAnsi="Arial" w:cs="Arial"/>
        </w:rPr>
      </w:pPr>
      <w:r w:rsidRPr="002F49A1">
        <w:rPr>
          <w:rFonts w:ascii="Arial" w:hAnsi="Arial" w:cs="Arial"/>
        </w:rPr>
        <w:t xml:space="preserve">okresu zatrudnienia lub wykonywania innej pracy zarobkowej u pracodawcy lub zleceniodawcy, u którego osoba była zatrudniona lub wykonywała inną pracę zarobkową w okresie 180 dni przypadających bezpośrednio przed rejestracją jako bezrobotny; </w:t>
      </w:r>
    </w:p>
    <w:p w14:paraId="57867DBF" w14:textId="77777777" w:rsidR="009E1AA7" w:rsidRPr="002F49A1" w:rsidRDefault="009E1AA7" w:rsidP="009E1AA7">
      <w:pPr>
        <w:spacing w:after="0" w:line="276" w:lineRule="auto"/>
        <w:jc w:val="both"/>
        <w:rPr>
          <w:rFonts w:ascii="Arial" w:hAnsi="Arial" w:cs="Arial"/>
        </w:rPr>
      </w:pPr>
    </w:p>
    <w:p w14:paraId="24D86FC2" w14:textId="77777777" w:rsidR="00FE65B6" w:rsidRPr="002F49A1" w:rsidRDefault="00891A7B" w:rsidP="00FE29BF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="Arial" w:hAnsi="Arial" w:cs="Arial"/>
        </w:rPr>
      </w:pPr>
      <w:r w:rsidRPr="002F49A1">
        <w:rPr>
          <w:rFonts w:ascii="Arial" w:hAnsi="Arial" w:cs="Arial"/>
        </w:rPr>
        <w:t xml:space="preserve">okresu zatrudnienia lub wykonywania innej pracy zarobkowej z tytułu, którego osoba będzie osiągała wynagrodzenie dofinansowane lub refundowane z Funduszu Pracy; </w:t>
      </w:r>
    </w:p>
    <w:p w14:paraId="3D8DE00F" w14:textId="77777777" w:rsidR="009E1AA7" w:rsidRPr="002F49A1" w:rsidRDefault="009E1AA7" w:rsidP="009E1AA7">
      <w:pPr>
        <w:spacing w:after="0" w:line="276" w:lineRule="auto"/>
        <w:jc w:val="both"/>
        <w:rPr>
          <w:rFonts w:ascii="Arial" w:hAnsi="Arial" w:cs="Arial"/>
        </w:rPr>
      </w:pPr>
    </w:p>
    <w:p w14:paraId="442F635F" w14:textId="77777777" w:rsidR="004B75D9" w:rsidRPr="002F49A1" w:rsidRDefault="00891A7B" w:rsidP="00FE29BF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="Arial" w:hAnsi="Arial" w:cs="Arial"/>
        </w:rPr>
      </w:pPr>
      <w:r w:rsidRPr="002F49A1">
        <w:rPr>
          <w:rFonts w:ascii="Arial" w:hAnsi="Arial" w:cs="Arial"/>
        </w:rPr>
        <w:t xml:space="preserve">okresu wykonywania działalności gospodarczej, na którą osoba w ciągu ostatnich 12 miesięcy otrzymała z Funduszu Pracy dofinansowanie podjęcia działalności gospodarczej. </w:t>
      </w:r>
    </w:p>
    <w:p w14:paraId="74C012C7" w14:textId="77777777" w:rsidR="009E1AA7" w:rsidRPr="002F49A1" w:rsidRDefault="009E1AA7" w:rsidP="009E1AA7">
      <w:pPr>
        <w:spacing w:after="0" w:line="276" w:lineRule="auto"/>
        <w:jc w:val="both"/>
        <w:rPr>
          <w:rFonts w:ascii="Arial" w:hAnsi="Arial" w:cs="Arial"/>
        </w:rPr>
      </w:pPr>
    </w:p>
    <w:p w14:paraId="28980BC2" w14:textId="77777777" w:rsidR="004B75D9" w:rsidRPr="002F49A1" w:rsidRDefault="00891A7B" w:rsidP="00FE29BF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Arial" w:hAnsi="Arial" w:cs="Arial"/>
        </w:rPr>
      </w:pPr>
      <w:r w:rsidRPr="002F49A1">
        <w:rPr>
          <w:rFonts w:ascii="Arial" w:hAnsi="Arial" w:cs="Arial"/>
        </w:rPr>
        <w:t xml:space="preserve"> Kwota bonu na zasiedlenie podlega zwrotowi na wezwanie starosty:</w:t>
      </w:r>
    </w:p>
    <w:p w14:paraId="6A36E011" w14:textId="77777777" w:rsidR="009E1AA7" w:rsidRPr="002F49A1" w:rsidRDefault="009E1AA7" w:rsidP="009E1AA7">
      <w:pPr>
        <w:pStyle w:val="Akapitzlist"/>
        <w:spacing w:after="0" w:line="276" w:lineRule="auto"/>
        <w:ind w:left="501"/>
        <w:jc w:val="both"/>
        <w:rPr>
          <w:rFonts w:ascii="Arial" w:hAnsi="Arial" w:cs="Arial"/>
        </w:rPr>
      </w:pPr>
    </w:p>
    <w:p w14:paraId="63BFF923" w14:textId="70142009" w:rsidR="009E1AA7" w:rsidRPr="002F49A1" w:rsidRDefault="00891A7B" w:rsidP="00FE29BF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Arial" w:hAnsi="Arial" w:cs="Arial"/>
        </w:rPr>
      </w:pPr>
      <w:r w:rsidRPr="002F49A1">
        <w:rPr>
          <w:rFonts w:ascii="Arial" w:hAnsi="Arial" w:cs="Arial"/>
        </w:rPr>
        <w:t xml:space="preserve"> w całości – w przypadku niewywiązania się osoby z któregokolwiek z warunków, </w:t>
      </w:r>
      <w:r w:rsidR="009E1AA7" w:rsidRPr="002F49A1">
        <w:rPr>
          <w:rFonts w:ascii="Arial" w:hAnsi="Arial" w:cs="Arial"/>
        </w:rPr>
        <w:br/>
      </w:r>
      <w:r w:rsidRPr="002F49A1">
        <w:rPr>
          <w:rFonts w:ascii="Arial" w:hAnsi="Arial" w:cs="Arial"/>
        </w:rPr>
        <w:t xml:space="preserve">o których mowa w ust. 1, </w:t>
      </w:r>
      <w:r w:rsidR="002F49A1" w:rsidRPr="002F49A1">
        <w:rPr>
          <w:rFonts w:ascii="Arial" w:hAnsi="Arial" w:cs="Arial"/>
        </w:rPr>
        <w:t>9</w:t>
      </w:r>
      <w:r w:rsidRPr="002F49A1">
        <w:rPr>
          <w:rFonts w:ascii="Arial" w:hAnsi="Arial" w:cs="Arial"/>
        </w:rPr>
        <w:t xml:space="preserve"> lub </w:t>
      </w:r>
      <w:r w:rsidR="00090E1B" w:rsidRPr="002F49A1">
        <w:rPr>
          <w:rFonts w:ascii="Arial" w:hAnsi="Arial" w:cs="Arial"/>
        </w:rPr>
        <w:t>1</w:t>
      </w:r>
      <w:r w:rsidR="002F49A1" w:rsidRPr="002F49A1">
        <w:rPr>
          <w:rFonts w:ascii="Arial" w:hAnsi="Arial" w:cs="Arial"/>
        </w:rPr>
        <w:t>0</w:t>
      </w:r>
      <w:r w:rsidRPr="002F49A1">
        <w:rPr>
          <w:rFonts w:ascii="Arial" w:hAnsi="Arial" w:cs="Arial"/>
        </w:rPr>
        <w:t>;</w:t>
      </w:r>
    </w:p>
    <w:p w14:paraId="108FF8DB" w14:textId="71339AA1" w:rsidR="004B75D9" w:rsidRPr="002F49A1" w:rsidRDefault="00891A7B" w:rsidP="009E1AA7">
      <w:pPr>
        <w:spacing w:after="0" w:line="276" w:lineRule="auto"/>
        <w:ind w:left="501"/>
        <w:jc w:val="both"/>
        <w:rPr>
          <w:rFonts w:ascii="Arial" w:hAnsi="Arial" w:cs="Arial"/>
        </w:rPr>
      </w:pPr>
      <w:r w:rsidRPr="002F49A1">
        <w:rPr>
          <w:rFonts w:ascii="Arial" w:hAnsi="Arial" w:cs="Arial"/>
        </w:rPr>
        <w:t xml:space="preserve"> </w:t>
      </w:r>
    </w:p>
    <w:p w14:paraId="73D74BAB" w14:textId="77777777" w:rsidR="004B75D9" w:rsidRPr="002F49A1" w:rsidRDefault="00891A7B" w:rsidP="00FE29BF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Arial" w:hAnsi="Arial" w:cs="Arial"/>
        </w:rPr>
      </w:pPr>
      <w:r w:rsidRPr="002F49A1">
        <w:rPr>
          <w:rFonts w:ascii="Arial" w:hAnsi="Arial" w:cs="Arial"/>
        </w:rPr>
        <w:t xml:space="preserve"> proporcjonalnie do okresu niepozostawania w zatrudnieniu, niewykonywania innej pracy zarobkowej lub działalności gospodarczej – w przypadku gdy okres zatrudnienia, wykonywania innej pracy zarobkowej lub działalności gospodarczej jest krótszy niż 180 dni. </w:t>
      </w:r>
    </w:p>
    <w:p w14:paraId="43FCF04C" w14:textId="77777777" w:rsidR="00436C6E" w:rsidRPr="002F49A1" w:rsidRDefault="00436C6E" w:rsidP="00436C6E">
      <w:pPr>
        <w:spacing w:after="0" w:line="276" w:lineRule="auto"/>
        <w:jc w:val="both"/>
        <w:rPr>
          <w:rFonts w:ascii="Arial" w:hAnsi="Arial" w:cs="Arial"/>
        </w:rPr>
      </w:pPr>
    </w:p>
    <w:p w14:paraId="4A5752B1" w14:textId="79C8F8D8" w:rsidR="00FE29BF" w:rsidRDefault="00891A7B" w:rsidP="002F49A1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Arial" w:hAnsi="Arial" w:cs="Arial"/>
        </w:rPr>
      </w:pPr>
      <w:r w:rsidRPr="002F49A1">
        <w:rPr>
          <w:rFonts w:ascii="Arial" w:hAnsi="Arial" w:cs="Arial"/>
        </w:rPr>
        <w:t xml:space="preserve"> Zwrot kwoty bonu, o której mowa w ust. </w:t>
      </w:r>
      <w:r w:rsidR="002F49A1" w:rsidRPr="002F49A1">
        <w:rPr>
          <w:rFonts w:ascii="Arial" w:hAnsi="Arial" w:cs="Arial"/>
        </w:rPr>
        <w:t>17</w:t>
      </w:r>
      <w:r w:rsidRPr="002F49A1">
        <w:rPr>
          <w:rFonts w:ascii="Arial" w:hAnsi="Arial" w:cs="Arial"/>
        </w:rPr>
        <w:t xml:space="preserve">, następuje bez odsetek ustawowych </w:t>
      </w:r>
      <w:r w:rsidR="00090E1B" w:rsidRPr="002F49A1">
        <w:rPr>
          <w:rFonts w:ascii="Arial" w:hAnsi="Arial" w:cs="Arial"/>
        </w:rPr>
        <w:br/>
      </w:r>
      <w:r w:rsidRPr="002F49A1">
        <w:rPr>
          <w:rFonts w:ascii="Arial" w:hAnsi="Arial" w:cs="Arial"/>
        </w:rPr>
        <w:t>w terminie nie krótszym niż 30 dni od dnia doręczenia wezwania</w:t>
      </w:r>
    </w:p>
    <w:p w14:paraId="3A30F069" w14:textId="77777777" w:rsidR="002F49A1" w:rsidRPr="002F49A1" w:rsidRDefault="002F49A1" w:rsidP="002F49A1">
      <w:pPr>
        <w:pStyle w:val="Akapitzlist"/>
        <w:spacing w:after="0" w:line="276" w:lineRule="auto"/>
        <w:ind w:left="501"/>
        <w:jc w:val="both"/>
        <w:rPr>
          <w:rFonts w:ascii="Arial" w:hAnsi="Arial" w:cs="Arial"/>
        </w:rPr>
      </w:pPr>
    </w:p>
    <w:p w14:paraId="52FECCAA" w14:textId="11587C12" w:rsidR="00FE29BF" w:rsidRPr="002F49A1" w:rsidRDefault="00FE29BF" w:rsidP="00A6752B">
      <w:pPr>
        <w:pStyle w:val="Akapitzlist"/>
        <w:spacing w:after="0" w:line="240" w:lineRule="auto"/>
        <w:rPr>
          <w:rFonts w:ascii="Arial" w:hAnsi="Arial" w:cs="Arial"/>
          <w:b/>
          <w:bCs/>
        </w:rPr>
      </w:pPr>
      <w:r w:rsidRPr="002F49A1">
        <w:rPr>
          <w:rFonts w:ascii="Arial" w:hAnsi="Arial" w:cs="Arial"/>
        </w:rPr>
        <w:t xml:space="preserve">                                                          </w:t>
      </w:r>
      <w:r w:rsidR="00A6752B" w:rsidRPr="002F49A1">
        <w:rPr>
          <w:rFonts w:ascii="Arial" w:hAnsi="Arial" w:cs="Arial"/>
          <w:b/>
          <w:bCs/>
        </w:rPr>
        <w:t>V</w:t>
      </w:r>
    </w:p>
    <w:p w14:paraId="2F3EF015" w14:textId="2D307DB2" w:rsidR="00A6752B" w:rsidRPr="002F49A1" w:rsidRDefault="00FE29BF" w:rsidP="008F7CF7">
      <w:pPr>
        <w:spacing w:line="240" w:lineRule="auto"/>
        <w:jc w:val="center"/>
        <w:rPr>
          <w:rFonts w:ascii="Arial" w:hAnsi="Arial" w:cs="Arial"/>
          <w:b/>
          <w:bCs/>
        </w:rPr>
      </w:pPr>
      <w:r w:rsidRPr="002F49A1">
        <w:rPr>
          <w:rFonts w:ascii="Arial" w:hAnsi="Arial" w:cs="Arial"/>
          <w:b/>
          <w:bCs/>
        </w:rPr>
        <w:t>Postanowienia końcowe</w:t>
      </w:r>
    </w:p>
    <w:p w14:paraId="2619EF14" w14:textId="77777777" w:rsidR="00FE29BF" w:rsidRPr="002F49A1" w:rsidRDefault="00FE29BF" w:rsidP="00FE29BF">
      <w:pPr>
        <w:pStyle w:val="Akapitzlist"/>
        <w:numPr>
          <w:ilvl w:val="0"/>
          <w:numId w:val="19"/>
        </w:numPr>
        <w:tabs>
          <w:tab w:val="left" w:pos="426"/>
          <w:tab w:val="left" w:pos="993"/>
          <w:tab w:val="left" w:pos="9923"/>
        </w:tabs>
        <w:spacing w:after="0" w:line="240" w:lineRule="auto"/>
        <w:ind w:right="28"/>
        <w:jc w:val="both"/>
        <w:rPr>
          <w:rFonts w:ascii="Arial" w:hAnsi="Arial" w:cs="Arial"/>
        </w:rPr>
      </w:pPr>
      <w:r w:rsidRPr="002F49A1">
        <w:rPr>
          <w:rFonts w:ascii="Arial" w:hAnsi="Arial" w:cs="Arial"/>
        </w:rPr>
        <w:t>W sprawach nieunormowanych w niniejszej procedurze mają zastosowanie odpowiednie przepisy prawa.</w:t>
      </w:r>
    </w:p>
    <w:p w14:paraId="4BF5A343" w14:textId="77777777" w:rsidR="00FE29BF" w:rsidRPr="002F49A1" w:rsidRDefault="00FE29BF" w:rsidP="00FE29BF">
      <w:pPr>
        <w:tabs>
          <w:tab w:val="left" w:pos="426"/>
          <w:tab w:val="left" w:pos="993"/>
          <w:tab w:val="left" w:pos="9923"/>
        </w:tabs>
        <w:spacing w:after="0" w:line="240" w:lineRule="auto"/>
        <w:ind w:right="28"/>
        <w:jc w:val="both"/>
        <w:rPr>
          <w:rFonts w:ascii="Arial" w:hAnsi="Arial" w:cs="Arial"/>
        </w:rPr>
      </w:pPr>
    </w:p>
    <w:p w14:paraId="298528BE" w14:textId="36311208" w:rsidR="00FE29BF" w:rsidRPr="002F49A1" w:rsidRDefault="00FE29BF" w:rsidP="00FE29BF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b/>
          <w:bCs/>
        </w:rPr>
      </w:pPr>
      <w:r w:rsidRPr="002F49A1">
        <w:rPr>
          <w:rFonts w:ascii="Arial" w:hAnsi="Arial" w:cs="Arial"/>
        </w:rPr>
        <w:t>Złożenie wniosku nie gwarantuje przyznani</w:t>
      </w:r>
      <w:r w:rsidR="0014390A" w:rsidRPr="002F49A1">
        <w:rPr>
          <w:rFonts w:ascii="Arial" w:hAnsi="Arial" w:cs="Arial"/>
        </w:rPr>
        <w:t>a</w:t>
      </w:r>
      <w:r w:rsidRPr="002F49A1">
        <w:rPr>
          <w:rFonts w:ascii="Arial" w:hAnsi="Arial" w:cs="Arial"/>
        </w:rPr>
        <w:t xml:space="preserve"> bonu.</w:t>
      </w:r>
    </w:p>
    <w:p w14:paraId="7478CDF9" w14:textId="77777777" w:rsidR="00FE29BF" w:rsidRPr="002F49A1" w:rsidRDefault="00FE29BF" w:rsidP="00FE29BF">
      <w:pPr>
        <w:pStyle w:val="Akapitzlist"/>
        <w:spacing w:line="240" w:lineRule="auto"/>
        <w:jc w:val="both"/>
        <w:rPr>
          <w:rFonts w:ascii="Arial" w:hAnsi="Arial" w:cs="Arial"/>
          <w:b/>
          <w:bCs/>
        </w:rPr>
      </w:pPr>
    </w:p>
    <w:p w14:paraId="5982B833" w14:textId="77777777" w:rsidR="00FE29BF" w:rsidRPr="002F49A1" w:rsidRDefault="00FE29BF" w:rsidP="00FE29BF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b/>
          <w:bCs/>
        </w:rPr>
      </w:pPr>
      <w:r w:rsidRPr="002F49A1">
        <w:rPr>
          <w:rFonts w:ascii="Arial" w:hAnsi="Arial" w:cs="Arial"/>
        </w:rPr>
        <w:t xml:space="preserve">Wnioski o przyznanie bonu przyjmowane będą do wyczerpania środków finansowych. </w:t>
      </w:r>
    </w:p>
    <w:p w14:paraId="7F6AF33E" w14:textId="77777777" w:rsidR="00891A7B" w:rsidRPr="002F49A1" w:rsidRDefault="00891A7B" w:rsidP="008F7CF7">
      <w:pPr>
        <w:spacing w:line="240" w:lineRule="auto"/>
        <w:rPr>
          <w:rFonts w:ascii="Arial" w:hAnsi="Arial" w:cs="Arial"/>
          <w:b/>
          <w:bCs/>
        </w:rPr>
      </w:pPr>
    </w:p>
    <w:p w14:paraId="0F2E87C1" w14:textId="77777777" w:rsidR="00891A7B" w:rsidRPr="002F49A1" w:rsidRDefault="00891A7B" w:rsidP="003444A9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23126B6C" w14:textId="77777777" w:rsidR="00891A7B" w:rsidRPr="002F49A1" w:rsidRDefault="00891A7B" w:rsidP="003444A9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35AA14A9" w14:textId="77777777" w:rsidR="00891A7B" w:rsidRPr="002F49A1" w:rsidRDefault="00891A7B" w:rsidP="003444A9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62F21611" w14:textId="77777777" w:rsidR="00891A7B" w:rsidRPr="002F49A1" w:rsidRDefault="00891A7B" w:rsidP="007A1208">
      <w:pPr>
        <w:spacing w:line="240" w:lineRule="auto"/>
        <w:rPr>
          <w:rFonts w:ascii="Arial" w:hAnsi="Arial" w:cs="Arial"/>
          <w:b/>
          <w:bCs/>
        </w:rPr>
      </w:pPr>
    </w:p>
    <w:sectPr w:rsidR="00891A7B" w:rsidRPr="002F49A1" w:rsidSect="00011EFF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71F0B" w14:textId="77777777" w:rsidR="005341DF" w:rsidRDefault="005341DF" w:rsidP="008045CC">
      <w:pPr>
        <w:spacing w:after="0" w:line="240" w:lineRule="auto"/>
      </w:pPr>
      <w:r>
        <w:separator/>
      </w:r>
    </w:p>
  </w:endnote>
  <w:endnote w:type="continuationSeparator" w:id="0">
    <w:p w14:paraId="7A69CD60" w14:textId="77777777" w:rsidR="005341DF" w:rsidRDefault="005341DF" w:rsidP="00804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1257979"/>
      <w:docPartObj>
        <w:docPartGallery w:val="Page Numbers (Bottom of Page)"/>
        <w:docPartUnique/>
      </w:docPartObj>
    </w:sdtPr>
    <w:sdtContent>
      <w:p w14:paraId="196D0C80" w14:textId="217BA565" w:rsidR="00865031" w:rsidRDefault="0086503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6F05A5" w14:textId="77777777" w:rsidR="00865031" w:rsidRDefault="008650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A3958" w14:textId="77777777" w:rsidR="005341DF" w:rsidRDefault="005341DF" w:rsidP="008045CC">
      <w:pPr>
        <w:spacing w:after="0" w:line="240" w:lineRule="auto"/>
      </w:pPr>
      <w:r>
        <w:separator/>
      </w:r>
    </w:p>
  </w:footnote>
  <w:footnote w:type="continuationSeparator" w:id="0">
    <w:p w14:paraId="10C3E630" w14:textId="77777777" w:rsidR="005341DF" w:rsidRDefault="005341DF" w:rsidP="00804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B223E" w14:textId="77777777" w:rsidR="00011EFF" w:rsidRDefault="00011EFF" w:rsidP="00011EFF">
    <w:pPr>
      <w:pStyle w:val="Nagwek"/>
      <w:tabs>
        <w:tab w:val="left" w:pos="1020"/>
        <w:tab w:val="right" w:pos="7861"/>
      </w:tabs>
      <w:rPr>
        <w:rFonts w:ascii="Calibri" w:eastAsia="Calibri" w:hAnsi="Calibri"/>
      </w:rPr>
    </w:pPr>
    <w:bookmarkStart w:id="2" w:name="_Hlk188523999"/>
    <w:r>
      <w:rPr>
        <w:rFonts w:ascii="Calibri" w:eastAsia="Calibri" w:hAnsi="Calibri"/>
      </w:rPr>
      <w:t xml:space="preserve">Powiatowy Urząd Pracy </w:t>
    </w:r>
  </w:p>
  <w:p w14:paraId="1FBE9390" w14:textId="630576FA" w:rsidR="00011EFF" w:rsidRDefault="00011EFF" w:rsidP="00011EFF">
    <w:pPr>
      <w:pStyle w:val="Nagwek"/>
    </w:pPr>
    <w:r>
      <w:rPr>
        <w:rFonts w:ascii="Calibri" w:eastAsia="Calibri" w:hAnsi="Calibri"/>
      </w:rPr>
      <w:t>w Grójcu</w:t>
    </w:r>
    <w:bookmarkEnd w:id="2"/>
    <w:r>
      <w:rPr>
        <w:noProof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allowOverlap="1" wp14:anchorId="2B25E538" wp14:editId="166C7E15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1036320" cy="652145"/>
          <wp:effectExtent l="0" t="0" r="0" b="0"/>
          <wp:wrapSquare wrapText="bothSides"/>
          <wp:docPr id="11598270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288"/>
    <w:multiLevelType w:val="hybridMultilevel"/>
    <w:tmpl w:val="46A4684E"/>
    <w:lvl w:ilvl="0" w:tplc="E7AC4F92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7432A"/>
    <w:multiLevelType w:val="hybridMultilevel"/>
    <w:tmpl w:val="9B82771C"/>
    <w:lvl w:ilvl="0" w:tplc="A20ACA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0D019F"/>
    <w:multiLevelType w:val="hybridMultilevel"/>
    <w:tmpl w:val="8F541E30"/>
    <w:lvl w:ilvl="0" w:tplc="9B44FDF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ED38BE"/>
    <w:multiLevelType w:val="hybridMultilevel"/>
    <w:tmpl w:val="FB2C7378"/>
    <w:lvl w:ilvl="0" w:tplc="12826C1C">
      <w:start w:val="1"/>
      <w:numFmt w:val="decimal"/>
      <w:lvlText w:val="%1)"/>
      <w:lvlJc w:val="left"/>
      <w:pPr>
        <w:ind w:left="8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" w15:restartNumberingAfterBreak="0">
    <w:nsid w:val="14263B19"/>
    <w:multiLevelType w:val="hybridMultilevel"/>
    <w:tmpl w:val="89D2A4F0"/>
    <w:lvl w:ilvl="0" w:tplc="1764B6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A7167"/>
    <w:multiLevelType w:val="hybridMultilevel"/>
    <w:tmpl w:val="EC7A9762"/>
    <w:lvl w:ilvl="0" w:tplc="0DCA76A4">
      <w:start w:val="1"/>
      <w:numFmt w:val="decimal"/>
      <w:lvlText w:val="%1)"/>
      <w:lvlJc w:val="left"/>
      <w:pPr>
        <w:ind w:left="8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6" w15:restartNumberingAfterBreak="0">
    <w:nsid w:val="198C35F1"/>
    <w:multiLevelType w:val="hybridMultilevel"/>
    <w:tmpl w:val="9ED8606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536EED"/>
    <w:multiLevelType w:val="hybridMultilevel"/>
    <w:tmpl w:val="B5004648"/>
    <w:lvl w:ilvl="0" w:tplc="C99600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52340B"/>
    <w:multiLevelType w:val="hybridMultilevel"/>
    <w:tmpl w:val="BFF6D9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AB0D18"/>
    <w:multiLevelType w:val="hybridMultilevel"/>
    <w:tmpl w:val="82F697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401905"/>
    <w:multiLevelType w:val="hybridMultilevel"/>
    <w:tmpl w:val="FAC61C84"/>
    <w:lvl w:ilvl="0" w:tplc="AB0ED5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62C95"/>
    <w:multiLevelType w:val="hybridMultilevel"/>
    <w:tmpl w:val="F3E8C2E8"/>
    <w:lvl w:ilvl="0" w:tplc="C4E4E6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8B76E3"/>
    <w:multiLevelType w:val="hybridMultilevel"/>
    <w:tmpl w:val="C27479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643BC4"/>
    <w:multiLevelType w:val="hybridMultilevel"/>
    <w:tmpl w:val="28664DA4"/>
    <w:lvl w:ilvl="0" w:tplc="F67C76BA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A0118"/>
    <w:multiLevelType w:val="hybridMultilevel"/>
    <w:tmpl w:val="796CC53C"/>
    <w:lvl w:ilvl="0" w:tplc="1ACC4E48">
      <w:start w:val="1"/>
      <w:numFmt w:val="decimal"/>
      <w:lvlText w:val="%1)"/>
      <w:lvlJc w:val="left"/>
      <w:pPr>
        <w:ind w:left="785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45B9028D"/>
    <w:multiLevelType w:val="hybridMultilevel"/>
    <w:tmpl w:val="7996E150"/>
    <w:lvl w:ilvl="0" w:tplc="FD787DA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46321D24"/>
    <w:multiLevelType w:val="hybridMultilevel"/>
    <w:tmpl w:val="7C6E24D6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46711826"/>
    <w:multiLevelType w:val="hybridMultilevel"/>
    <w:tmpl w:val="FDF2CA4C"/>
    <w:lvl w:ilvl="0" w:tplc="BE766070">
      <w:start w:val="1"/>
      <w:numFmt w:val="lowerLetter"/>
      <w:lvlText w:val="%1)"/>
      <w:lvlJc w:val="left"/>
      <w:pPr>
        <w:ind w:left="109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8863DA"/>
    <w:multiLevelType w:val="hybridMultilevel"/>
    <w:tmpl w:val="F200822E"/>
    <w:lvl w:ilvl="0" w:tplc="A8D6A28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D02D59"/>
    <w:multiLevelType w:val="hybridMultilevel"/>
    <w:tmpl w:val="96780052"/>
    <w:lvl w:ilvl="0" w:tplc="AE1A98A0">
      <w:start w:val="1"/>
      <w:numFmt w:val="decimal"/>
      <w:lvlText w:val="%1)"/>
      <w:lvlJc w:val="left"/>
      <w:pPr>
        <w:ind w:left="861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0" w15:restartNumberingAfterBreak="0">
    <w:nsid w:val="4DEB7AEB"/>
    <w:multiLevelType w:val="hybridMultilevel"/>
    <w:tmpl w:val="19DED5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773074"/>
    <w:multiLevelType w:val="hybridMultilevel"/>
    <w:tmpl w:val="394C8A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CA482A"/>
    <w:multiLevelType w:val="hybridMultilevel"/>
    <w:tmpl w:val="3BACA45C"/>
    <w:lvl w:ilvl="0" w:tplc="C98E0544">
      <w:start w:val="10"/>
      <w:numFmt w:val="decimal"/>
      <w:lvlText w:val="%1"/>
      <w:lvlJc w:val="left"/>
      <w:pPr>
        <w:ind w:left="8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3" w15:restartNumberingAfterBreak="0">
    <w:nsid w:val="5DCE74CA"/>
    <w:multiLevelType w:val="hybridMultilevel"/>
    <w:tmpl w:val="6B7AB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8251E6"/>
    <w:multiLevelType w:val="hybridMultilevel"/>
    <w:tmpl w:val="71C038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EB0E52"/>
    <w:multiLevelType w:val="hybridMultilevel"/>
    <w:tmpl w:val="9B1C1E10"/>
    <w:lvl w:ilvl="0" w:tplc="519E711C">
      <w:start w:val="1"/>
      <w:numFmt w:val="decimal"/>
      <w:lvlText w:val="%1."/>
      <w:lvlJc w:val="left"/>
      <w:pPr>
        <w:ind w:left="501" w:hanging="360"/>
      </w:pPr>
      <w:rPr>
        <w:rFonts w:ascii="Arial" w:hAnsi="Arial" w:cs="Arial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6" w15:restartNumberingAfterBreak="0">
    <w:nsid w:val="604A46F7"/>
    <w:multiLevelType w:val="hybridMultilevel"/>
    <w:tmpl w:val="27D464CC"/>
    <w:lvl w:ilvl="0" w:tplc="326828D6">
      <w:start w:val="1"/>
      <w:numFmt w:val="decimal"/>
      <w:lvlText w:val="%1)"/>
      <w:lvlJc w:val="left"/>
      <w:pPr>
        <w:ind w:left="8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7" w15:restartNumberingAfterBreak="0">
    <w:nsid w:val="623B4377"/>
    <w:multiLevelType w:val="hybridMultilevel"/>
    <w:tmpl w:val="6CB855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AE6892"/>
    <w:multiLevelType w:val="hybridMultilevel"/>
    <w:tmpl w:val="0644D1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2C3F6B"/>
    <w:multiLevelType w:val="hybridMultilevel"/>
    <w:tmpl w:val="0A92EB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F51D7A"/>
    <w:multiLevelType w:val="hybridMultilevel"/>
    <w:tmpl w:val="5130F4EC"/>
    <w:lvl w:ilvl="0" w:tplc="13AE4B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668566B"/>
    <w:multiLevelType w:val="hybridMultilevel"/>
    <w:tmpl w:val="5B3A54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C07F73"/>
    <w:multiLevelType w:val="hybridMultilevel"/>
    <w:tmpl w:val="A2A644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F539E"/>
    <w:multiLevelType w:val="hybridMultilevel"/>
    <w:tmpl w:val="125A5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8077092">
    <w:abstractNumId w:val="23"/>
  </w:num>
  <w:num w:numId="2" w16cid:durableId="1518622329">
    <w:abstractNumId w:val="6"/>
  </w:num>
  <w:num w:numId="3" w16cid:durableId="634262784">
    <w:abstractNumId w:val="8"/>
  </w:num>
  <w:num w:numId="4" w16cid:durableId="1439834058">
    <w:abstractNumId w:val="9"/>
  </w:num>
  <w:num w:numId="5" w16cid:durableId="1070929747">
    <w:abstractNumId w:val="15"/>
  </w:num>
  <w:num w:numId="6" w16cid:durableId="1874732134">
    <w:abstractNumId w:val="7"/>
  </w:num>
  <w:num w:numId="7" w16cid:durableId="1794981262">
    <w:abstractNumId w:val="27"/>
  </w:num>
  <w:num w:numId="8" w16cid:durableId="1674452775">
    <w:abstractNumId w:val="11"/>
  </w:num>
  <w:num w:numId="9" w16cid:durableId="235867116">
    <w:abstractNumId w:val="2"/>
  </w:num>
  <w:num w:numId="10" w16cid:durableId="907422107">
    <w:abstractNumId w:val="14"/>
  </w:num>
  <w:num w:numId="11" w16cid:durableId="1347059427">
    <w:abstractNumId w:val="20"/>
  </w:num>
  <w:num w:numId="12" w16cid:durableId="2076662476">
    <w:abstractNumId w:val="13"/>
  </w:num>
  <w:num w:numId="13" w16cid:durableId="1867136616">
    <w:abstractNumId w:val="32"/>
  </w:num>
  <w:num w:numId="14" w16cid:durableId="325666146">
    <w:abstractNumId w:val="29"/>
  </w:num>
  <w:num w:numId="15" w16cid:durableId="1602647456">
    <w:abstractNumId w:val="17"/>
  </w:num>
  <w:num w:numId="16" w16cid:durableId="44767358">
    <w:abstractNumId w:val="1"/>
  </w:num>
  <w:num w:numId="17" w16cid:durableId="553662309">
    <w:abstractNumId w:val="21"/>
  </w:num>
  <w:num w:numId="18" w16cid:durableId="1823689437">
    <w:abstractNumId w:val="10"/>
  </w:num>
  <w:num w:numId="19" w16cid:durableId="1269507927">
    <w:abstractNumId w:val="4"/>
  </w:num>
  <w:num w:numId="20" w16cid:durableId="384644261">
    <w:abstractNumId w:val="0"/>
  </w:num>
  <w:num w:numId="21" w16cid:durableId="1348097084">
    <w:abstractNumId w:val="24"/>
  </w:num>
  <w:num w:numId="22" w16cid:durableId="1950427998">
    <w:abstractNumId w:val="12"/>
  </w:num>
  <w:num w:numId="23" w16cid:durableId="1158575583">
    <w:abstractNumId w:val="31"/>
  </w:num>
  <w:num w:numId="24" w16cid:durableId="678194661">
    <w:abstractNumId w:val="16"/>
  </w:num>
  <w:num w:numId="25" w16cid:durableId="262422467">
    <w:abstractNumId w:val="18"/>
  </w:num>
  <w:num w:numId="26" w16cid:durableId="1799643512">
    <w:abstractNumId w:val="33"/>
  </w:num>
  <w:num w:numId="27" w16cid:durableId="1744524539">
    <w:abstractNumId w:val="25"/>
  </w:num>
  <w:num w:numId="28" w16cid:durableId="375005836">
    <w:abstractNumId w:val="3"/>
  </w:num>
  <w:num w:numId="29" w16cid:durableId="2144736580">
    <w:abstractNumId w:val="30"/>
  </w:num>
  <w:num w:numId="30" w16cid:durableId="494565900">
    <w:abstractNumId w:val="22"/>
  </w:num>
  <w:num w:numId="31" w16cid:durableId="302388965">
    <w:abstractNumId w:val="28"/>
  </w:num>
  <w:num w:numId="32" w16cid:durableId="1874270362">
    <w:abstractNumId w:val="5"/>
  </w:num>
  <w:num w:numId="33" w16cid:durableId="811213986">
    <w:abstractNumId w:val="26"/>
  </w:num>
  <w:num w:numId="34" w16cid:durableId="93548131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240"/>
    <w:rsid w:val="00011EFF"/>
    <w:rsid w:val="0001580D"/>
    <w:rsid w:val="00036D32"/>
    <w:rsid w:val="000400F9"/>
    <w:rsid w:val="00051899"/>
    <w:rsid w:val="00066F4B"/>
    <w:rsid w:val="0008011F"/>
    <w:rsid w:val="000870E0"/>
    <w:rsid w:val="00090E1B"/>
    <w:rsid w:val="000949F5"/>
    <w:rsid w:val="000A759E"/>
    <w:rsid w:val="000B1B16"/>
    <w:rsid w:val="000D3E31"/>
    <w:rsid w:val="000E4174"/>
    <w:rsid w:val="000F17E3"/>
    <w:rsid w:val="001220A2"/>
    <w:rsid w:val="00123958"/>
    <w:rsid w:val="0014390A"/>
    <w:rsid w:val="00151849"/>
    <w:rsid w:val="0016229F"/>
    <w:rsid w:val="00191E0C"/>
    <w:rsid w:val="00193F3D"/>
    <w:rsid w:val="001A161A"/>
    <w:rsid w:val="001E3A41"/>
    <w:rsid w:val="002118D8"/>
    <w:rsid w:val="00225648"/>
    <w:rsid w:val="00241E4A"/>
    <w:rsid w:val="00247B5B"/>
    <w:rsid w:val="00250D8F"/>
    <w:rsid w:val="00265608"/>
    <w:rsid w:val="00282088"/>
    <w:rsid w:val="002873E1"/>
    <w:rsid w:val="002C3780"/>
    <w:rsid w:val="002D228E"/>
    <w:rsid w:val="002F2EEF"/>
    <w:rsid w:val="002F49A1"/>
    <w:rsid w:val="003077FE"/>
    <w:rsid w:val="00311968"/>
    <w:rsid w:val="00337C08"/>
    <w:rsid w:val="00342685"/>
    <w:rsid w:val="003444A9"/>
    <w:rsid w:val="0036107A"/>
    <w:rsid w:val="00374F04"/>
    <w:rsid w:val="003C3CF0"/>
    <w:rsid w:val="003C4724"/>
    <w:rsid w:val="003F6B23"/>
    <w:rsid w:val="00436C6E"/>
    <w:rsid w:val="00445645"/>
    <w:rsid w:val="0047375B"/>
    <w:rsid w:val="004A3E97"/>
    <w:rsid w:val="004B75D9"/>
    <w:rsid w:val="004C1190"/>
    <w:rsid w:val="004C302F"/>
    <w:rsid w:val="004C5537"/>
    <w:rsid w:val="004D012B"/>
    <w:rsid w:val="004E732E"/>
    <w:rsid w:val="0051645F"/>
    <w:rsid w:val="005341DF"/>
    <w:rsid w:val="00572CEA"/>
    <w:rsid w:val="005A2640"/>
    <w:rsid w:val="005B6FE6"/>
    <w:rsid w:val="005C2D7B"/>
    <w:rsid w:val="005C7F1D"/>
    <w:rsid w:val="005D1DD3"/>
    <w:rsid w:val="005E0110"/>
    <w:rsid w:val="0060279A"/>
    <w:rsid w:val="00627556"/>
    <w:rsid w:val="006E20B6"/>
    <w:rsid w:val="006F3C62"/>
    <w:rsid w:val="007042F6"/>
    <w:rsid w:val="0071002E"/>
    <w:rsid w:val="00725431"/>
    <w:rsid w:val="00750EFE"/>
    <w:rsid w:val="00777BB2"/>
    <w:rsid w:val="0078236E"/>
    <w:rsid w:val="007A1208"/>
    <w:rsid w:val="007A18D3"/>
    <w:rsid w:val="007C0ACF"/>
    <w:rsid w:val="008045CC"/>
    <w:rsid w:val="00824574"/>
    <w:rsid w:val="00824CFA"/>
    <w:rsid w:val="00841BCE"/>
    <w:rsid w:val="00865031"/>
    <w:rsid w:val="00875F58"/>
    <w:rsid w:val="0088449B"/>
    <w:rsid w:val="00891A7B"/>
    <w:rsid w:val="008A0E1B"/>
    <w:rsid w:val="008B6D0B"/>
    <w:rsid w:val="008C691D"/>
    <w:rsid w:val="008D4F04"/>
    <w:rsid w:val="008E2AF9"/>
    <w:rsid w:val="008E38E7"/>
    <w:rsid w:val="008F0EE2"/>
    <w:rsid w:val="008F7CF7"/>
    <w:rsid w:val="0090315E"/>
    <w:rsid w:val="0093684C"/>
    <w:rsid w:val="00954AAD"/>
    <w:rsid w:val="00961AAE"/>
    <w:rsid w:val="009B05B1"/>
    <w:rsid w:val="009B5999"/>
    <w:rsid w:val="009D423E"/>
    <w:rsid w:val="009E1AA7"/>
    <w:rsid w:val="00A0055F"/>
    <w:rsid w:val="00A10052"/>
    <w:rsid w:val="00A1368A"/>
    <w:rsid w:val="00A225A5"/>
    <w:rsid w:val="00A22EC0"/>
    <w:rsid w:val="00A375AB"/>
    <w:rsid w:val="00A46778"/>
    <w:rsid w:val="00A50B6D"/>
    <w:rsid w:val="00A6282C"/>
    <w:rsid w:val="00A66B9F"/>
    <w:rsid w:val="00A6752B"/>
    <w:rsid w:val="00A7528E"/>
    <w:rsid w:val="00AB0EA2"/>
    <w:rsid w:val="00AE3877"/>
    <w:rsid w:val="00B163BE"/>
    <w:rsid w:val="00B321CC"/>
    <w:rsid w:val="00B33BC6"/>
    <w:rsid w:val="00B3655C"/>
    <w:rsid w:val="00B66E79"/>
    <w:rsid w:val="00B70250"/>
    <w:rsid w:val="00B91799"/>
    <w:rsid w:val="00BB27B4"/>
    <w:rsid w:val="00BC7056"/>
    <w:rsid w:val="00BF0EBC"/>
    <w:rsid w:val="00C258F4"/>
    <w:rsid w:val="00CA5588"/>
    <w:rsid w:val="00CA60CE"/>
    <w:rsid w:val="00CC1771"/>
    <w:rsid w:val="00CC5836"/>
    <w:rsid w:val="00CC60D1"/>
    <w:rsid w:val="00CC6246"/>
    <w:rsid w:val="00D16802"/>
    <w:rsid w:val="00D76F7C"/>
    <w:rsid w:val="00DB0813"/>
    <w:rsid w:val="00DE38F8"/>
    <w:rsid w:val="00DE3C31"/>
    <w:rsid w:val="00DE4240"/>
    <w:rsid w:val="00DE471A"/>
    <w:rsid w:val="00EC5587"/>
    <w:rsid w:val="00F05FB6"/>
    <w:rsid w:val="00F0651A"/>
    <w:rsid w:val="00F1783C"/>
    <w:rsid w:val="00F21566"/>
    <w:rsid w:val="00F37ABC"/>
    <w:rsid w:val="00F7252A"/>
    <w:rsid w:val="00FA4AF7"/>
    <w:rsid w:val="00FB557D"/>
    <w:rsid w:val="00FB6C8F"/>
    <w:rsid w:val="00FE29BF"/>
    <w:rsid w:val="00FE5F43"/>
    <w:rsid w:val="00FE65B6"/>
    <w:rsid w:val="00FF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452CA"/>
  <w15:chartTrackingRefBased/>
  <w15:docId w15:val="{819C3842-0E6A-4193-956F-4BCF0B098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E42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4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424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42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424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42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42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42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42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424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42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424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4240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4240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42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42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42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42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42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4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42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E42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42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4240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DE42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4240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424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4240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4240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04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45CC"/>
  </w:style>
  <w:style w:type="paragraph" w:styleId="Stopka">
    <w:name w:val="footer"/>
    <w:basedOn w:val="Normalny"/>
    <w:link w:val="StopkaZnak"/>
    <w:uiPriority w:val="99"/>
    <w:unhideWhenUsed/>
    <w:rsid w:val="00804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45CC"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05FB6"/>
  </w:style>
  <w:style w:type="paragraph" w:customStyle="1" w:styleId="Domy">
    <w:name w:val="Domy"/>
    <w:uiPriority w:val="99"/>
    <w:rsid w:val="008B6D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85072-AAE4-4151-9383-3B1D011BF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5</Pages>
  <Words>1655</Words>
  <Characters>9932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Mrola</dc:creator>
  <cp:keywords/>
  <dc:description/>
  <cp:lastModifiedBy>Mariola Mrola</cp:lastModifiedBy>
  <cp:revision>15</cp:revision>
  <cp:lastPrinted>2025-09-22T10:48:00Z</cp:lastPrinted>
  <dcterms:created xsi:type="dcterms:W3CDTF">2025-09-16T08:45:00Z</dcterms:created>
  <dcterms:modified xsi:type="dcterms:W3CDTF">2025-09-22T11:49:00Z</dcterms:modified>
</cp:coreProperties>
</file>