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A5" w:rsidRPr="00FD0A10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A5" w:rsidRPr="00657412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412">
        <w:rPr>
          <w:rFonts w:ascii="Times New Roman" w:hAnsi="Times New Roman" w:cs="Times New Roman"/>
          <w:sz w:val="20"/>
          <w:szCs w:val="20"/>
        </w:rPr>
        <w:t>Załącznik nr 1 do Zasad</w:t>
      </w:r>
    </w:p>
    <w:p w:rsidR="002D6AA5" w:rsidRPr="00FD0A10" w:rsidRDefault="002D6AA5" w:rsidP="002D6AA5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Grójec, dnia …………………….………… r.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firmowa pracodawcy</w:t>
      </w:r>
    </w:p>
    <w:p w:rsidR="002D6AA5" w:rsidRPr="00FD0A10" w:rsidRDefault="002D6AA5" w:rsidP="002D6AA5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Powiatowy Urząd Pracy</w:t>
      </w:r>
    </w:p>
    <w:p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w Grójcu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Nagwek2"/>
        <w:keepLines w:val="0"/>
        <w:numPr>
          <w:ilvl w:val="1"/>
          <w:numId w:val="18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0A10">
        <w:rPr>
          <w:rFonts w:ascii="Times New Roman" w:hAnsi="Times New Roman" w:cs="Times New Roman"/>
          <w:color w:val="auto"/>
          <w:sz w:val="20"/>
          <w:szCs w:val="20"/>
        </w:rPr>
        <w:t>WNIOSEK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Pracodawcy o przyznanie środków Krajowego Funduszu Szkoleniowego (KFS) na sfinansowanie kształcenia ustawicznego w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(Dz. U. z </w:t>
      </w:r>
      <w:r w:rsidR="00166E7A">
        <w:rPr>
          <w:rFonts w:ascii="Times New Roman" w:hAnsi="Times New Roman" w:cs="Times New Roman"/>
          <w:i/>
          <w:sz w:val="20"/>
          <w:szCs w:val="20"/>
        </w:rPr>
        <w:t>2022r.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, poz. </w:t>
      </w:r>
      <w:r w:rsidR="00166E7A">
        <w:rPr>
          <w:rFonts w:ascii="Times New Roman" w:hAnsi="Times New Roman" w:cs="Times New Roman"/>
          <w:i/>
          <w:sz w:val="20"/>
          <w:szCs w:val="20"/>
        </w:rPr>
        <w:t>690</w:t>
      </w:r>
      <w:bookmarkStart w:id="0" w:name="_GoBack"/>
      <w:bookmarkEnd w:id="0"/>
      <w:r w:rsidRPr="00FD0A10">
        <w:rPr>
          <w:rFonts w:ascii="Times New Roman" w:hAnsi="Times New Roman" w:cs="Times New Roman"/>
          <w:i/>
          <w:sz w:val="20"/>
          <w:szCs w:val="20"/>
        </w:rPr>
        <w:t xml:space="preserve"> ze zm.)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oraz Rozporządzeniem Ministra Pracy i Polityki Społecznej z dnia 14 maja 2014r. w sprawie przyznawania środków z Krajowego Funduszu Szkoleniowego (Dz. U. z 2018r. poz. 117)</w:t>
      </w:r>
    </w:p>
    <w:p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DANE PRACODAWCY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Pełna nazwa pracodawcy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siedziby pracodawcy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5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Miejsce prowadzenia działalności gospodarczej (pełen adres).</w:t>
      </w:r>
    </w:p>
    <w:p w:rsidR="002D6AA5" w:rsidRPr="00FD0A10" w:rsidRDefault="002D6AA5" w:rsidP="002D6AA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Jeżeli działalność jest prowadzona w więcej niż jednej miejscowości należy podać pełną listę w formacie </w:t>
      </w:r>
      <w:r w:rsidRPr="00FD0A10">
        <w:rPr>
          <w:rFonts w:ascii="Times New Roman" w:hAnsi="Times New Roman" w:cs="Times New Roman"/>
          <w:bCs/>
          <w:i/>
          <w:sz w:val="20"/>
          <w:szCs w:val="20"/>
        </w:rPr>
        <w:t>miejscowość, powiat, województwo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nr:  NIP ………………..………  REGON ………………………… KRS…………..……………………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Dane teleadresowe pracodawcy: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telefonu ………………………………………………………………………..…………………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poczty elektronicznej …………………………………………………………………………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strony WWW…………………………………………………..……………………………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Data rozpoczęcia działalności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……………………………………………………..…..……………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PKD 2007 (przeważające) ……………….……………………………………..……...……………………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Pracodawca prowadzi działalność w zakresie (profil, zakres i kierunek działalności) …………………………………………………………………………………………………………………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Oznaczenie formy organizacyjno-prawnej działalności ……………………………………...……..……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Forma opodatkowania 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Karta podatkowa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Księga przychodów i rozchodów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Pełna księgowość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Podatek liniowy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Ryczałt od przychodów ewidencjonowanych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Zasady ogólne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napToGri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Pracodawca jest przedsiębiorcą zgodnie z Ustawą z dnia 6 marca 2018 r. Prawo przedsiębiorców</w:t>
      </w:r>
      <w:r>
        <w:rPr>
          <w:rFonts w:ascii="Times New Roman" w:hAnsi="Times New Roman" w:cs="Times New Roman"/>
          <w:sz w:val="20"/>
          <w:szCs w:val="20"/>
        </w:rPr>
        <w:br/>
      </w:r>
      <w:r w:rsidRPr="00FD0A10">
        <w:rPr>
          <w:rFonts w:ascii="Times New Roman" w:hAnsi="Times New Roman" w:cs="Times New Roman"/>
          <w:sz w:val="20"/>
          <w:szCs w:val="20"/>
        </w:rPr>
        <w:t>(Dz.U. z 2019 r. poz. 1292,ze zm.)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FCB5" wp14:editId="5D1571BC">
                <wp:simplePos x="0" y="0"/>
                <wp:positionH relativeFrom="column">
                  <wp:posOffset>475786</wp:posOffset>
                </wp:positionH>
                <wp:positionV relativeFrom="paragraph">
                  <wp:posOffset>70162</wp:posOffset>
                </wp:positionV>
                <wp:extent cx="104775" cy="95250"/>
                <wp:effectExtent l="0" t="0" r="28575" b="1905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B6B2" id="Prostokąt 10" o:spid="_x0000_s1026" style="position:absolute;margin-left:37.45pt;margin-top:5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J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J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TAK</w:t>
      </w:r>
    </w:p>
    <w:p w:rsidR="002D6AA5" w:rsidRPr="00FD0A10" w:rsidRDefault="002D6AA5" w:rsidP="002D6AA5">
      <w:pPr>
        <w:pStyle w:val="Akapitzlist"/>
        <w:snapToGrid w:val="0"/>
        <w:spacing w:after="0" w:line="360" w:lineRule="auto"/>
        <w:ind w:left="426" w:firstLine="282"/>
        <w:contextualSpacing w:val="0"/>
        <w:rPr>
          <w:rFonts w:ascii="Times New Roman" w:hAnsi="Times New Roman" w:cs="Times New Roman"/>
          <w:sz w:val="16"/>
          <w:szCs w:val="16"/>
        </w:rPr>
      </w:pPr>
      <w:r w:rsidRPr="00FD0A10">
        <w:rPr>
          <w:rFonts w:ascii="Times New Roman" w:hAnsi="Times New Roman" w:cs="Times New Roman"/>
          <w:sz w:val="16"/>
          <w:szCs w:val="16"/>
        </w:rPr>
        <w:t>Wielkość przedsiębiorstwa zgodnie z Ustawą z dnia 6 marca 2018 r. Prawo przedsiębiorców (Dz. U. z 2019 r. poz. 1292, ze zm.)</w:t>
      </w:r>
      <w:r w:rsidRPr="00FD0A1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2D6AA5" w:rsidRPr="00FD0A10" w:rsidRDefault="002D6AA5" w:rsidP="002D6AA5">
      <w:pPr>
        <w:pStyle w:val="Akapitzlist"/>
        <w:widowControl w:val="0"/>
        <w:tabs>
          <w:tab w:val="left" w:pos="709"/>
        </w:tabs>
        <w:spacing w:after="0" w:line="360" w:lineRule="auto"/>
        <w:ind w:left="360" w:right="255" w:firstLine="348"/>
        <w:contextualSpacing w:val="0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2C2A" wp14:editId="4CE00C31">
                <wp:simplePos x="0" y="0"/>
                <wp:positionH relativeFrom="column">
                  <wp:posOffset>464204</wp:posOffset>
                </wp:positionH>
                <wp:positionV relativeFrom="paragraph">
                  <wp:posOffset>20329</wp:posOffset>
                </wp:positionV>
                <wp:extent cx="10477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54B2" id="Prostokąt 12" o:spid="_x0000_s1026" style="position:absolute;margin-left:36.55pt;margin-top:1.6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091D6" wp14:editId="2A279702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420D" id="Prostokąt 13" o:spid="_x0000_s1026" style="position:absolute;margin-left:353.1pt;margin-top:2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6JwIAAEA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90084" wp14:editId="5EF5AB28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3217" id="Prostokąt 14" o:spid="_x0000_s1026" style="position:absolute;margin-left:244.5pt;margin-top:2.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DGKRYTJwIAAEA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0A41" wp14:editId="42FA2898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4927" id="Prostokąt 15" o:spid="_x0000_s1026" style="position:absolute;margin-left:126.35pt;margin-top:2.7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6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" strokeweight="1pt"/>
            </w:pict>
          </mc:Fallback>
        </mc:AlternateConten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proofErr w:type="spellStart"/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mikroprzedsiębiorca</w:t>
      </w:r>
      <w:proofErr w:type="spellEnd"/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średni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przedsiębiorca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</w: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mały 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  inny</w:t>
      </w:r>
      <w:r w:rsidRPr="00FD0A10">
        <w:rPr>
          <w:rFonts w:ascii="Times New Roman" w:eastAsia="Verdana" w:hAnsi="Times New Roman" w:cs="Times New Roman"/>
          <w:spacing w:val="74"/>
          <w:sz w:val="16"/>
          <w:szCs w:val="16"/>
        </w:rPr>
        <w:t xml:space="preserve"> 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425EA" wp14:editId="5E5F3B8D">
                <wp:simplePos x="0" y="0"/>
                <wp:positionH relativeFrom="column">
                  <wp:posOffset>457731</wp:posOffset>
                </wp:positionH>
                <wp:positionV relativeFrom="paragraph">
                  <wp:posOffset>50326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9407" id="Prostokąt 9" o:spid="_x0000_s1026" style="position:absolute;margin-left:36.05pt;margin-top:3.9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D26pCe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NIE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Liczba pracowników zatrudnionych  na podstawie </w:t>
      </w:r>
      <w:r w:rsidRPr="00FD0A10">
        <w:rPr>
          <w:rFonts w:ascii="Times New Roman" w:hAnsi="Times New Roman" w:cs="Times New Roman"/>
          <w:b/>
          <w:sz w:val="20"/>
          <w:szCs w:val="20"/>
        </w:rPr>
        <w:t>umowy o pracę,  powołania,  wyboru,  mianowania, lub spółdzielczej umowy o pracę</w:t>
      </w:r>
      <w:r w:rsidRPr="00FD0A10">
        <w:rPr>
          <w:rFonts w:ascii="Times New Roman" w:hAnsi="Times New Roman" w:cs="Times New Roman"/>
          <w:sz w:val="20"/>
          <w:szCs w:val="20"/>
        </w:rPr>
        <w:t xml:space="preserve"> (zgodnie z art. 2 ustawy z dnia 26 czerwca 1974 r. Kodeks pracy (Dz.U. z 2019 r. poz. 1040 ze zm.)) na dzień złożenia wniosku:</w:t>
      </w:r>
    </w:p>
    <w:p w:rsidR="002D6AA5" w:rsidRPr="00FD0A10" w:rsidRDefault="002D6AA5" w:rsidP="002D6AA5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Kształceniu ustawicznemu podlegać będzie:</w:t>
      </w:r>
    </w:p>
    <w:p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7D3F" wp14:editId="70DD9860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3F2D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pracodawca w liczbie:  …………………</w:t>
      </w:r>
    </w:p>
    <w:p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B8773" wp14:editId="20F801E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E54C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t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Glbit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pracownik w liczbie:     ………………..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Pracodawca w bieżącym roku złożył wniosek lub zamierza wnioskować o 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środki Krajowego Funduszu szkoleniowego (KFS) na sfinansowanie kształcenia ustawicznego w innym Powiatowym Urzędzie Pracy 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9418" wp14:editId="37D74625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D745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TAK, w Urzędzie Pracy w …………………..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AC2B8" wp14:editId="29FCFF69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F7BA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NIE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Nazwisko i imię osoby wskazanej i umocowanej do podpisania umowy (umocowanie to musi wynikać z dokumentów rejestrowych/założycielskich pracodawcy lub stosownych pełnomocnictw)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rachunku bankowego, na który zostaną przekazane środki w przypadku pozytywnego rozpatrzenia wniosku: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contextualSpacing w:val="0"/>
        <w:rPr>
          <w:rFonts w:ascii="Times New Roman" w:hAnsi="Times New Roman" w:cs="Times New Roman"/>
          <w:sz w:val="44"/>
          <w:szCs w:val="44"/>
        </w:rPr>
      </w:pP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</w:p>
    <w:p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  <w:r w:rsidRPr="00FD0A10">
        <w:rPr>
          <w:rFonts w:ascii="Times New Roman" w:hAnsi="Times New Roman" w:cs="Times New Roman"/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Osoba upoważniona ze strony Pracodawcy do kontaktu z Urzędem 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telefonu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WYSOKOŚĆ I PRZEZNACZENIE WSPARCIA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tym: 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………………………….……….. zł  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kwota wnioskowana z KFS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………………………….……….. zł kwota wkładu własnego wnoszonego przez pracodawcę </w:t>
      </w:r>
      <w:r w:rsidRPr="00FD0A10">
        <w:rPr>
          <w:rStyle w:val="Odwoanieprzypisudolnego"/>
          <w:rFonts w:ascii="Times New Roman" w:eastAsia="Calibri" w:hAnsi="Times New Roman" w:cs="Times New Roman"/>
          <w:sz w:val="20"/>
          <w:szCs w:val="20"/>
          <w:lang w:eastAsia="en-US"/>
        </w:rPr>
        <w:footnoteReference w:id="2"/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Uwaga: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</w:pP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wyliczaniu</w:t>
      </w:r>
      <w:r w:rsidRPr="00FD0A10">
        <w:rPr>
          <w:rFonts w:ascii="Times New Roman" w:eastAsia="Calibri" w:hAnsi="Times New Roman" w:cs="Times New Roman"/>
          <w:b/>
          <w:spacing w:val="1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wkładu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własnego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pracodawcy</w:t>
      </w:r>
      <w:r w:rsidRPr="00FD0A10">
        <w:rPr>
          <w:rFonts w:ascii="Times New Roman" w:eastAsia="Calibri" w:hAnsi="Times New Roman" w:cs="Times New Roman"/>
          <w:b/>
          <w:spacing w:val="1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należy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uwzględniać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innych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kosztów,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które</w:t>
      </w:r>
      <w:r w:rsidRPr="00FD0A10">
        <w:rPr>
          <w:rFonts w:ascii="Times New Roman" w:eastAsia="Calibri" w:hAnsi="Times New Roman" w:cs="Times New Roman"/>
          <w:b/>
          <w:spacing w:val="1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pracodawca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poniesie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6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udziałem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pracowników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kształceniu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ustawicznym,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np.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wynagrodzenie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godziny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nieobecności</w:t>
      </w:r>
      <w:r w:rsidRPr="00FD0A10">
        <w:rPr>
          <w:rFonts w:ascii="Times New Roman" w:eastAsia="Calibri" w:hAnsi="Times New Roman" w:cs="Times New Roman"/>
          <w:b/>
          <w:spacing w:val="3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5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-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uczestnictwem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zajęciach,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koszty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delegacji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przypadku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konieczności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dojazdu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miejscowości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innej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niż</w:t>
      </w:r>
      <w:r w:rsidRPr="00FD0A10">
        <w:rPr>
          <w:rFonts w:ascii="Times New Roman" w:eastAsia="Calibri" w:hAnsi="Times New Roman" w:cs="Times New Roman"/>
          <w:b/>
          <w:spacing w:val="6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miejsce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szkolenia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itp.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Pr="00FD0A10"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  <w:t>.</w:t>
      </w:r>
    </w:p>
    <w:p w:rsidR="002D6AA5" w:rsidRPr="00FD0A10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Wnioskowane środki KFS będą przeznaczone na finansowanie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(właściwe zaznaczyć):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kursy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egzaminy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badania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 (właściwe zaznaczyć):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 zatrudnionych w firmach, które na skutek </w:t>
      </w:r>
      <w:r>
        <w:rPr>
          <w:rFonts w:ascii="Times New Roman" w:hAnsi="Times New Roman" w:cs="Times New Roman"/>
          <w:sz w:val="20"/>
          <w:szCs w:val="20"/>
        </w:rPr>
        <w:t>pandemii</w:t>
      </w:r>
      <w:r w:rsidRPr="00FD0A10">
        <w:rPr>
          <w:rFonts w:ascii="Times New Roman" w:hAnsi="Times New Roman" w:cs="Times New Roman"/>
          <w:sz w:val="20"/>
          <w:szCs w:val="20"/>
        </w:rPr>
        <w:t xml:space="preserve"> COVID-19, musiały </w:t>
      </w:r>
      <w:r>
        <w:rPr>
          <w:rFonts w:ascii="Times New Roman" w:hAnsi="Times New Roman" w:cs="Times New Roman"/>
          <w:sz w:val="20"/>
          <w:szCs w:val="20"/>
        </w:rPr>
        <w:t>podjąć działania w celu dostosowania się do zmienionej sytuacji rynkowej</w:t>
      </w:r>
      <w:r w:rsidRPr="00FD0A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 powracających na rynek pracy po przerwie związanej ze spr</w:t>
      </w:r>
      <w:r>
        <w:rPr>
          <w:rFonts w:ascii="Times New Roman" w:hAnsi="Times New Roman" w:cs="Times New Roman"/>
          <w:sz w:val="20"/>
          <w:szCs w:val="20"/>
        </w:rPr>
        <w:t>awowaniem opieki nad dzieckiem,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zidentyfikowanych w danym powiecie lub woje</w:t>
      </w:r>
      <w:r>
        <w:rPr>
          <w:rFonts w:ascii="Times New Roman" w:hAnsi="Times New Roman" w:cs="Times New Roman"/>
          <w:sz w:val="20"/>
          <w:szCs w:val="20"/>
        </w:rPr>
        <w:t>wództwie zawodach deficytowych,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Style w:val="Odwoanieprzypisudolnego"/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</w:t>
      </w:r>
      <w:r>
        <w:rPr>
          <w:rFonts w:ascii="Times New Roman" w:hAnsi="Times New Roman" w:cs="Times New Roman"/>
          <w:sz w:val="20"/>
          <w:szCs w:val="20"/>
        </w:rPr>
        <w:t>wicznego osób pracujących będących członkami rodzin wielodzietnych,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>
        <w:rPr>
          <w:rFonts w:ascii="Times New Roman" w:hAnsi="Times New Roman" w:cs="Times New Roman"/>
          <w:sz w:val="20"/>
          <w:szCs w:val="20"/>
        </w:rPr>
        <w:t xml:space="preserve">pracowników Centrów Integracji Społecznej, Klubów Integracji Społecznej, Warsztatów Terapii Zajęciowej, Zakładów Aktywności Zawodowej, członków lub pracowników spółdzielni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socjalnych oraz pracowników zatrudnionych w podmiotach posiadających status przedsiębiorstwa społecznego wskazanych na liście/rejestrze przedsiębiorstw społecznych prowadzonych przez </w:t>
      </w:r>
      <w:proofErr w:type="spellStart"/>
      <w:r>
        <w:rPr>
          <w:rFonts w:ascii="Times New Roman" w:hAnsi="Times New Roman" w:cs="Times New Roman"/>
          <w:sz w:val="20"/>
          <w:szCs w:val="20"/>
        </w:rPr>
        <w:t>MRiPS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w związku z zastosowaniem w firmach nowych technologii i narzędzi pracy, w tym także te</w:t>
      </w:r>
      <w:r>
        <w:rPr>
          <w:rFonts w:ascii="Times New Roman" w:hAnsi="Times New Roman" w:cs="Times New Roman"/>
          <w:sz w:val="20"/>
          <w:szCs w:val="20"/>
        </w:rPr>
        <w:t>chnologii i narzędzi cyfrowych oraz podnoszenie kompetencji cyfrowych,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</w:t>
      </w:r>
      <w:r>
        <w:rPr>
          <w:rFonts w:ascii="Times New Roman" w:hAnsi="Times New Roman" w:cs="Times New Roman"/>
          <w:sz w:val="20"/>
          <w:szCs w:val="20"/>
        </w:rPr>
        <w:t xml:space="preserve"> pracujących w branży motoryzacyjnej. 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2D6AA5" w:rsidRPr="00FD0A10" w:rsidTr="005D0F42">
        <w:tc>
          <w:tcPr>
            <w:tcW w:w="5778" w:type="dxa"/>
            <w:gridSpan w:val="2"/>
            <w:vMerge w:val="restart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pracowników</w:t>
            </w:r>
          </w:p>
        </w:tc>
      </w:tr>
      <w:tr w:rsidR="002D6AA5" w:rsidRPr="00FD0A10" w:rsidTr="005D0F42">
        <w:tc>
          <w:tcPr>
            <w:tcW w:w="5778" w:type="dxa"/>
            <w:gridSpan w:val="2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razem</w:t>
            </w: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kobiety</w:t>
            </w:r>
          </w:p>
        </w:tc>
      </w:tr>
      <w:tr w:rsidR="002D6AA5" w:rsidRPr="00FD0A10" w:rsidTr="005D0F42">
        <w:trPr>
          <w:trHeight w:val="441"/>
        </w:trPr>
        <w:tc>
          <w:tcPr>
            <w:tcW w:w="5778" w:type="dxa"/>
            <w:gridSpan w:val="2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 w:val="restart"/>
            <w:textDirection w:val="btLr"/>
            <w:vAlign w:val="center"/>
          </w:tcPr>
          <w:p w:rsidR="002D6AA5" w:rsidRPr="00FD0A10" w:rsidRDefault="002D6AA5" w:rsidP="005D0F42">
            <w:pPr>
              <w:spacing w:line="360" w:lineRule="auto"/>
              <w:ind w:left="113" w:right="113"/>
              <w:jc w:val="center"/>
              <w:rPr>
                <w:rFonts w:eastAsia="Calibri"/>
              </w:rPr>
            </w:pPr>
            <w:r w:rsidRPr="00FD0A10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rPr>
                <w:rFonts w:eastAsia="Calibri"/>
              </w:rPr>
            </w:pPr>
            <w:r w:rsidRPr="00FD0A10">
              <w:rPr>
                <w:rFonts w:eastAsia="Calibri"/>
              </w:rPr>
              <w:t xml:space="preserve">Kursy </w:t>
            </w:r>
            <w:r w:rsidRPr="00FD0A10">
              <w:t>realizowane z inicjatywy pracodawcy lub za jego zgodą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Studia podyplomowe </w:t>
            </w:r>
            <w:r w:rsidRPr="00FD0A10"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0A10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 w:val="restart"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color w:val="FF0000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Średnie ogólnokształcące 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 xml:space="preserve">Według grup wielkich zawodów </w:t>
            </w: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specjaliści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5D0F42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5778" w:type="dxa"/>
            <w:gridSpan w:val="2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Według tematyki kształcenia ustawicznego  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</w:pPr>
            <w:r w:rsidRPr="00FD0A10">
              <w:t xml:space="preserve">Ogółem uczestnicy działań finansowanych z KFS (łącznie liczba pracodawców i pracowników) </w:t>
            </w:r>
          </w:p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 tym: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5D0F42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rozwój osobowościowy i kariery zawodowej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doskonalenie nauczycieli i nauka o kształceniu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sztuka, kultura, rzemiosło artystyczne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języki obce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dziennikarstwo i informacja naukowo-techniczna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sprzedaż, marketing, public relations, handel nieruchomościami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rachunkowość, księgowość, bankowość, ubezpieczenia, analiza inwestycyjna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zarządzanie i administrowanie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prace sekretarskie i biurowe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prawo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o życiu  i nauki przyrodnicze (w tym: biologia, zoologia, chemia, fizyka)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matematyka i statystyka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informatyka i wykorzystanie komputerów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architektura i budownictwo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rolnictwo, leśnictwo, rybołówstwo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weterynaria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zdrowotna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własności i osób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środowiska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hotelarskie, turystyka i rekreacja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gastronomiczne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fryzjerskie, kosmetyczne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krawieckie, obuwnicze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stolarskie, szklarskie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transportowe, w tym kursy prawa jazdy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pozostałe usługi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5D0F42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</w:pPr>
            <w:r w:rsidRPr="00FD0A10">
              <w:t>inna tematyka kształcenia ustawicznego</w:t>
            </w:r>
            <w:r w:rsidRPr="00FD0A10">
              <w:rPr>
                <w:rStyle w:val="Odwoanieprzypisudolnego"/>
              </w:rPr>
              <w:t xml:space="preserve"> </w:t>
            </w:r>
          </w:p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(</w:t>
            </w:r>
            <w:r w:rsidRPr="00FD0A10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5D0F42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2D6AA5" w:rsidRPr="00FD0A10" w:rsidSect="002515E8">
          <w:headerReference w:type="default" r:id="rId7"/>
          <w:footerReference w:type="default" r:id="rId8"/>
          <w:pgSz w:w="11906" w:h="16838"/>
          <w:pgMar w:top="737" w:right="1418" w:bottom="709" w:left="1418" w:header="426" w:footer="709" w:gutter="0"/>
          <w:cols w:space="708"/>
          <w:titlePg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2D6AA5" w:rsidRPr="001835EF" w:rsidTr="005D0F42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INFORMACJE O PLANOWANYCH DZIAŁANIACH 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odpowiednio dodać lub usunąć rzędy aby uwzględnić wszystkie działania)</w:t>
            </w:r>
          </w:p>
        </w:tc>
      </w:tr>
      <w:tr w:rsidR="002D6AA5" w:rsidRPr="001835EF" w:rsidTr="005D0F42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:rsidTr="005D0F42">
        <w:trPr>
          <w:trHeight w:val="7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:rsidTr="005D0F42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:rsidTr="005D0F42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rynku, o ile są dostępne</w:t>
            </w:r>
          </w:p>
        </w:tc>
      </w:tr>
      <w:tr w:rsidR="002D6AA5" w:rsidRPr="001835EF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:rsidTr="005D0F42">
        <w:trPr>
          <w:trHeight w:val="10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:rsidTr="005D0F42">
        <w:trPr>
          <w:trHeight w:val="15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75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:rsidTr="005D0F42">
        <w:trPr>
          <w:trHeight w:val="1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</w:t>
            </w:r>
          </w:p>
        </w:tc>
      </w:tr>
      <w:tr w:rsidR="002D6AA5" w:rsidRPr="001835EF" w:rsidTr="005D0F42">
        <w:trPr>
          <w:trHeight w:val="1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5D0F42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:rsidTr="005D0F42">
        <w:trPr>
          <w:trHeight w:val="1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D50BF" w:rsidTr="005D0F42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2D6AA5" w:rsidRPr="000D50B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:rsidTr="005D0F42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300"/>
        <w:gridCol w:w="776"/>
        <w:gridCol w:w="776"/>
        <w:gridCol w:w="776"/>
        <w:gridCol w:w="777"/>
        <w:gridCol w:w="776"/>
        <w:gridCol w:w="776"/>
        <w:gridCol w:w="777"/>
        <w:gridCol w:w="851"/>
      </w:tblGrid>
      <w:tr w:rsidR="002D6AA5" w:rsidRPr="00033F03" w:rsidTr="005D0F42">
        <w:trPr>
          <w:trHeight w:val="1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WYKAZ OSÓB I ZAKRES WSPARCIA*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planowane działania dla poszczególnych osób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Całkowita kwota wsparcia KFS na danego pracownika</w:t>
            </w:r>
          </w:p>
        </w:tc>
      </w:tr>
      <w:tr w:rsidR="002D6AA5" w:rsidRPr="00033F03" w:rsidTr="005D0F42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 uczestnika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proszę odpowiednio dodać lub usunąć rzędy aby uwzględnić wszystkie osoby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 proszę odpowiednio dodać lub usunąć kolumny aby uwzględnić wszystkie działania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****należy podać nazwę priorytetu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:rsidTr="005D0F42">
        <w:trPr>
          <w:trHeight w:val="4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:rsidTr="005D0F42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5D0F42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D6AA5" w:rsidRPr="00FD0A10" w:rsidSect="00FD0A10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Uzasadnienie wniosku z uwzględnieniem poniższych elementów: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Krótki opis obecnych lub przyszłych potrzeb pracodawcy w obszarze kształcenia ustawicznego </w:t>
      </w:r>
      <w:r w:rsidRPr="00FD0A10">
        <w:rPr>
          <w:rFonts w:ascii="Times New Roman" w:hAnsi="Times New Roman" w:cs="Times New Roman"/>
          <w:sz w:val="20"/>
          <w:szCs w:val="20"/>
        </w:rPr>
        <w:br/>
        <w:t>i niezbędnych środków na sfinansowanie tych działań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Zgodność kompetencji nabywanych przez uczestników kształcenia ustawicznego z potrzebami lokalnego lub regionalnego rynku pracy 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Zgodność planowanych działań z określonymi na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 xml:space="preserve"> rok priorytetami wydatkowania środków KFS określonymi przez </w:t>
      </w:r>
      <w:proofErr w:type="spellStart"/>
      <w:r w:rsidRPr="00FD0A10">
        <w:rPr>
          <w:rFonts w:ascii="Times New Roman" w:hAnsi="Times New Roman" w:cs="Times New Roman"/>
          <w:sz w:val="20"/>
          <w:szCs w:val="20"/>
        </w:rPr>
        <w:t>MR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D0A1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Związek wybranych działań z planami i możliwościami zatrudnieniowymi uczestników</w:t>
      </w:r>
    </w:p>
    <w:p w:rsidR="002D6AA5" w:rsidRPr="00FD0A10" w:rsidRDefault="002D6AA5" w:rsidP="002D6A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FD0A10">
        <w:rPr>
          <w:rFonts w:ascii="Times New Roman" w:hAnsi="Times New Roman" w:cs="Times New Roman"/>
          <w:sz w:val="20"/>
          <w:szCs w:val="20"/>
        </w:rPr>
        <w:t>.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w:t>Oswiadczam, że wzór wniosku nie został zmodyfikowany, z wyjątkiem miejsc gdzie jest to wyraźnie dopuszczone.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                              …..……...………………………………………….</w:t>
      </w:r>
    </w:p>
    <w:p w:rsidR="002D6AA5" w:rsidRPr="007777D9" w:rsidRDefault="002D6AA5" w:rsidP="002D6AA5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  <w:sz w:val="18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</w:t>
      </w:r>
      <w:r w:rsidRPr="007777D9">
        <w:rPr>
          <w:rFonts w:ascii="Times New Roman" w:hAnsi="Times New Roman" w:cs="Times New Roman"/>
          <w:i/>
          <w:sz w:val="18"/>
          <w:szCs w:val="20"/>
        </w:rPr>
        <w:t>pieczątka i podpis pracodawcy lub osoby upoważnionej</w:t>
      </w:r>
    </w:p>
    <w:p w:rsidR="002D6AA5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do reprezentowania pracodawcy, w przypadku </w:t>
      </w:r>
      <w:r>
        <w:rPr>
          <w:rFonts w:ascii="Times New Roman" w:hAnsi="Times New Roman" w:cs="Times New Roman"/>
          <w:i/>
          <w:sz w:val="18"/>
          <w:szCs w:val="20"/>
        </w:rPr>
        <w:t xml:space="preserve">braku </w:t>
      </w:r>
    </w:p>
    <w:p w:rsidR="002D6AA5" w:rsidRPr="007777D9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b/>
          <w:i/>
          <w:color w:val="0070C0"/>
          <w:sz w:val="18"/>
          <w:szCs w:val="20"/>
          <w:u w:val="single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>imiennej pieczęci należy złożyć podpis czytelny)</w:t>
      </w:r>
    </w:p>
    <w:p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ZAŁĄCZNIKI DO WNIOSKU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o otrzymaniu bądź nie otrzymaniu pomocy de minimis - Załącznik nr 1.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Formularz informacji przedstawianych przy ubieganiu się o pomoc de minimis, tj: </w:t>
      </w:r>
    </w:p>
    <w:p w:rsidR="002D6AA5" w:rsidRPr="00127EE2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- załącznik nr 1 do Rozporządzenia Rady Ministrów z dnia 24 października 2014r. zmieniającego rozporządzenie w sprawie zakresu informacji przedstawianych przez podmiot ubiegający się o pomoc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(Dz. U. z 2014 r. poz. 1543) (dostępny również na stronie: grojec.praca.gov.pl) w przypadku gdy podmiot ubiega się o pomoc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 de </w:t>
      </w:r>
      <w:proofErr w:type="spellStart"/>
      <w:r w:rsidRPr="00127EE2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sektorze innym niż rolnictwo i rybołówstwo  lub</w:t>
      </w:r>
    </w:p>
    <w:p w:rsidR="002D6AA5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 xml:space="preserve">- załącznik do rozporządzenia Rady Ministrów z dnia 11 czerwca 2010r. w sprawie informacji składanych przez podmioty ubiegające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sz w:val="20"/>
          <w:szCs w:val="20"/>
        </w:rPr>
        <w:t xml:space="preserve">(Dz. U. nr 121, poz. 810) (dostępny również na stronie praca@grojec.praca.gov.pl.) w przypadku gdy podmiot ubiega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127EE2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Pr="00127E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7EE2">
        <w:rPr>
          <w:rFonts w:ascii="Times New Roman" w:hAnsi="Times New Roman" w:cs="Times New Roman"/>
          <w:sz w:val="20"/>
          <w:szCs w:val="20"/>
        </w:rPr>
        <w:t>w sektorze rolnictwa lub rybołówstwa, który będzie stanowił Załącznik nr 2 do wniosku.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Wydruk wpisu z Krajowego Rejestru Sądowego (KRS) lub Centralnej Ewidencji i Informacji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o Działalności Gospodarczej (CEIDG) albo kserokopia dokumentu potwierdzającego oznaczenie formy prawnej prowadzonej działalności w przypadku braku wpisu do KRS lub CEIDG – który będzie stanowił Załącznik nr 3 do wniosku.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Oferta instytucji szkolącej / egzaminującej – Załącznik nr 4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Wzór dokumentu wystawianego przez realizatora usługi potwierdzającego kompetencje nabyte przez uczestników kształcenia ustawicznego – który będzie stanowił Załącznik nr 5 do wniosku.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- Załącznik nr 6.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- Załącznik nr 7.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Pełnomocnictwo do reprezentowania Pracodawcy – pe</w:t>
      </w:r>
      <w:r>
        <w:rPr>
          <w:rFonts w:ascii="Times New Roman" w:hAnsi="Times New Roman" w:cs="Times New Roman"/>
          <w:noProof/>
          <w:sz w:val="20"/>
          <w:szCs w:val="20"/>
        </w:rPr>
        <w:t>łnomocnictwo nie jest wymagane,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jeżeli upoważnienie osoby podpisującej wniosek wynika z dokumentu, o którym mowa w załączniku 3.</w:t>
      </w:r>
    </w:p>
    <w:p w:rsidR="002D6AA5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>- Załącznik nr 8.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dotyczące spełnienia warunku priorytetu nr 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6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10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2D6AA5" w:rsidRPr="00127EE2" w:rsidRDefault="002D6AA5" w:rsidP="002D6AA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Załącznik nr 1</w:t>
      </w:r>
    </w:p>
    <w:p w:rsidR="002D6AA5" w:rsidRPr="00FD0A10" w:rsidRDefault="002D6AA5" w:rsidP="002D6AA5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2D6AA5" w:rsidRPr="00FD0A10" w:rsidRDefault="002D6AA5" w:rsidP="002D6AA5">
      <w:pPr>
        <w:widowControl w:val="0"/>
        <w:autoSpaceDE w:val="0"/>
        <w:autoSpaceDN w:val="0"/>
        <w:spacing w:before="10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oświadczam, że w ciągu bieżącego roku oraz 2 lat poprzedzających go lat</w:t>
      </w:r>
    </w:p>
    <w:p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otrzymałem środki stanowiące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otrzymania pomocy de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2D6AA5" w:rsidRPr="00FD0A10" w:rsidTr="005D0F42">
        <w:trPr>
          <w:trHeight w:val="1285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2D6AA5" w:rsidRPr="00FD0A10" w:rsidTr="005D0F42">
        <w:trPr>
          <w:trHeight w:val="1088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:rsidTr="005D0F42">
        <w:trPr>
          <w:trHeight w:val="1117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:rsidTr="005D0F42">
        <w:trPr>
          <w:trHeight w:val="1133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5D0F42">
        <w:trPr>
          <w:trHeight w:val="1121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5D0F42">
        <w:trPr>
          <w:trHeight w:val="982"/>
        </w:trPr>
        <w:tc>
          <w:tcPr>
            <w:tcW w:w="571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5D0F42">
        <w:tc>
          <w:tcPr>
            <w:tcW w:w="6062" w:type="dxa"/>
            <w:gridSpan w:val="4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D6AA5" w:rsidRPr="00FD0A10" w:rsidRDefault="002D6AA5" w:rsidP="005D0F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5D0F42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w rolnictwie lub rybołówstwie.</w:t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FD0A10">
        <w:rPr>
          <w:rFonts w:ascii="Times New Roman" w:hAnsi="Times New Roman" w:cs="Times New Roman"/>
          <w:i/>
          <w:sz w:val="18"/>
          <w:szCs w:val="18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w przypadku braku imiennej pieczęci należy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>złożyć podpis czytelny)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:rsidR="002D6AA5" w:rsidRPr="00FD0A10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2D6AA5" w:rsidRPr="00FD0A10" w:rsidSect="00FD0A10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2D6AA5" w:rsidRPr="00CE2241" w:rsidTr="005D0F42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22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Załącznik nr 4</w:t>
            </w: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instytucji szkolącej / egzaminującej</w:t>
            </w: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CE2241" w:rsidRDefault="002D6AA5" w:rsidP="005D0F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D6AA5" w:rsidRPr="00CE2241" w:rsidRDefault="002D6AA5" w:rsidP="005D0F42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2D6AA5" w:rsidRPr="00CE2241" w:rsidTr="005D0F42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2D6AA5" w:rsidRPr="00CE2241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2D6AA5" w:rsidRPr="00CE2241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2D6AA5" w:rsidRPr="00CE2241" w:rsidTr="005D0F42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2D6AA5" w:rsidRPr="00CE2241" w:rsidTr="005D0F42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2D6AA5" w:rsidRPr="00CE2241" w:rsidTr="005D0F42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2D6AA5" w:rsidRPr="00CE2241" w:rsidTr="005D0F42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2D6AA5" w:rsidRPr="00CE2241" w:rsidTr="005D0F42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2D6AA5" w:rsidRPr="00CE2241" w:rsidTr="005D0F42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ustawicznego/zakres egzaminu</w:t>
            </w:r>
          </w:p>
        </w:tc>
      </w:tr>
      <w:tr w:rsidR="002D6AA5" w:rsidRPr="00CE2241" w:rsidTr="005D0F42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5D0F4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D6AA5" w:rsidRPr="00CE2241" w:rsidTr="005D0F42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Pr="00CE2241" w:rsidRDefault="002D6AA5" w:rsidP="005D0F4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</w:tbl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Załącznik nr 6</w:t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2D6AA5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</w:t>
      </w:r>
    </w:p>
    <w:p w:rsidR="002D6AA5" w:rsidRPr="00FD0A10" w:rsidRDefault="002D6AA5" w:rsidP="002D6AA5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2D6AA5" w:rsidRPr="00FD0A10" w:rsidRDefault="002D6AA5" w:rsidP="002D6A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 w imieniu swoim lub podmiotu, który reprezentuję, co następuje: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opłacaniem innych danin publicznych;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Posiadam/nie posiadam* w dniu złożenia wniosku nieuregulowane w terminie zobowiązania cywilnoprawne;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Spełniam warunki/nie spełniam warunków*  rozporządzenia </w:t>
      </w:r>
      <w:proofErr w:type="spellStart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MPiPS</w:t>
      </w:r>
      <w:proofErr w:type="spellEnd"/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 xml:space="preserve"> z dnia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14 maja 2014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r.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w sprawie przyznawania środków z Krajowego Funduszu Szkoleniowego (Dz. U. z 2018r. poz. 117.);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1407/2013 z dnia 18.12.2013 r. w sprawie zastosowania art. 107 i 108 Traktatu o 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(Dz. Urz. UE L 352 z 24.12.2013 r.)*;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1408/2013 z dnia 18.12.2013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rolnym (Dz. Urz. UE L 352 z 24.12.2013 r.)*; 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717/2014 z dnia 27.06.2014 r. w sprawie zastosowania art. 107 i 108 Traktatu o funkcjonowaniu Unii Europejskiej do pomocy de </w:t>
      </w:r>
      <w:proofErr w:type="spellStart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minimis</w:t>
      </w:r>
      <w:proofErr w:type="spellEnd"/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w sektorze rybołówstwa i akwakultury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(Dz. Urz. UE L 352 z 24.12.2013 r.)*; 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pracodawcą w rozumieniu art. 3 ustawy z dnia 26 czerwca 1974 r. – Kodeks Pracy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(Dz. U. z 2020 r. poz. 1320).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Znam i rozumiem przepisy wspólnotowe i krajowe dotyczące pomocy publicznej dla przedsiębiorców.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Zobowiązuję się do niezwłocznego powiadomienia Powiatowego Urzędu Pracy w Grójcu, jeżeli w okresie od dnia złożenia wniosku do dnia podpisania umowy zmianie ulegnie stan prawny lub faktyczny wskazany w dniu złożenia wniosku.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Zapoznałem się z zasadami przyznawania środków KFS obowiązującymi w Powiatowym Urzędzie Pracy w Grójcu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</w:t>
      </w:r>
    </w:p>
    <w:p w:rsidR="002D6AA5" w:rsidRPr="00FD0A10" w:rsidRDefault="002D6AA5" w:rsidP="002D6AA5">
      <w:pPr>
        <w:pStyle w:val="Akapitzlist"/>
        <w:spacing w:after="0" w:line="240" w:lineRule="auto"/>
        <w:ind w:left="493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do reprezentowania pracodawcy, w przypadku braku imiennej pieczęci należy złożyć podpis czytelny)</w:t>
      </w:r>
    </w:p>
    <w:p w:rsidR="002D6AA5" w:rsidRPr="00FD0A10" w:rsidRDefault="002D6AA5" w:rsidP="002D6AA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Załącznik nr 7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 </w:t>
      </w:r>
      <w:r w:rsidRPr="00FD0A10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trudnieni są na podstawie umowy </w:t>
      </w:r>
      <w:r w:rsidRPr="00FD0A10">
        <w:rPr>
          <w:rFonts w:ascii="Times New Roman" w:hAnsi="Times New Roman" w:cs="Times New Roman"/>
          <w:b/>
        </w:rPr>
        <w:t>o pracę, powołania, wyboru, mianowania lub spółdzielczej umowy o pracę.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 do reprezentowania pracodawcy, w przypadku braku imiennej pieczęci należy złożyć podpis czytelny)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8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1</w:t>
      </w:r>
      <w:r w:rsidRPr="00FD0A10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w</w:t>
      </w:r>
      <w:r w:rsidRPr="00262C01">
        <w:rPr>
          <w:rFonts w:ascii="Times New Roman" w:hAnsi="Times New Roman" w:cs="Times New Roman"/>
        </w:rPr>
        <w:t>sparcie kształcenia ustawicznego osób zatrudnionych w firmach, które na skutek pandemii COVID-19, musiały podjąć działania w celu dostosowania się do zmienionej sytuacji rynkowej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</w:t>
      </w:r>
      <w:r>
        <w:rPr>
          <w:rFonts w:ascii="Times New Roman" w:hAnsi="Times New Roman" w:cs="Times New Roman"/>
        </w:rPr>
        <w:t xml:space="preserve">z powodu pandemii COVID - 19 wystąpiła konieczność nabycia nowych umiejętności /kwalifikacji w związku ze zmianami w profilu działalności lub poszerzeniem działalności. </w:t>
      </w: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Szczegółowe informacje zostały uwzględnione w „Uzasadnieniu wniosku”.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B225CE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2</w:t>
      </w:r>
      <w:r w:rsidRPr="00FD0A10">
        <w:rPr>
          <w:rFonts w:ascii="Times New Roman" w:hAnsi="Times New Roman" w:cs="Times New Roman"/>
        </w:rPr>
        <w:t xml:space="preserve"> tj. wsparcia kształcenia ustawicznego osób powracających na rynek pracy po przerwie związanej ze sprawowaniem opieki nad dzieckiem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pracownicy/pracodawca </w:t>
      </w:r>
      <w:r w:rsidRPr="00FD0A10">
        <w:rPr>
          <w:rFonts w:ascii="Times New Roman" w:hAnsi="Times New Roman" w:cs="Times New Roman"/>
          <w:b/>
        </w:rPr>
        <w:t>w ciągu jednego roku przed datą złożenia wniosku o przyznanie środków Krajowego Funduszu Szkoleniowego na sfinansowanie kształcenia ustawicznego w 202</w:t>
      </w:r>
      <w:r>
        <w:rPr>
          <w:rFonts w:ascii="Times New Roman" w:hAnsi="Times New Roman" w:cs="Times New Roman"/>
          <w:b/>
        </w:rPr>
        <w:t>2</w:t>
      </w:r>
      <w:r w:rsidRPr="00FD0A10">
        <w:rPr>
          <w:rFonts w:ascii="Times New Roman" w:hAnsi="Times New Roman" w:cs="Times New Roman"/>
          <w:b/>
        </w:rPr>
        <w:t xml:space="preserve"> roku podjęły pracę po przerwie spowodowanej sprawowaniem opieki nad dzieckiem.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B225CE" w:rsidRDefault="002D6AA5" w:rsidP="002D6AA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2D6AA5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(wypełnić tylko w przypadku ubiegania się o środki KFS w ramach priorytetu 6)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>dotyczące spełnienia warunku priorytetu 6</w:t>
      </w:r>
      <w:r w:rsidRPr="00FD0A10">
        <w:rPr>
          <w:rFonts w:ascii="Times New Roman" w:hAnsi="Times New Roman" w:cs="Times New Roman"/>
        </w:rPr>
        <w:t xml:space="preserve"> tj. wsparcie kształcenia ustawicznego w związku z zastosowaniem w firmach nowych technologii i narzędzi pracy, w tym także technologii i narzędzi cyfrowych </w:t>
      </w:r>
      <w:r>
        <w:rPr>
          <w:rFonts w:ascii="Times New Roman" w:hAnsi="Times New Roman" w:cs="Times New Roman"/>
        </w:rPr>
        <w:t>oraz podnoszenie kompetencji cyfrowych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>że w ciągu jednego roku przed złożeniem niniejszego wniosku bądź w ciągu trzech miesięcy po jego złożeniu</w:t>
      </w:r>
      <w:r w:rsidRPr="00FD0A10">
        <w:rPr>
          <w:rFonts w:ascii="Times New Roman" w:hAnsi="Times New Roman" w:cs="Times New Roman"/>
        </w:rPr>
        <w:t xml:space="preserve"> zostały/zostaną zakupione maszyny i narzędzia, bądź będą wdrożone nowe technologie i systemy.*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214D62" w:rsidRDefault="002D6AA5" w:rsidP="002D6AA5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>w przypadku braku imiennej pieczęci należy złożyć podpis czytelny)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2D6AA5" w:rsidRDefault="002D6AA5" w:rsidP="002D6AA5">
      <w:pPr>
        <w:spacing w:after="0" w:line="240" w:lineRule="auto"/>
        <w:rPr>
          <w:rFonts w:ascii="Times New Roman" w:hAnsi="Times New Roman" w:cs="Times New Roman"/>
        </w:rPr>
      </w:pPr>
      <w:r w:rsidRPr="002D6AA5">
        <w:rPr>
          <w:rFonts w:ascii="Times New Roman" w:hAnsi="Times New Roman" w:cs="Times New Roman"/>
        </w:rPr>
        <w:t>*do oświadczenia należy dołączyć stosowne dokumenty potwierdzające zakup/ bądź zamiar zakupu powyższych narzędzi pracy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081A1A" w:rsidRDefault="00081A1A"/>
    <w:sectPr w:rsidR="0008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A5" w:rsidRDefault="002D6AA5" w:rsidP="002D6AA5">
      <w:pPr>
        <w:spacing w:after="0" w:line="240" w:lineRule="auto"/>
      </w:pPr>
      <w:r>
        <w:separator/>
      </w:r>
    </w:p>
  </w:endnote>
  <w:endnote w:type="continuationSeparator" w:id="0">
    <w:p w:rsidR="002D6AA5" w:rsidRDefault="002D6AA5" w:rsidP="002D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10615004"/>
      <w:docPartObj>
        <w:docPartGallery w:val="Page Numbers (Bottom of Page)"/>
        <w:docPartUnique/>
      </w:docPartObj>
    </w:sdtPr>
    <w:sdtEndPr/>
    <w:sdtContent>
      <w:p w:rsidR="002D6AA5" w:rsidRPr="00F02D0B" w:rsidRDefault="002D6AA5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75FBD"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D6AA5" w:rsidRPr="004F7320" w:rsidRDefault="002D6AA5" w:rsidP="00B75DE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A5" w:rsidRDefault="002D6AA5" w:rsidP="002D6AA5">
      <w:pPr>
        <w:spacing w:after="0" w:line="240" w:lineRule="auto"/>
      </w:pPr>
      <w:r>
        <w:separator/>
      </w:r>
    </w:p>
  </w:footnote>
  <w:footnote w:type="continuationSeparator" w:id="0">
    <w:p w:rsidR="002D6AA5" w:rsidRDefault="002D6AA5" w:rsidP="002D6AA5">
      <w:pPr>
        <w:spacing w:after="0" w:line="240" w:lineRule="auto"/>
      </w:pPr>
      <w:r>
        <w:continuationSeparator/>
      </w:r>
    </w:p>
  </w:footnote>
  <w:footnote w:id="1"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rStyle w:val="Odwoanieprzypisudolnego"/>
          <w:sz w:val="20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</w:t>
      </w:r>
      <w:r>
        <w:rPr>
          <w:sz w:val="16"/>
          <w:szCs w:val="16"/>
        </w:rPr>
        <w:t>który</w:t>
      </w:r>
      <w:r w:rsidRPr="00D9023F">
        <w:rPr>
          <w:sz w:val="16"/>
          <w:szCs w:val="16"/>
        </w:rPr>
        <w:t xml:space="preserve"> w co najmniej jednym z dwóch ostatnich lat obrotowych: </w:t>
      </w:r>
    </w:p>
    <w:p w:rsidR="002D6AA5" w:rsidRPr="00D9023F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2D6AA5" w:rsidRDefault="002D6AA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2D6AA5" w:rsidRPr="00D457C2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2D6AA5" w:rsidRPr="00D457C2" w:rsidRDefault="002D6AA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>Średnioroczne zatrudnienie określa się w przeliczeniu na pełne etaty.</w:t>
      </w:r>
      <w:r w:rsidRPr="00D457C2">
        <w:rPr>
          <w:color w:val="auto"/>
          <w:sz w:val="16"/>
          <w:szCs w:val="16"/>
        </w:rPr>
        <w:t xml:space="preserve"> </w:t>
      </w:r>
    </w:p>
    <w:p w:rsidR="002D6AA5" w:rsidRPr="00D457C2" w:rsidRDefault="002D6AA5" w:rsidP="002D6AA5">
      <w:pPr>
        <w:pStyle w:val="Default"/>
        <w:pageBreakBefore/>
        <w:jc w:val="both"/>
        <w:rPr>
          <w:color w:val="auto"/>
          <w:sz w:val="16"/>
          <w:szCs w:val="16"/>
        </w:rPr>
      </w:pPr>
      <w:r w:rsidRPr="00D457C2">
        <w:rPr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2D6AA5" w:rsidRPr="00D457C2" w:rsidRDefault="002D6AA5" w:rsidP="002D6AA5">
      <w:pPr>
        <w:widowControl w:val="0"/>
        <w:tabs>
          <w:tab w:val="left" w:pos="709"/>
        </w:tabs>
        <w:ind w:right="-2"/>
        <w:jc w:val="both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D457C2">
        <w:rPr>
          <w:rFonts w:ascii="Times New Roman" w:hAnsi="Times New Roman" w:cs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:rsidR="002D6AA5" w:rsidRDefault="002D6AA5" w:rsidP="002D6AA5">
      <w:pPr>
        <w:pStyle w:val="Tekstprzypisudolnego"/>
      </w:pPr>
      <w:r>
        <w:t xml:space="preserve"> </w:t>
      </w:r>
    </w:p>
  </w:footnote>
  <w:footnote w:id="2">
    <w:p w:rsidR="002D6AA5" w:rsidRPr="00D457C2" w:rsidRDefault="002D6AA5" w:rsidP="002D6AA5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wkład własny nie dotyczy mikroprzedsiębiorstw. </w:t>
      </w:r>
      <w:proofErr w:type="spellStart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>Mikroprzedsiębiorca</w:t>
      </w:r>
      <w:proofErr w:type="spellEnd"/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to przedsiębiorca, który w co najmniej jednym z dwóch ostatnich lat obrotowych zatrudniał średniorocznie mniej niż 10 pracowników oraz </w:t>
      </w:r>
      <w:r w:rsidRPr="00D457C2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2D6AA5" w:rsidRPr="00BB2255" w:rsidRDefault="002D6AA5" w:rsidP="002D6AA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A5" w:rsidRDefault="002D6AA5" w:rsidP="002515E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2B96"/>
    <w:multiLevelType w:val="multilevel"/>
    <w:tmpl w:val="B5F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A50F95"/>
    <w:multiLevelType w:val="hybridMultilevel"/>
    <w:tmpl w:val="024A2E2E"/>
    <w:lvl w:ilvl="0" w:tplc="E6F02858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048A9"/>
    <w:multiLevelType w:val="multilevel"/>
    <w:tmpl w:val="91E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14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21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DA351E7"/>
    <w:multiLevelType w:val="hybridMultilevel"/>
    <w:tmpl w:val="51965184"/>
    <w:lvl w:ilvl="0" w:tplc="91945666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9"/>
  </w:num>
  <w:num w:numId="5">
    <w:abstractNumId w:val="8"/>
  </w:num>
  <w:num w:numId="6">
    <w:abstractNumId w:val="6"/>
  </w:num>
  <w:num w:numId="7">
    <w:abstractNumId w:val="9"/>
  </w:num>
  <w:num w:numId="8">
    <w:abstractNumId w:val="29"/>
  </w:num>
  <w:num w:numId="9">
    <w:abstractNumId w:val="27"/>
  </w:num>
  <w:num w:numId="10">
    <w:abstractNumId w:val="16"/>
  </w:num>
  <w:num w:numId="11">
    <w:abstractNumId w:val="22"/>
  </w:num>
  <w:num w:numId="12">
    <w:abstractNumId w:val="7"/>
  </w:num>
  <w:num w:numId="13">
    <w:abstractNumId w:val="28"/>
  </w:num>
  <w:num w:numId="14">
    <w:abstractNumId w:val="4"/>
  </w:num>
  <w:num w:numId="15">
    <w:abstractNumId w:val="25"/>
  </w:num>
  <w:num w:numId="16">
    <w:abstractNumId w:val="17"/>
  </w:num>
  <w:num w:numId="17">
    <w:abstractNumId w:val="1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24"/>
  </w:num>
  <w:num w:numId="23">
    <w:abstractNumId w:val="23"/>
  </w:num>
  <w:num w:numId="24">
    <w:abstractNumId w:val="30"/>
  </w:num>
  <w:num w:numId="25">
    <w:abstractNumId w:val="26"/>
  </w:num>
  <w:num w:numId="26">
    <w:abstractNumId w:val="2"/>
  </w:num>
  <w:num w:numId="27">
    <w:abstractNumId w:val="18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5"/>
    <w:rsid w:val="00081A1A"/>
    <w:rsid w:val="00166E7A"/>
    <w:rsid w:val="002D6AA5"/>
    <w:rsid w:val="00A75FBD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F07D-858C-4EB3-B257-C0A32C1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A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A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D6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D6AA5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6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D6AA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1"/>
    <w:qFormat/>
    <w:rsid w:val="002D6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A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A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6AA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2D6AA5"/>
    <w:rPr>
      <w:rFonts w:eastAsiaTheme="minorEastAsia"/>
      <w:lang w:eastAsia="pl-PL"/>
    </w:rPr>
  </w:style>
  <w:style w:type="paragraph" w:customStyle="1" w:styleId="celp">
    <w:name w:val="cel_p"/>
    <w:basedOn w:val="Normalny"/>
    <w:rsid w:val="002D6AA5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6AA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6A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D6AA5"/>
    <w:rPr>
      <w:vertAlign w:val="superscript"/>
    </w:rPr>
  </w:style>
  <w:style w:type="character" w:styleId="Hipercze">
    <w:name w:val="Hyperlink"/>
    <w:uiPriority w:val="99"/>
    <w:rsid w:val="002D6A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6AA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2D6AA5"/>
    <w:rPr>
      <w:vertAlign w:val="superscript"/>
    </w:rPr>
  </w:style>
  <w:style w:type="paragraph" w:customStyle="1" w:styleId="western">
    <w:name w:val="western"/>
    <w:basedOn w:val="Normalny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6A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D6AA5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2D6AA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2D6AA5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AA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A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2D6A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2D6AA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D6AA5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2D6A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3871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Gil</dc:creator>
  <cp:keywords/>
  <dc:description/>
  <cp:lastModifiedBy>Katarzyna Gil</cp:lastModifiedBy>
  <cp:revision>2</cp:revision>
  <dcterms:created xsi:type="dcterms:W3CDTF">2022-07-07T12:52:00Z</dcterms:created>
  <dcterms:modified xsi:type="dcterms:W3CDTF">2022-07-07T12:52:00Z</dcterms:modified>
</cp:coreProperties>
</file>