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drawings/drawing1.xml" ContentType="application/vnd.openxmlformats-officedocument.drawingml.chartshapes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17.xml" ContentType="application/vnd.openxmlformats-officedocument.drawingml.chart+xml"/>
  <Override PartName="/word/theme/themeOverride2.xml" ContentType="application/vnd.openxmlformats-officedocument.themeOverride+xml"/>
  <Override PartName="/word/charts/chart18.xml" ContentType="application/vnd.openxmlformats-officedocument.drawingml.chart+xml"/>
  <Override PartName="/word/theme/themeOverride3.xml" ContentType="application/vnd.openxmlformats-officedocument.themeOverride+xml"/>
  <Override PartName="/word/charts/chart1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47922474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sz w:val="24"/>
          <w:szCs w:val="24"/>
        </w:rPr>
      </w:sdtEndPr>
      <w:sdtContent>
        <w:p w:rsidR="00B34A35" w:rsidRDefault="00700F44" w:rsidP="00FB0B10">
          <w:pPr>
            <w:pStyle w:val="Bezodstpw"/>
            <w:tabs>
              <w:tab w:val="left" w:pos="2895"/>
            </w:tabs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F0FF5">
            <w:rPr>
              <w:rFonts w:eastAsia="Arial Unicode MS" w:cs="Times New Roman"/>
              <w:b/>
              <w:noProof/>
              <w:color w:val="009242"/>
              <w:sz w:val="36"/>
              <w:szCs w:val="36"/>
              <w:lang w:eastAsia="pl-PL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57150</wp:posOffset>
                </wp:positionV>
                <wp:extent cx="1666875" cy="1125220"/>
                <wp:effectExtent l="0" t="0" r="0" b="0"/>
                <wp:wrapSquare wrapText="bothSides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1125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FB0B10">
            <w:rPr>
              <w:rFonts w:asciiTheme="majorHAnsi" w:eastAsiaTheme="majorEastAsia" w:hAnsiTheme="majorHAnsi" w:cstheme="majorBidi"/>
              <w:sz w:val="72"/>
              <w:szCs w:val="72"/>
            </w:rPr>
            <w:tab/>
          </w:r>
        </w:p>
        <w:p w:rsidR="00700F44" w:rsidRDefault="00700F44" w:rsidP="00700F44">
          <w:pPr>
            <w:spacing w:after="0" w:line="240" w:lineRule="auto"/>
            <w:ind w:right="-2"/>
            <w:rPr>
              <w:rFonts w:eastAsia="Times New Roman" w:cs="Times New Roman"/>
              <w:b/>
              <w:sz w:val="20"/>
              <w:szCs w:val="20"/>
            </w:rPr>
          </w:pPr>
        </w:p>
        <w:p w:rsidR="00700F44" w:rsidRPr="00AF0FF5" w:rsidRDefault="00700F44" w:rsidP="00700F44">
          <w:pPr>
            <w:spacing w:after="0" w:line="240" w:lineRule="auto"/>
            <w:ind w:right="-2"/>
            <w:rPr>
              <w:rFonts w:eastAsia="Times New Roman" w:cs="Times New Roman"/>
              <w:b/>
              <w:sz w:val="20"/>
              <w:szCs w:val="20"/>
            </w:rPr>
          </w:pPr>
          <w:r w:rsidRPr="00AF0FF5">
            <w:rPr>
              <w:rFonts w:eastAsia="Times New Roman" w:cs="Times New Roman"/>
              <w:b/>
              <w:sz w:val="20"/>
              <w:szCs w:val="20"/>
            </w:rPr>
            <w:t>POWIATOWY URZĄD PRACY</w:t>
          </w:r>
        </w:p>
        <w:p w:rsidR="00700F44" w:rsidRPr="00AF0FF5" w:rsidRDefault="00700F44" w:rsidP="00700F44">
          <w:pPr>
            <w:spacing w:after="0" w:line="240" w:lineRule="auto"/>
            <w:ind w:right="-2"/>
            <w:rPr>
              <w:rFonts w:eastAsia="Times New Roman" w:cs="Times New Roman"/>
              <w:sz w:val="20"/>
              <w:szCs w:val="20"/>
            </w:rPr>
          </w:pPr>
          <w:r w:rsidRPr="00AF0FF5">
            <w:rPr>
              <w:rFonts w:eastAsia="Times New Roman" w:cs="Times New Roman"/>
              <w:sz w:val="20"/>
              <w:szCs w:val="20"/>
            </w:rPr>
            <w:t>W GRÓJCU</w:t>
          </w: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00F44" w:rsidRDefault="00700F44" w:rsidP="00FB0B10">
          <w:pPr>
            <w:pStyle w:val="Bezodstpw"/>
            <w:jc w:val="right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34A35" w:rsidRDefault="009D3C2F">
          <w:pPr>
            <w:pStyle w:val="Bezodstpw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2260" cy="709930"/>
                    <wp:effectExtent l="10795" t="9525" r="10795" b="13970"/>
                    <wp:wrapNone/>
                    <wp:docPr id="25" name="Rectangl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70993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7713895A" id="Rectangle 21" o:spid="_x0000_s1026" style="position:absolute;margin-left:0;margin-top:0;width:623.8pt;height:55.9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" o:allowincell="f" fillcolor="#31849b [24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7620" t="8890" r="6350" b="7620"/>
                    <wp:wrapNone/>
                    <wp:docPr id="24" name="Rectangle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4249A57" id="Rectangle 24" o:spid="_x0000_s1026" style="position:absolute;margin-left:0;margin-top:0;width:7.15pt;height:882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" o:allowincell="f" fillcolor="white [3212]" strokecolor="#31849b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5080" t="8890" r="8890" b="7620"/>
                    <wp:wrapNone/>
                    <wp:docPr id="6" name="Rectangl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3A73F09" id="Rectangle 23" o:spid="_x0000_s1026" style="position:absolute;margin-left:0;margin-top:0;width:7.15pt;height:882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" o:allowincell="f" fillcolor="white [3212]" strokecolor="#31849b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22260" cy="709930"/>
                    <wp:effectExtent l="10795" t="9525" r="10795" b="13970"/>
                    <wp:wrapNone/>
                    <wp:docPr id="4" name="Rectangle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70993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35D2C2F" id="Rectangle 22" o:spid="_x0000_s1026" style="position:absolute;margin-left:0;margin-top:0;width:623.8pt;height:55.9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" o:allowincell="f" fillcolor="#31849b [2408]" strokecolor="#31849b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eastAsia="Arial Unicode MS" w:cs="Times New Roman"/>
              <w:b/>
              <w:color w:val="002060"/>
              <w:sz w:val="60"/>
              <w:szCs w:val="60"/>
              <w:lang w:eastAsia="pl-PL"/>
            </w:rPr>
            <w:alias w:val="Tytuł"/>
            <w:id w:val="14700071"/>
            <w:placeholder>
              <w:docPart w:val="B1E42649DEF24A2081E8EB9D8B47B32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B34A35" w:rsidRPr="0051005D" w:rsidRDefault="00064AC9" w:rsidP="00B34A35">
              <w:pPr>
                <w:pStyle w:val="Bezodstpw"/>
                <w:jc w:val="center"/>
                <w:rPr>
                  <w:rFonts w:asciiTheme="majorHAnsi" w:eastAsiaTheme="majorEastAsia" w:hAnsiTheme="majorHAnsi" w:cstheme="majorBidi"/>
                  <w:sz w:val="60"/>
                  <w:szCs w:val="60"/>
                </w:rPr>
              </w:pPr>
              <w:r>
                <w:rPr>
                  <w:rFonts w:eastAsia="Arial Unicode MS" w:cs="Times New Roman"/>
                  <w:b/>
                  <w:color w:val="002060"/>
                  <w:sz w:val="60"/>
                  <w:szCs w:val="60"/>
                  <w:lang w:eastAsia="pl-PL"/>
                </w:rPr>
                <w:t>SPRAWOZDANIE Z DZIAŁALNOŚCI POWIATOWEGO URZĘDU PRACY                                          W GRÓJCU                                        2015 ROK</w:t>
              </w:r>
            </w:p>
          </w:sdtContent>
        </w:sdt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1005D" w:rsidRDefault="0051005D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1005D" w:rsidRDefault="0051005D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1005D" w:rsidRDefault="0051005D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1005D" w:rsidRDefault="0051005D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1005D" w:rsidRDefault="0051005D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1005D" w:rsidRDefault="0051005D" w:rsidP="00FB0B10">
          <w:pPr>
            <w:pStyle w:val="Bezodstpw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4A35" w:rsidRDefault="00B34A3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a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p w:rsidR="0051005D" w:rsidRPr="0051005D" w:rsidRDefault="00064AC9" w:rsidP="0051005D">
              <w:pPr>
                <w:pStyle w:val="Bezodstpw"/>
              </w:pPr>
              <w:r>
                <w:t xml:space="preserve">                                                                              Grójec 2016r. </w:t>
              </w:r>
            </w:p>
          </w:sdtContent>
        </w:sdt>
      </w:sdtContent>
    </w:sdt>
    <w:p w:rsidR="00AF0FF5" w:rsidRDefault="00893E25" w:rsidP="00E0586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SPIS TREŚCI</w:t>
      </w:r>
    </w:p>
    <w:p w:rsidR="00893E25" w:rsidRDefault="00893E25" w:rsidP="007E7998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Ogólna sytuacja na lokalnym rynku pracy</w:t>
      </w:r>
      <w:r w:rsidR="00491D3C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…………………………..…………….4</w:t>
      </w:r>
    </w:p>
    <w:p w:rsidR="00893E25" w:rsidRPr="00E05863" w:rsidRDefault="00893E25" w:rsidP="007E7998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Stopa bezrobocia</w:t>
      </w:r>
      <w:r w:rsidR="00491D3C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…………………………………………………………………………..4</w:t>
      </w:r>
    </w:p>
    <w:p w:rsidR="00893E25" w:rsidRPr="00E05863" w:rsidRDefault="00893E25" w:rsidP="007E7998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Struktura bezrobotnych</w:t>
      </w:r>
      <w:r w:rsidR="00491D3C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……………………………………………………………………5</w:t>
      </w:r>
    </w:p>
    <w:p w:rsidR="00893E25" w:rsidRPr="00E05863" w:rsidRDefault="00893E25" w:rsidP="007E7998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Wiek bezrobotnych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……………………………………………………………………5</w:t>
      </w:r>
    </w:p>
    <w:p w:rsidR="00893E25" w:rsidRPr="00E05863" w:rsidRDefault="00893E25" w:rsidP="007E7998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Wykształcenie bezrobotnych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………………………………………………………….6</w:t>
      </w:r>
    </w:p>
    <w:p w:rsidR="00893E25" w:rsidRPr="00E05863" w:rsidRDefault="00893E25" w:rsidP="007E7998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Staż pracy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…………………………………………………………………………...…7</w:t>
      </w:r>
    </w:p>
    <w:p w:rsidR="00893E25" w:rsidRDefault="00893E25" w:rsidP="007E7998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Czas pozostawania bez pracy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…………………………………………………………8</w:t>
      </w:r>
    </w:p>
    <w:p w:rsidR="00671B15" w:rsidRDefault="00671B15" w:rsidP="00671B15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71B15">
        <w:rPr>
          <w:rFonts w:ascii="Times New Roman" w:eastAsia="Arial Unicode MS" w:hAnsi="Times New Roman" w:cs="Times New Roman"/>
          <w:sz w:val="24"/>
          <w:szCs w:val="24"/>
        </w:rPr>
        <w:t>Wybrane kategorie bezrobotnych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….9</w:t>
      </w:r>
    </w:p>
    <w:p w:rsidR="00671B15" w:rsidRDefault="00671B15" w:rsidP="00671B15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71B15">
        <w:rPr>
          <w:rFonts w:ascii="Times New Roman" w:eastAsia="Arial Unicode MS" w:hAnsi="Times New Roman" w:cs="Times New Roman"/>
          <w:sz w:val="24"/>
          <w:szCs w:val="24"/>
        </w:rPr>
        <w:t>Osoby w szczególnej sytuacji na rynku pracy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10</w:t>
      </w:r>
    </w:p>
    <w:p w:rsidR="00893E25" w:rsidRPr="00E05863" w:rsidRDefault="00893E25" w:rsidP="00FC16B8">
      <w:pPr>
        <w:pStyle w:val="Akapitzlist"/>
        <w:numPr>
          <w:ilvl w:val="0"/>
          <w:numId w:val="31"/>
        </w:numPr>
        <w:spacing w:after="0" w:line="360" w:lineRule="auto"/>
        <w:ind w:hanging="357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Fluktuacja bezrobotnych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………………………………………………………………11</w:t>
      </w:r>
    </w:p>
    <w:p w:rsidR="00893E25" w:rsidRPr="00E05863" w:rsidRDefault="00893E25" w:rsidP="00FC16B8">
      <w:pPr>
        <w:pStyle w:val="Akapitzlist"/>
        <w:numPr>
          <w:ilvl w:val="0"/>
          <w:numId w:val="31"/>
        </w:numPr>
        <w:spacing w:after="0" w:line="360" w:lineRule="auto"/>
        <w:ind w:hanging="357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Ustalenie profilu pomocy osoby bezrobotnej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……………………………………………12</w:t>
      </w:r>
    </w:p>
    <w:p w:rsidR="00893E25" w:rsidRDefault="007E308A" w:rsidP="007E7998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Usługi </w:t>
      </w:r>
      <w:r w:rsidR="00893E25">
        <w:rPr>
          <w:rFonts w:ascii="Times New Roman" w:eastAsia="Arial Unicode MS" w:hAnsi="Times New Roman" w:cs="Times New Roman"/>
          <w:b/>
          <w:sz w:val="24"/>
          <w:szCs w:val="24"/>
        </w:rPr>
        <w:t>rynku pracy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………………</w:t>
      </w:r>
      <w:r w:rsidR="0071323D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……………………………………………...….13</w:t>
      </w:r>
    </w:p>
    <w:p w:rsidR="007E308A" w:rsidRDefault="007E308A" w:rsidP="007E308A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Pośrednictwo Pr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acy………………………………………………………………………13</w:t>
      </w:r>
    </w:p>
    <w:p w:rsidR="000E70F6" w:rsidRPr="000E70F6" w:rsidRDefault="000E70F6" w:rsidP="000E70F6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0F6">
        <w:rPr>
          <w:rFonts w:ascii="Times New Roman" w:eastAsia="Arial Unicode MS" w:hAnsi="Times New Roman" w:cs="Times New Roman"/>
          <w:sz w:val="24"/>
          <w:szCs w:val="24"/>
        </w:rPr>
        <w:t>Poradnictwo Zawodowe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</w:t>
      </w:r>
      <w:r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16</w:t>
      </w:r>
    </w:p>
    <w:p w:rsidR="000E70F6" w:rsidRPr="00E05863" w:rsidRDefault="000E70F6" w:rsidP="000E70F6">
      <w:pPr>
        <w:pStyle w:val="Akapitzlist"/>
        <w:numPr>
          <w:ilvl w:val="1"/>
          <w:numId w:val="4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Analiza klientów korzystających z usług doradcy zawodowego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…………….......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...</w:t>
      </w:r>
      <w:r>
        <w:rPr>
          <w:rFonts w:ascii="Times New Roman" w:eastAsia="Arial Unicode MS" w:hAnsi="Times New Roman" w:cs="Times New Roman"/>
          <w:sz w:val="24"/>
          <w:szCs w:val="24"/>
        </w:rPr>
        <w:t>...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16</w:t>
      </w:r>
    </w:p>
    <w:p w:rsidR="000E70F6" w:rsidRPr="00E05863" w:rsidRDefault="000E70F6" w:rsidP="000E70F6">
      <w:pPr>
        <w:pStyle w:val="Akapitzlist"/>
        <w:numPr>
          <w:ilvl w:val="1"/>
          <w:numId w:val="44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Efektywność działań poradnictwa zawodowego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…………………………………...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..18</w:t>
      </w:r>
    </w:p>
    <w:p w:rsidR="000E70F6" w:rsidRPr="00E05863" w:rsidRDefault="000E70F6" w:rsidP="000E70F6">
      <w:pPr>
        <w:pStyle w:val="Akapitzlist"/>
        <w:numPr>
          <w:ilvl w:val="1"/>
          <w:numId w:val="4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Informacja zawodowa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</w:t>
      </w:r>
      <w:r>
        <w:rPr>
          <w:rFonts w:ascii="Times New Roman" w:eastAsia="Arial Unicode MS" w:hAnsi="Times New Roman" w:cs="Times New Roman"/>
          <w:sz w:val="24"/>
          <w:szCs w:val="24"/>
        </w:rPr>
        <w:t>...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19</w:t>
      </w:r>
    </w:p>
    <w:p w:rsidR="000E70F6" w:rsidRPr="000E70F6" w:rsidRDefault="000E70F6" w:rsidP="000E70F6">
      <w:pPr>
        <w:pStyle w:val="Akapitzlist"/>
        <w:numPr>
          <w:ilvl w:val="1"/>
          <w:numId w:val="4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Po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radnictwo zawodowe dla uczniów Szkół Gimnazjalnych i  P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onadgimnazjalnych oraz osadzonych w Areszcie Śledczym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</w:t>
      </w:r>
      <w:r>
        <w:rPr>
          <w:rFonts w:ascii="Times New Roman" w:eastAsia="Arial Unicode MS" w:hAnsi="Times New Roman" w:cs="Times New Roman"/>
          <w:sz w:val="24"/>
          <w:szCs w:val="24"/>
        </w:rPr>
        <w:t>.…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20</w:t>
      </w:r>
    </w:p>
    <w:p w:rsidR="00893E25" w:rsidRDefault="00893E25" w:rsidP="000E70F6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Osoby pobierające dodatek aktywizacyjny za 2015r</w:t>
      </w:r>
      <w:r w:rsidR="0071323D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……………………………..21</w:t>
      </w:r>
    </w:p>
    <w:p w:rsidR="00893E25" w:rsidRDefault="00893E25" w:rsidP="000E70F6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Aktywne formy przeciwdziałania bezrobociu</w:t>
      </w:r>
      <w:r w:rsidR="007676E4">
        <w:rPr>
          <w:rFonts w:ascii="Times New Roman" w:eastAsia="Arial Unicode MS" w:hAnsi="Times New Roman" w:cs="Times New Roman"/>
          <w:b/>
          <w:sz w:val="24"/>
          <w:szCs w:val="24"/>
        </w:rPr>
        <w:t>……………</w:t>
      </w:r>
      <w:r w:rsidR="0071323D">
        <w:rPr>
          <w:rFonts w:ascii="Times New Roman" w:eastAsia="Arial Unicode MS" w:hAnsi="Times New Roman" w:cs="Times New Roman"/>
          <w:b/>
          <w:sz w:val="24"/>
          <w:szCs w:val="24"/>
        </w:rPr>
        <w:t>…………….…………22</w:t>
      </w:r>
    </w:p>
    <w:p w:rsidR="00893E25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Szkolenia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………………………………………………………………………………22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Studia podyplomowe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……………………………………………………….23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Prace interwencyjne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……………………………………………………………..……….23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Roboty publiczne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……………………..………………………………………………….23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Prace społecznie użyteczne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………………………………………………………………24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Staże</w:t>
      </w:r>
      <w:r w:rsidR="00191BEE">
        <w:rPr>
          <w:rFonts w:ascii="Times New Roman" w:eastAsia="Arial Unicode MS" w:hAnsi="Times New Roman" w:cs="Times New Roman"/>
          <w:sz w:val="24"/>
          <w:szCs w:val="24"/>
        </w:rPr>
        <w:t>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……………………………………………………………...…………24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Jednorazowe środki na podjęcie działalności gospodarczej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…………………….……….25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Refundacja kosztów poniesionych na wyposażenie lub doposażenie stanowiska pracy dla skierowanego bezrobotnego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……………………………..………………………………26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szkoleniowy</w:t>
      </w:r>
      <w:r w:rsidR="00191BEE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………………..…………………….……………………………….26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stażowy</w:t>
      </w:r>
      <w:r w:rsidR="00191BEE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…………………...27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na zasiedlenie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……………………………………………………………………….27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lastRenderedPageBreak/>
        <w:t>Bon zatrudnieniowy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……………………………………………………………………...28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Dofinansowanie do wynagrodzeń 50 PLUS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……………………………………………..28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Realizacja programu Aktywizacja i Integracja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…………………………………………..28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Krajowy Fundusz Szkoleniowy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………………………………………………………….30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Świadczenia aktywizacyjne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……………………………………………………………...31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Świadczenia przysługujące rolnikom zwalnianym z pracy (KRUS)</w:t>
      </w:r>
      <w:r w:rsidR="0071323D">
        <w:rPr>
          <w:rFonts w:ascii="Times New Roman" w:eastAsia="Arial Unicode MS" w:hAnsi="Times New Roman" w:cs="Times New Roman"/>
          <w:iCs/>
          <w:sz w:val="24"/>
          <w:szCs w:val="24"/>
        </w:rPr>
        <w:t>…………………….31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Koszty opieki nad dzieckiem</w:t>
      </w:r>
      <w:r w:rsidR="0071323D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…………………………………………………………….31</w:t>
      </w:r>
    </w:p>
    <w:p w:rsidR="00E65949" w:rsidRPr="00E05863" w:rsidRDefault="00E65949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Limit środków wydatkowanych na poszczególne aktywne formy</w:t>
      </w:r>
      <w:r w:rsidR="0071323D">
        <w:rPr>
          <w:rFonts w:ascii="Times New Roman" w:eastAsia="Arial Unicode MS" w:hAnsi="Times New Roman" w:cs="Times New Roman"/>
          <w:iCs/>
          <w:sz w:val="24"/>
          <w:szCs w:val="24"/>
        </w:rPr>
        <w:t>……………………....32</w:t>
      </w:r>
    </w:p>
    <w:p w:rsidR="00D86DC6" w:rsidRPr="00E05863" w:rsidRDefault="00D86DC6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Monitoring umów</w:t>
      </w:r>
      <w:r w:rsidR="0071323D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………………………………………………………………………..33</w:t>
      </w:r>
    </w:p>
    <w:p w:rsidR="00893E25" w:rsidRPr="00E05863" w:rsidRDefault="00D86DC6" w:rsidP="007E7998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Środki na aktywizację pozyskane z Rezerwy Ministra Rodziny, Pracy i Polityki Społecznej</w:t>
      </w:r>
      <w:r w:rsidR="007E5E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……………………………………….….33</w:t>
      </w:r>
    </w:p>
    <w:p w:rsidR="00D86DC6" w:rsidRDefault="00D86DC6" w:rsidP="000E70F6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Realizacja zadań finansowanych z PFRON</w:t>
      </w:r>
      <w:r w:rsidR="0071323D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………………………………………35</w:t>
      </w:r>
    </w:p>
    <w:p w:rsidR="00D86DC6" w:rsidRDefault="00D86DC6" w:rsidP="000E70F6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Projekty współfinansowane z E</w:t>
      </w:r>
      <w:r w:rsidR="00CB4155">
        <w:rPr>
          <w:rFonts w:ascii="Times New Roman" w:eastAsia="Arial Unicode MS" w:hAnsi="Times New Roman" w:cs="Times New Roman"/>
          <w:b/>
          <w:sz w:val="24"/>
          <w:szCs w:val="24"/>
        </w:rPr>
        <w:t>uropejskiego Funduszu Społecznego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…………..35</w:t>
      </w:r>
    </w:p>
    <w:p w:rsidR="00CB4155" w:rsidRPr="00E05863" w:rsidRDefault="00CB4155" w:rsidP="007E7998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Program Operacyjny Wiedza Edukacja Rozwój 2014-2020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…………………………….35</w:t>
      </w:r>
    </w:p>
    <w:p w:rsidR="00CB4155" w:rsidRPr="00E05863" w:rsidRDefault="00CB4155" w:rsidP="007E7998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Regionalny Program Operacyjny Wojewód</w:t>
      </w:r>
      <w:r w:rsidR="007E5EE4">
        <w:rPr>
          <w:rFonts w:ascii="Times New Roman" w:eastAsia="Arial Unicode MS" w:hAnsi="Times New Roman" w:cs="Times New Roman"/>
          <w:sz w:val="24"/>
          <w:szCs w:val="24"/>
        </w:rPr>
        <w:t>ztwa Mazowieckiego na lata 2014–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2020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….37</w:t>
      </w:r>
    </w:p>
    <w:p w:rsidR="00CB4155" w:rsidRPr="00E05863" w:rsidRDefault="00CB4155" w:rsidP="007E7998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6.1.2 Tytuł projektu: „Profesjonalna Kadra II” w ramach PO KL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………………………38</w:t>
      </w:r>
    </w:p>
    <w:p w:rsidR="00E05863" w:rsidRDefault="00E05863" w:rsidP="000E70F6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Pozostała obsługa klientów PUP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…………………………………………………..38</w:t>
      </w:r>
    </w:p>
    <w:p w:rsidR="00E05863" w:rsidRPr="00E05863" w:rsidRDefault="00E05863" w:rsidP="007E7998">
      <w:pPr>
        <w:pStyle w:val="Akapitzlist"/>
        <w:numPr>
          <w:ilvl w:val="0"/>
          <w:numId w:val="36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Spłata kredytów mieszkaniowych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…………………………………………………….....38</w:t>
      </w:r>
    </w:p>
    <w:p w:rsidR="00E05863" w:rsidRPr="00E05863" w:rsidRDefault="00E05863" w:rsidP="007E7998">
      <w:pPr>
        <w:pStyle w:val="Akapitzlist"/>
        <w:numPr>
          <w:ilvl w:val="0"/>
          <w:numId w:val="36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Usługi realizowane przez Referat Ewidencji i Świadczeń w 2015r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……………………..39</w:t>
      </w:r>
    </w:p>
    <w:p w:rsidR="00E05863" w:rsidRPr="00E05863" w:rsidRDefault="00E05863" w:rsidP="007E7998">
      <w:pPr>
        <w:pStyle w:val="Akapitzlist"/>
        <w:numPr>
          <w:ilvl w:val="0"/>
          <w:numId w:val="36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Oświadczenia o zamiarze powierzenia pracy cudzoziemcom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…………………………...39</w:t>
      </w:r>
    </w:p>
    <w:p w:rsidR="00E05863" w:rsidRDefault="00E05863" w:rsidP="000E70F6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Struktura wydatków</w:t>
      </w:r>
      <w:r w:rsidR="007E5EE4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…………………………………..41</w:t>
      </w:r>
    </w:p>
    <w:p w:rsidR="00E05863" w:rsidRPr="00E05863" w:rsidRDefault="00E05863" w:rsidP="007E7998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Fundusz Pracy</w:t>
      </w:r>
      <w:r w:rsidR="007E5EE4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……………………………………………………………………....41</w:t>
      </w:r>
    </w:p>
    <w:p w:rsidR="00E05863" w:rsidRPr="00E05863" w:rsidRDefault="00E05863" w:rsidP="007E7998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Wydatki budżetowe Urzędu w 2015r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………………………………………………...….41</w:t>
      </w:r>
    </w:p>
    <w:p w:rsidR="00E05863" w:rsidRDefault="00E05863" w:rsidP="000E70F6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Obsługa informatyczna Urzędu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……………………………………………….…..42</w:t>
      </w:r>
    </w:p>
    <w:p w:rsidR="00E05863" w:rsidRDefault="00E05863" w:rsidP="000E70F6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Warunki pracy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……………………………………………………………………...42</w:t>
      </w:r>
    </w:p>
    <w:p w:rsidR="00E05863" w:rsidRDefault="00E05863" w:rsidP="000E70F6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Zatrudnienie w PUP</w:t>
      </w:r>
      <w:r w:rsidR="007E5EE4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……………………..43</w:t>
      </w:r>
    </w:p>
    <w:p w:rsidR="00E05863" w:rsidRPr="00E05863" w:rsidRDefault="00E05863" w:rsidP="007E7998">
      <w:pPr>
        <w:pStyle w:val="Akapitzlist"/>
        <w:numPr>
          <w:ilvl w:val="0"/>
          <w:numId w:val="38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Struktura zatrudnienia w PUP Grójec na dzień 31.12.2015r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…………………………….43</w:t>
      </w:r>
    </w:p>
    <w:p w:rsidR="00CB4155" w:rsidRDefault="00432313" w:rsidP="000E70F6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Wnioski</w:t>
      </w:r>
      <w:r w:rsidR="007E5EE4">
        <w:rPr>
          <w:rFonts w:ascii="Times New Roman" w:eastAsia="Arial Unicode MS" w:hAnsi="Times New Roman" w:cs="Times New Roman"/>
          <w:b/>
          <w:sz w:val="24"/>
          <w:szCs w:val="24"/>
        </w:rPr>
        <w:t>……</w:t>
      </w:r>
      <w:r w:rsidR="00086ECF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……………………………………………………………………...…45</w:t>
      </w:r>
    </w:p>
    <w:p w:rsidR="00CB4155" w:rsidRPr="00CB4155" w:rsidRDefault="00CB4155" w:rsidP="00E05863">
      <w:pPr>
        <w:spacing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B4155" w:rsidRPr="00CB4155" w:rsidRDefault="00CB4155" w:rsidP="00CB4155">
      <w:pPr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3D5E" w:rsidRPr="00073D5E" w:rsidRDefault="00124B5D" w:rsidP="00124B5D">
      <w:pPr>
        <w:tabs>
          <w:tab w:val="center" w:pos="4678"/>
        </w:tabs>
        <w:ind w:right="-2"/>
        <w:rPr>
          <w:b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:rsidR="00AF0FF5" w:rsidRPr="00AF0FF5" w:rsidRDefault="00AF0FF5" w:rsidP="00AF0FF5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F0FF5" w:rsidRDefault="00AF0FF5" w:rsidP="00F75255">
      <w:pPr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br w:type="page"/>
      </w:r>
    </w:p>
    <w:p w:rsidR="001D591E" w:rsidRPr="00700F44" w:rsidRDefault="0072639D" w:rsidP="007E7998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rFonts w:cs="Times New Roman"/>
          <w:b/>
          <w:color w:val="215868" w:themeColor="accent5" w:themeShade="80"/>
          <w:sz w:val="32"/>
          <w:szCs w:val="32"/>
          <w:u w:val="single"/>
        </w:rPr>
        <w:lastRenderedPageBreak/>
        <w:t>Ogólna sytuacja na lokalnym rynku pracy</w:t>
      </w:r>
    </w:p>
    <w:p w:rsidR="0072639D" w:rsidRPr="005610E5" w:rsidRDefault="0072639D" w:rsidP="00DD27C2">
      <w:pPr>
        <w:spacing w:line="360" w:lineRule="auto"/>
        <w:jc w:val="both"/>
        <w:rPr>
          <w:rFonts w:cs="Times New Roman"/>
          <w:sz w:val="24"/>
          <w:szCs w:val="24"/>
        </w:rPr>
      </w:pPr>
      <w:r w:rsidRPr="005610E5">
        <w:rPr>
          <w:rFonts w:cs="Times New Roman"/>
          <w:sz w:val="24"/>
          <w:szCs w:val="24"/>
        </w:rPr>
        <w:t>Powiatowy Urząd Pracy w Grójcu obejmuje swoim działaniem 10</w:t>
      </w:r>
      <w:r w:rsidR="00184BF9">
        <w:rPr>
          <w:rFonts w:cs="Times New Roman"/>
          <w:sz w:val="24"/>
          <w:szCs w:val="24"/>
        </w:rPr>
        <w:t xml:space="preserve"> gmin. Wg stanu na koniec  2015</w:t>
      </w:r>
      <w:r w:rsidRPr="005610E5">
        <w:rPr>
          <w:rFonts w:cs="Times New Roman"/>
          <w:sz w:val="24"/>
          <w:szCs w:val="24"/>
        </w:rPr>
        <w:t xml:space="preserve">r. w Urzędzie zarejestrowanych było 1986 bezrobotnych, w tym 945 kobiet. </w:t>
      </w:r>
    </w:p>
    <w:p w:rsidR="0072639D" w:rsidRPr="005610E5" w:rsidRDefault="00184BF9" w:rsidP="00DD27C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porównaniu do 2014</w:t>
      </w:r>
      <w:r w:rsidR="0072639D" w:rsidRPr="005610E5">
        <w:rPr>
          <w:rFonts w:cs="Times New Roman"/>
          <w:sz w:val="24"/>
          <w:szCs w:val="24"/>
        </w:rPr>
        <w:t>r. liczba bezrobotnych zmniejszyła się o 713 osób.</w:t>
      </w:r>
    </w:p>
    <w:p w:rsidR="0072639D" w:rsidRPr="005610E5" w:rsidRDefault="0072639D" w:rsidP="00DD27C2">
      <w:pPr>
        <w:spacing w:line="360" w:lineRule="auto"/>
        <w:jc w:val="both"/>
        <w:rPr>
          <w:rFonts w:cs="Times New Roman"/>
          <w:sz w:val="24"/>
          <w:szCs w:val="24"/>
        </w:rPr>
      </w:pPr>
      <w:r w:rsidRPr="005610E5">
        <w:rPr>
          <w:rFonts w:cs="Times New Roman"/>
          <w:sz w:val="24"/>
          <w:szCs w:val="24"/>
        </w:rPr>
        <w:t>Prawo do zasiłku wg stanu na dzień 31.12</w:t>
      </w:r>
      <w:r w:rsidR="00184BF9">
        <w:rPr>
          <w:rFonts w:cs="Times New Roman"/>
          <w:sz w:val="24"/>
          <w:szCs w:val="24"/>
        </w:rPr>
        <w:t>.2015r. posiadało 299 osób (15</w:t>
      </w:r>
      <w:r w:rsidRPr="005610E5">
        <w:rPr>
          <w:rFonts w:cs="Times New Roman"/>
          <w:sz w:val="24"/>
          <w:szCs w:val="24"/>
        </w:rPr>
        <w:t>% ogółu zarejestrowanych bezrobotnych).</w:t>
      </w:r>
    </w:p>
    <w:p w:rsidR="0072639D" w:rsidRPr="00351F0A" w:rsidRDefault="0072639D" w:rsidP="00DD27C2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b/>
          <w:color w:val="31849B" w:themeColor="accent5" w:themeShade="BF"/>
          <w:sz w:val="28"/>
          <w:szCs w:val="28"/>
        </w:rPr>
      </w:pPr>
      <w:r w:rsidRPr="00351F0A">
        <w:rPr>
          <w:rFonts w:cs="Times New Roman"/>
          <w:b/>
          <w:color w:val="31849B" w:themeColor="accent5" w:themeShade="BF"/>
          <w:sz w:val="28"/>
          <w:szCs w:val="28"/>
        </w:rPr>
        <w:t>Stopa bezrobocia</w:t>
      </w:r>
    </w:p>
    <w:p w:rsidR="0072639D" w:rsidRPr="005610E5" w:rsidRDefault="00C871C9" w:rsidP="00BB35F0">
      <w:pPr>
        <w:pStyle w:val="Akapitzlist"/>
        <w:spacing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Stopa bezrobocia na </w:t>
      </w:r>
      <w:r w:rsidR="000E1BE1">
        <w:rPr>
          <w:rFonts w:cs="Times New Roman"/>
          <w:sz w:val="24"/>
          <w:szCs w:val="24"/>
        </w:rPr>
        <w:t xml:space="preserve">dzień </w:t>
      </w:r>
      <w:r>
        <w:rPr>
          <w:rFonts w:cs="Times New Roman"/>
          <w:sz w:val="24"/>
          <w:szCs w:val="24"/>
        </w:rPr>
        <w:t>31.12.2015</w:t>
      </w:r>
      <w:r w:rsidR="0072639D" w:rsidRPr="005610E5">
        <w:rPr>
          <w:rFonts w:cs="Times New Roman"/>
          <w:sz w:val="24"/>
          <w:szCs w:val="24"/>
        </w:rPr>
        <w:t xml:space="preserve">r. w powiecie grójeckim wynosiła 4,5% i zmalała </w:t>
      </w:r>
      <w:r w:rsidR="002252CB">
        <w:rPr>
          <w:rFonts w:cs="Times New Roman"/>
          <w:sz w:val="24"/>
          <w:szCs w:val="24"/>
        </w:rPr>
        <w:t xml:space="preserve">                </w:t>
      </w:r>
      <w:r w:rsidR="0072639D" w:rsidRPr="005610E5">
        <w:rPr>
          <w:rFonts w:cs="Times New Roman"/>
          <w:sz w:val="24"/>
          <w:szCs w:val="24"/>
        </w:rPr>
        <w:t xml:space="preserve">w porównaniu do ubiegłego roku o 1,8%. </w:t>
      </w:r>
    </w:p>
    <w:p w:rsidR="00E40E78" w:rsidRPr="00C871C9" w:rsidRDefault="0072639D" w:rsidP="00C871C9">
      <w:pPr>
        <w:pStyle w:val="Akapitzlist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5610E5">
        <w:rPr>
          <w:rFonts w:cs="Times New Roman"/>
          <w:sz w:val="24"/>
          <w:szCs w:val="24"/>
        </w:rPr>
        <w:t>Zmiany wysokości stopy bezrobocia w poszczególnych miesiącach obrazuj</w:t>
      </w:r>
      <w:r w:rsidR="00E40E78">
        <w:rPr>
          <w:rFonts w:cs="Times New Roman"/>
          <w:sz w:val="24"/>
          <w:szCs w:val="24"/>
        </w:rPr>
        <w:t>e poniższy wykres wraz z tabelą</w:t>
      </w:r>
      <w:r w:rsidR="00C871C9">
        <w:rPr>
          <w:rFonts w:cs="Times New Roman"/>
          <w:sz w:val="24"/>
          <w:szCs w:val="24"/>
        </w:rPr>
        <w:t>.</w:t>
      </w:r>
    </w:p>
    <w:p w:rsidR="00E40E78" w:rsidRDefault="00E40E78" w:rsidP="005610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91275" cy="3676650"/>
            <wp:effectExtent l="19050" t="0" r="9525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3C9D" w:rsidRDefault="000C3C9D" w:rsidP="00DD27C2">
      <w:pPr>
        <w:spacing w:line="360" w:lineRule="auto"/>
        <w:jc w:val="both"/>
        <w:rPr>
          <w:sz w:val="24"/>
          <w:szCs w:val="24"/>
        </w:rPr>
      </w:pPr>
    </w:p>
    <w:p w:rsidR="007814FE" w:rsidRPr="005610E5" w:rsidRDefault="00AD2605" w:rsidP="00DD27C2">
      <w:pPr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Stopa bezrobocia na obszarze d</w:t>
      </w:r>
      <w:r w:rsidR="00FF5689">
        <w:rPr>
          <w:sz w:val="24"/>
          <w:szCs w:val="24"/>
        </w:rPr>
        <w:t>ziałania Urzędu nie przekracza</w:t>
      </w:r>
      <w:r w:rsidRPr="005610E5">
        <w:rPr>
          <w:sz w:val="24"/>
          <w:szCs w:val="24"/>
        </w:rPr>
        <w:t xml:space="preserve"> 150% przeciętnej stopy bezrobocia w kraju na dzień 30 czerwca poprzedniego roku, w związku z czym zasadniczo okres pobierania zasiłku dla bezrobotnych wyniósł 6 miesięcy w roku 2015. </w:t>
      </w:r>
    </w:p>
    <w:p w:rsidR="00020649" w:rsidRPr="00351F0A" w:rsidRDefault="00AD2605" w:rsidP="0002064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lastRenderedPageBreak/>
        <w:t>Struktura bezrobotnych</w:t>
      </w:r>
    </w:p>
    <w:p w:rsidR="007814FE" w:rsidRPr="007814FE" w:rsidRDefault="007C2CB9" w:rsidP="007814FE">
      <w:pPr>
        <w:pStyle w:val="Akapitzlist"/>
        <w:numPr>
          <w:ilvl w:val="1"/>
          <w:numId w:val="37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>Wiek bezrobotnych</w:t>
      </w:r>
    </w:p>
    <w:p w:rsidR="00AD2605" w:rsidRPr="005610E5" w:rsidRDefault="00AD2605" w:rsidP="00BB35F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Poniższy wykres obrazuje podział zarejestrowanych bezrobotnych według grup wiekowych.</w:t>
      </w:r>
    </w:p>
    <w:p w:rsidR="00020649" w:rsidRDefault="00350822" w:rsidP="007814FE">
      <w:pPr>
        <w:pStyle w:val="Akapitzlist"/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>
            <wp:extent cx="5934075" cy="36195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5C54" w:rsidRDefault="00350822" w:rsidP="00BB35F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Zmiany w strukturze w</w:t>
      </w:r>
      <w:r w:rsidR="000C3C9D">
        <w:rPr>
          <w:sz w:val="24"/>
          <w:szCs w:val="24"/>
        </w:rPr>
        <w:t>iekowej w stosunku do roku 2014</w:t>
      </w:r>
      <w:r w:rsidRPr="005610E5">
        <w:rPr>
          <w:sz w:val="24"/>
          <w:szCs w:val="24"/>
        </w:rPr>
        <w:t>r. ilustruje poniższy wykres</w:t>
      </w:r>
      <w:r w:rsidR="00FF5689">
        <w:rPr>
          <w:sz w:val="24"/>
          <w:szCs w:val="24"/>
        </w:rPr>
        <w:t>:</w:t>
      </w:r>
    </w:p>
    <w:p w:rsidR="00020649" w:rsidRDefault="00FF5689" w:rsidP="005610E5">
      <w:pPr>
        <w:pStyle w:val="Akapitzlist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15025" cy="3438525"/>
            <wp:effectExtent l="0" t="0" r="0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71C9" w:rsidRDefault="00C871C9" w:rsidP="005610E5">
      <w:pPr>
        <w:pStyle w:val="Akapitzlist"/>
        <w:ind w:left="0"/>
        <w:jc w:val="both"/>
        <w:rPr>
          <w:sz w:val="24"/>
          <w:szCs w:val="24"/>
        </w:rPr>
      </w:pPr>
    </w:p>
    <w:p w:rsidR="00C871C9" w:rsidRDefault="00C871C9" w:rsidP="005610E5">
      <w:pPr>
        <w:pStyle w:val="Akapitzlist"/>
        <w:ind w:left="0"/>
        <w:jc w:val="both"/>
        <w:rPr>
          <w:sz w:val="24"/>
          <w:szCs w:val="24"/>
        </w:rPr>
      </w:pPr>
    </w:p>
    <w:p w:rsidR="00C871C9" w:rsidRPr="005610E5" w:rsidRDefault="00C871C9" w:rsidP="005610E5">
      <w:pPr>
        <w:pStyle w:val="Akapitzlist"/>
        <w:ind w:left="0"/>
        <w:jc w:val="both"/>
        <w:rPr>
          <w:sz w:val="24"/>
          <w:szCs w:val="24"/>
        </w:rPr>
      </w:pPr>
    </w:p>
    <w:p w:rsidR="00BC3F8E" w:rsidRPr="00351F0A" w:rsidRDefault="00C871C9" w:rsidP="00DD27C2">
      <w:pPr>
        <w:pStyle w:val="Akapitzlist"/>
        <w:numPr>
          <w:ilvl w:val="1"/>
          <w:numId w:val="1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BC3F8E" w:rsidRPr="00351F0A">
        <w:rPr>
          <w:b/>
          <w:color w:val="31849B" w:themeColor="accent5" w:themeShade="BF"/>
          <w:sz w:val="28"/>
          <w:szCs w:val="28"/>
        </w:rPr>
        <w:t>Wykształcenie bezrobotnych</w:t>
      </w:r>
    </w:p>
    <w:p w:rsidR="00BC3F8E" w:rsidRPr="00020649" w:rsidRDefault="00064AC9" w:rsidP="000206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</w:t>
      </w:r>
      <w:r w:rsidR="00BC3F8E" w:rsidRPr="00020649">
        <w:rPr>
          <w:sz w:val="24"/>
          <w:szCs w:val="24"/>
        </w:rPr>
        <w:t>r. najmniej liczną grupą byli bezrobotni z wykształce</w:t>
      </w:r>
      <w:r>
        <w:rPr>
          <w:sz w:val="24"/>
          <w:szCs w:val="24"/>
        </w:rPr>
        <w:t>niem wyższym. Stanowili oni 9,9</w:t>
      </w:r>
      <w:r w:rsidR="00BC3F8E" w:rsidRPr="00020649">
        <w:rPr>
          <w:sz w:val="24"/>
          <w:szCs w:val="24"/>
        </w:rPr>
        <w:t>% ogółu zarejestrowanych bezrobotnych. Najliczniejsza natomiast była grupa z wykształceniem gimnazjalnym i niższym, k</w:t>
      </w:r>
      <w:r>
        <w:rPr>
          <w:sz w:val="24"/>
          <w:szCs w:val="24"/>
        </w:rPr>
        <w:t>tóra stanowiła 31,6</w:t>
      </w:r>
      <w:r w:rsidR="00BC3F8E" w:rsidRPr="00020649">
        <w:rPr>
          <w:sz w:val="24"/>
          <w:szCs w:val="24"/>
        </w:rPr>
        <w:t>% całej populacji bezrobotnych.</w:t>
      </w:r>
    </w:p>
    <w:p w:rsidR="00453539" w:rsidRPr="005610E5" w:rsidRDefault="00BC3F8E" w:rsidP="00020649">
      <w:pPr>
        <w:pStyle w:val="Akapitzlist"/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>
            <wp:extent cx="5905500" cy="3514725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00AD" w:rsidRDefault="00453539" w:rsidP="00020649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 xml:space="preserve">Szczegółowe zmiany w strukturze wykształcenia bezrobotnych w stosunku do roku 2014 przedstawia poniższy </w:t>
      </w:r>
      <w:r w:rsidR="005D00AD">
        <w:rPr>
          <w:sz w:val="24"/>
          <w:szCs w:val="24"/>
        </w:rPr>
        <w:t>wykres:</w:t>
      </w:r>
    </w:p>
    <w:p w:rsidR="00453539" w:rsidRPr="005610E5" w:rsidRDefault="005D00AD" w:rsidP="00020649">
      <w:pPr>
        <w:tabs>
          <w:tab w:val="left" w:pos="328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095625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42B4E" w:rsidRPr="00351F0A" w:rsidRDefault="007814FE" w:rsidP="00DD27C2">
      <w:pPr>
        <w:pStyle w:val="Akapitzlist"/>
        <w:numPr>
          <w:ilvl w:val="1"/>
          <w:numId w:val="1"/>
        </w:numPr>
        <w:tabs>
          <w:tab w:val="left" w:pos="3285"/>
        </w:tabs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342B4E" w:rsidRPr="00351F0A">
        <w:rPr>
          <w:b/>
          <w:color w:val="31849B" w:themeColor="accent5" w:themeShade="BF"/>
          <w:sz w:val="28"/>
          <w:szCs w:val="28"/>
        </w:rPr>
        <w:t>Staż pracy</w:t>
      </w:r>
    </w:p>
    <w:p w:rsidR="00342B4E" w:rsidRPr="005610E5" w:rsidRDefault="00342B4E" w:rsidP="00BB35F0">
      <w:pPr>
        <w:pStyle w:val="Akapitzlist"/>
        <w:tabs>
          <w:tab w:val="left" w:pos="3285"/>
        </w:tabs>
        <w:spacing w:line="360" w:lineRule="auto"/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 xml:space="preserve">W strukturze osób bezrobotnych według stażu pracy największy odsetek stanowiły osoby </w:t>
      </w:r>
      <w:r w:rsidR="002D75CE" w:rsidRPr="005610E5">
        <w:rPr>
          <w:sz w:val="24"/>
          <w:szCs w:val="24"/>
        </w:rPr>
        <w:t>nie</w:t>
      </w:r>
      <w:r w:rsidRPr="005610E5">
        <w:rPr>
          <w:sz w:val="24"/>
          <w:szCs w:val="24"/>
        </w:rPr>
        <w:t xml:space="preserve">posiadające stażu w ogóle (24,8%), a w następnej kolejności osoby ze stażem od 1 roku </w:t>
      </w:r>
      <w:r w:rsidR="00FC343F">
        <w:rPr>
          <w:sz w:val="24"/>
          <w:szCs w:val="24"/>
        </w:rPr>
        <w:t xml:space="preserve">      </w:t>
      </w:r>
      <w:r w:rsidRPr="005610E5">
        <w:rPr>
          <w:sz w:val="24"/>
          <w:szCs w:val="24"/>
        </w:rPr>
        <w:t xml:space="preserve">do 5 lat (19,6%). </w:t>
      </w:r>
    </w:p>
    <w:p w:rsidR="00A474A3" w:rsidRPr="005610E5" w:rsidRDefault="00A474A3" w:rsidP="004F7F14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>
            <wp:extent cx="5876925" cy="4191000"/>
            <wp:effectExtent l="0" t="0" r="0" b="0"/>
            <wp:docPr id="8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74A3" w:rsidRPr="005610E5" w:rsidRDefault="00A474A3" w:rsidP="00BB35F0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Zmiany w strukturze</w:t>
      </w:r>
      <w:r w:rsidR="00064AC9">
        <w:rPr>
          <w:sz w:val="24"/>
          <w:szCs w:val="24"/>
        </w:rPr>
        <w:t xml:space="preserve"> w stosunku do 2014</w:t>
      </w:r>
      <w:r w:rsidRPr="005610E5">
        <w:rPr>
          <w:sz w:val="24"/>
          <w:szCs w:val="24"/>
        </w:rPr>
        <w:t>r. ilustruje poniższy histogram:</w:t>
      </w:r>
    </w:p>
    <w:p w:rsidR="00EE201F" w:rsidRDefault="00C40208" w:rsidP="00EE201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38825" cy="3200400"/>
            <wp:effectExtent l="0" t="0" r="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E201F" w:rsidRPr="00EE201F" w:rsidRDefault="00EE201F" w:rsidP="00EE201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2D75CE" w:rsidRPr="00351F0A" w:rsidRDefault="00C871C9" w:rsidP="00DD27C2">
      <w:pPr>
        <w:pStyle w:val="Akapitzlist"/>
        <w:numPr>
          <w:ilvl w:val="1"/>
          <w:numId w:val="1"/>
        </w:numPr>
        <w:tabs>
          <w:tab w:val="left" w:pos="6030"/>
        </w:tabs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2D75CE" w:rsidRPr="00351F0A">
        <w:rPr>
          <w:b/>
          <w:color w:val="31849B" w:themeColor="accent5" w:themeShade="BF"/>
          <w:sz w:val="28"/>
          <w:szCs w:val="28"/>
        </w:rPr>
        <w:t>Czas pozostawania bez pracy</w:t>
      </w:r>
    </w:p>
    <w:p w:rsidR="002D75CE" w:rsidRPr="005610E5" w:rsidRDefault="006D39FB" w:rsidP="00BB35F0">
      <w:pPr>
        <w:pStyle w:val="Akapitzlist"/>
        <w:tabs>
          <w:tab w:val="left" w:pos="6030"/>
        </w:tabs>
        <w:spacing w:line="360" w:lineRule="auto"/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Poniższy wykres obrazuje podział zarejestrowanych bezrobotnych wg czasu pozostawania bez pracy</w:t>
      </w:r>
      <w:r w:rsidR="00020649">
        <w:rPr>
          <w:sz w:val="24"/>
          <w:szCs w:val="24"/>
        </w:rPr>
        <w:t>:</w:t>
      </w:r>
    </w:p>
    <w:p w:rsidR="006D39FB" w:rsidRPr="005610E5" w:rsidRDefault="006D39FB" w:rsidP="005D00AD">
      <w:pPr>
        <w:pStyle w:val="Akapitzlist"/>
        <w:tabs>
          <w:tab w:val="left" w:pos="6030"/>
        </w:tabs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>
            <wp:extent cx="6000750" cy="3924300"/>
            <wp:effectExtent l="0" t="0" r="0" b="0"/>
            <wp:docPr id="9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D39FB" w:rsidRPr="005610E5" w:rsidRDefault="006D39FB" w:rsidP="00020649">
      <w:pPr>
        <w:rPr>
          <w:sz w:val="24"/>
          <w:szCs w:val="24"/>
        </w:rPr>
      </w:pPr>
      <w:r w:rsidRPr="005610E5">
        <w:rPr>
          <w:sz w:val="24"/>
          <w:szCs w:val="24"/>
        </w:rPr>
        <w:t>Zmiany w strukturze w stosunku do 2014 r. ilustruje poniższy histogram:</w:t>
      </w:r>
    </w:p>
    <w:p w:rsidR="006D39FB" w:rsidRDefault="00A207CD" w:rsidP="00020649">
      <w:pPr>
        <w:tabs>
          <w:tab w:val="left" w:pos="190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72200" cy="3448050"/>
            <wp:effectExtent l="19050" t="0" r="19050" b="0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F38B8" w:rsidRPr="006F38B8" w:rsidRDefault="006F38B8" w:rsidP="006F38B8">
      <w:pPr>
        <w:pStyle w:val="Akapitzlist"/>
        <w:numPr>
          <w:ilvl w:val="1"/>
          <w:numId w:val="1"/>
        </w:numPr>
        <w:tabs>
          <w:tab w:val="left" w:pos="1905"/>
        </w:tabs>
        <w:rPr>
          <w:b/>
          <w:color w:val="31849B" w:themeColor="accent5" w:themeShade="BF"/>
          <w:sz w:val="28"/>
          <w:szCs w:val="28"/>
        </w:rPr>
      </w:pPr>
      <w:r w:rsidRPr="006F38B8">
        <w:rPr>
          <w:b/>
          <w:color w:val="31849B" w:themeColor="accent5" w:themeShade="BF"/>
          <w:sz w:val="28"/>
          <w:szCs w:val="28"/>
        </w:rPr>
        <w:lastRenderedPageBreak/>
        <w:t xml:space="preserve"> Wybrane kategorie bezrobotnych</w:t>
      </w:r>
      <w:r w:rsidRPr="006F38B8">
        <w:rPr>
          <w:b/>
          <w:color w:val="31849B" w:themeColor="accent5" w:themeShade="BF"/>
          <w:sz w:val="28"/>
          <w:szCs w:val="28"/>
        </w:rPr>
        <w:br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061"/>
        <w:gridCol w:w="1134"/>
        <w:gridCol w:w="1134"/>
        <w:gridCol w:w="993"/>
        <w:gridCol w:w="1134"/>
        <w:gridCol w:w="992"/>
        <w:gridCol w:w="1063"/>
        <w:gridCol w:w="1063"/>
      </w:tblGrid>
      <w:tr w:rsidR="006F38B8" w:rsidRPr="006F38B8" w:rsidTr="006F38B8">
        <w:trPr>
          <w:trHeight w:val="123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Zamieszkali na wsi</w:t>
            </w:r>
          </w:p>
        </w:tc>
        <w:tc>
          <w:tcPr>
            <w:tcW w:w="2127" w:type="dxa"/>
            <w:gridSpan w:val="2"/>
            <w:shd w:val="clear" w:color="auto" w:fill="E5B8B7" w:themeFill="accent2" w:themeFillTint="66"/>
            <w:vAlign w:val="center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Posiadający gospodarstwo rolne</w:t>
            </w:r>
          </w:p>
        </w:tc>
        <w:tc>
          <w:tcPr>
            <w:tcW w:w="2126" w:type="dxa"/>
            <w:gridSpan w:val="2"/>
            <w:shd w:val="clear" w:color="auto" w:fill="FABF8F" w:themeFill="accent6" w:themeFillTint="99"/>
            <w:vAlign w:val="center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Osoby w okresie do 12 m-cy od dnia ukończenia nauki</w:t>
            </w:r>
          </w:p>
        </w:tc>
        <w:tc>
          <w:tcPr>
            <w:tcW w:w="2126" w:type="dxa"/>
            <w:gridSpan w:val="2"/>
            <w:shd w:val="clear" w:color="auto" w:fill="92D050"/>
            <w:vAlign w:val="center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Cudzoziemcy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Kobiety 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Styczeń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1714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823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80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Luty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1733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833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84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</w:t>
            </w:r>
          </w:p>
        </w:tc>
      </w:tr>
      <w:tr w:rsidR="006F38B8" w:rsidRPr="006F38B8" w:rsidTr="006F38B8">
        <w:trPr>
          <w:trHeight w:val="321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Marzec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1736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821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163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79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Kwiecień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1628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762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27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Maj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1549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714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50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Czerwiec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661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47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Lipiec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1379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674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46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Sierpień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1369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670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62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Wrzesień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1298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629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71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Październik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697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127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64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Listopad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1255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64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</w:tr>
      <w:tr w:rsidR="006F38B8" w:rsidRPr="006F38B8" w:rsidTr="006F38B8">
        <w:trPr>
          <w:trHeight w:val="304"/>
          <w:jc w:val="center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38B8" w:rsidRPr="006F38B8" w:rsidRDefault="006F38B8" w:rsidP="006F38B8">
            <w:pPr>
              <w:tabs>
                <w:tab w:val="left" w:pos="1905"/>
              </w:tabs>
              <w:jc w:val="both"/>
              <w:rPr>
                <w:b/>
                <w:i/>
                <w:sz w:val="24"/>
                <w:szCs w:val="24"/>
              </w:rPr>
            </w:pPr>
            <w:r w:rsidRPr="006F38B8">
              <w:rPr>
                <w:b/>
                <w:i/>
                <w:sz w:val="24"/>
                <w:szCs w:val="24"/>
              </w:rPr>
              <w:t>Grudzień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586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62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6F38B8" w:rsidRPr="006F38B8" w:rsidRDefault="006F38B8" w:rsidP="006F38B8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</w:t>
            </w:r>
          </w:p>
        </w:tc>
      </w:tr>
    </w:tbl>
    <w:p w:rsidR="006F38B8" w:rsidRPr="006F38B8" w:rsidRDefault="006F38B8" w:rsidP="006F38B8">
      <w:pPr>
        <w:tabs>
          <w:tab w:val="left" w:pos="1905"/>
        </w:tabs>
        <w:jc w:val="both"/>
        <w:rPr>
          <w:sz w:val="24"/>
          <w:szCs w:val="24"/>
        </w:rPr>
      </w:pPr>
    </w:p>
    <w:p w:rsidR="006F38B8" w:rsidRPr="006F38B8" w:rsidRDefault="00F47887" w:rsidP="00F47887">
      <w:p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koniec 2015</w:t>
      </w:r>
      <w:r w:rsidR="006F38B8" w:rsidRPr="006F38B8">
        <w:rPr>
          <w:sz w:val="24"/>
          <w:szCs w:val="24"/>
        </w:rPr>
        <w:t xml:space="preserve">r. </w:t>
      </w:r>
      <w:r w:rsidR="006F38B8" w:rsidRPr="006F38B8">
        <w:rPr>
          <w:b/>
          <w:sz w:val="24"/>
          <w:szCs w:val="24"/>
        </w:rPr>
        <w:t>mieszkańcy terenów wiejskich stanowili 62% ogółu zarejestrowanych bezrobotnych</w:t>
      </w:r>
      <w:r w:rsidR="006F38B8" w:rsidRPr="006F38B8">
        <w:rPr>
          <w:sz w:val="24"/>
          <w:szCs w:val="24"/>
        </w:rPr>
        <w:t>. Kobiety zamieszkałe na terenach wiejskich stanowiły 62% zarejestrowanych bezrobotnych kobiet.</w:t>
      </w:r>
    </w:p>
    <w:p w:rsidR="006F38B8" w:rsidRPr="006F38B8" w:rsidRDefault="006F38B8" w:rsidP="00F47887">
      <w:p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6F38B8">
        <w:rPr>
          <w:b/>
          <w:sz w:val="24"/>
          <w:szCs w:val="24"/>
        </w:rPr>
        <w:t>Osoby zarejestrowane w okresie do 12 miesięcy od dnia ukończenia nauki</w:t>
      </w:r>
      <w:r w:rsidR="00F47887">
        <w:rPr>
          <w:sz w:val="24"/>
          <w:szCs w:val="24"/>
        </w:rPr>
        <w:t xml:space="preserve"> stanowiły na koniec 2015</w:t>
      </w:r>
      <w:r w:rsidRPr="006F38B8">
        <w:rPr>
          <w:sz w:val="24"/>
          <w:szCs w:val="24"/>
        </w:rPr>
        <w:t xml:space="preserve">r. </w:t>
      </w:r>
      <w:r w:rsidR="00F47887">
        <w:rPr>
          <w:b/>
          <w:sz w:val="24"/>
          <w:szCs w:val="24"/>
        </w:rPr>
        <w:t>6</w:t>
      </w:r>
      <w:r w:rsidRPr="006F38B8">
        <w:rPr>
          <w:b/>
          <w:sz w:val="24"/>
          <w:szCs w:val="24"/>
        </w:rPr>
        <w:t>% ogółu osób bezrobotnych</w:t>
      </w:r>
      <w:r w:rsidRPr="006F38B8">
        <w:rPr>
          <w:sz w:val="24"/>
          <w:szCs w:val="24"/>
        </w:rPr>
        <w:t xml:space="preserve">. Znikomy odsetek ogólnej liczby znajdujących się </w:t>
      </w:r>
      <w:r w:rsidR="002252CB">
        <w:rPr>
          <w:sz w:val="24"/>
          <w:szCs w:val="24"/>
        </w:rPr>
        <w:t xml:space="preserve">                </w:t>
      </w:r>
      <w:r w:rsidRPr="006F38B8">
        <w:rPr>
          <w:sz w:val="24"/>
          <w:szCs w:val="24"/>
        </w:rPr>
        <w:t xml:space="preserve">w ewidencji zarejestrowanych bezrobotnych w końcu 2015r. to </w:t>
      </w:r>
      <w:r w:rsidR="00F47887">
        <w:rPr>
          <w:b/>
          <w:sz w:val="24"/>
          <w:szCs w:val="24"/>
        </w:rPr>
        <w:t>cudzoziemcy -</w:t>
      </w:r>
      <w:r w:rsidRPr="006F38B8">
        <w:rPr>
          <w:b/>
          <w:sz w:val="24"/>
          <w:szCs w:val="24"/>
        </w:rPr>
        <w:t xml:space="preserve"> 0,4%.</w:t>
      </w:r>
    </w:p>
    <w:p w:rsidR="006F38B8" w:rsidRPr="006F38B8" w:rsidRDefault="006F38B8" w:rsidP="006F38B8">
      <w:pPr>
        <w:tabs>
          <w:tab w:val="left" w:pos="1905"/>
        </w:tabs>
        <w:jc w:val="both"/>
        <w:rPr>
          <w:sz w:val="24"/>
          <w:szCs w:val="24"/>
        </w:rPr>
      </w:pPr>
    </w:p>
    <w:p w:rsidR="006F38B8" w:rsidRDefault="006F38B8" w:rsidP="006F38B8">
      <w:pPr>
        <w:tabs>
          <w:tab w:val="left" w:pos="1905"/>
        </w:tabs>
        <w:jc w:val="both"/>
        <w:rPr>
          <w:sz w:val="24"/>
          <w:szCs w:val="24"/>
        </w:rPr>
      </w:pPr>
      <w:r w:rsidRPr="006F38B8">
        <w:rPr>
          <w:noProof/>
          <w:sz w:val="24"/>
          <w:szCs w:val="24"/>
        </w:rPr>
        <w:lastRenderedPageBreak/>
        <w:drawing>
          <wp:inline distT="0" distB="0" distL="0" distR="0" wp14:anchorId="5D47BF24" wp14:editId="247CB2A1">
            <wp:extent cx="6096000" cy="3762375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C0246" w:rsidRPr="006F38B8" w:rsidRDefault="00AC0246" w:rsidP="006F38B8">
      <w:pPr>
        <w:tabs>
          <w:tab w:val="left" w:pos="1905"/>
        </w:tabs>
        <w:jc w:val="both"/>
        <w:rPr>
          <w:sz w:val="24"/>
          <w:szCs w:val="24"/>
        </w:rPr>
      </w:pPr>
    </w:p>
    <w:p w:rsidR="006F38B8" w:rsidRPr="006F38B8" w:rsidRDefault="006F38B8" w:rsidP="006F38B8">
      <w:pPr>
        <w:numPr>
          <w:ilvl w:val="1"/>
          <w:numId w:val="1"/>
        </w:numPr>
        <w:tabs>
          <w:tab w:val="num" w:pos="360"/>
          <w:tab w:val="left" w:pos="1905"/>
        </w:tabs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</w:t>
      </w:r>
      <w:r w:rsidRPr="006F38B8">
        <w:rPr>
          <w:b/>
          <w:color w:val="31849B" w:themeColor="accent5" w:themeShade="BF"/>
          <w:sz w:val="28"/>
          <w:szCs w:val="28"/>
        </w:rPr>
        <w:t>Osoby w szczególnej sytuacji na rynku pracy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1559"/>
        <w:gridCol w:w="1984"/>
      </w:tblGrid>
      <w:tr w:rsidR="003351DF" w:rsidRPr="006F38B8" w:rsidTr="00DB137C">
        <w:trPr>
          <w:trHeight w:val="345"/>
        </w:trPr>
        <w:tc>
          <w:tcPr>
            <w:tcW w:w="3510" w:type="dxa"/>
            <w:vMerge w:val="restart"/>
            <w:shd w:val="clear" w:color="auto" w:fill="8DB3E2" w:themeFill="text2" w:themeFillTint="66"/>
          </w:tcPr>
          <w:p w:rsidR="003351DF" w:rsidRPr="006F38B8" w:rsidRDefault="003351DF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</w:p>
          <w:p w:rsidR="003351DF" w:rsidRPr="006F38B8" w:rsidRDefault="003351DF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 xml:space="preserve">Sytuacja osób </w:t>
            </w:r>
          </w:p>
        </w:tc>
        <w:tc>
          <w:tcPr>
            <w:tcW w:w="3119" w:type="dxa"/>
            <w:gridSpan w:val="2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Stan na 31.12.2015r.</w:t>
            </w:r>
          </w:p>
        </w:tc>
        <w:tc>
          <w:tcPr>
            <w:tcW w:w="1984" w:type="dxa"/>
            <w:vMerge w:val="restart"/>
            <w:shd w:val="clear" w:color="auto" w:fill="8DB3E2" w:themeFill="text2" w:themeFillTint="66"/>
          </w:tcPr>
          <w:p w:rsidR="003351DF" w:rsidRPr="006F38B8" w:rsidRDefault="003351DF" w:rsidP="003351DF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do ogółu zarejestrowanych</w:t>
            </w:r>
          </w:p>
        </w:tc>
      </w:tr>
      <w:tr w:rsidR="003351DF" w:rsidRPr="006F38B8" w:rsidTr="00DB137C">
        <w:trPr>
          <w:trHeight w:val="367"/>
        </w:trPr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351DF" w:rsidRPr="006F38B8" w:rsidRDefault="003351DF" w:rsidP="006F38B8">
            <w:pPr>
              <w:tabs>
                <w:tab w:val="left" w:pos="190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1984" w:type="dxa"/>
            <w:vMerge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351DF" w:rsidRPr="006F38B8" w:rsidTr="00DB137C">
        <w:trPr>
          <w:trHeight w:val="249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Do 30 roku życia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362</w:t>
            </w:r>
          </w:p>
        </w:tc>
        <w:tc>
          <w:tcPr>
            <w:tcW w:w="1984" w:type="dxa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33,2%</w:t>
            </w:r>
          </w:p>
        </w:tc>
      </w:tr>
      <w:tr w:rsidR="003351DF" w:rsidRPr="006F38B8" w:rsidTr="00DB137C">
        <w:trPr>
          <w:trHeight w:val="249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Do 25 roku życia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217</w:t>
            </w:r>
          </w:p>
        </w:tc>
        <w:tc>
          <w:tcPr>
            <w:tcW w:w="1984" w:type="dxa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19,9%</w:t>
            </w:r>
          </w:p>
        </w:tc>
      </w:tr>
      <w:tr w:rsidR="003351DF" w:rsidRPr="006F38B8" w:rsidTr="00DB137C">
        <w:trPr>
          <w:trHeight w:val="513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Długotrwale bezrobotni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899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427</w:t>
            </w:r>
          </w:p>
        </w:tc>
        <w:tc>
          <w:tcPr>
            <w:tcW w:w="1984" w:type="dxa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45,3%</w:t>
            </w:r>
          </w:p>
        </w:tc>
      </w:tr>
      <w:tr w:rsidR="003351DF" w:rsidRPr="006F38B8" w:rsidTr="00DB137C">
        <w:trPr>
          <w:trHeight w:val="513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Powyżej 50 roku życia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582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188</w:t>
            </w:r>
          </w:p>
        </w:tc>
        <w:tc>
          <w:tcPr>
            <w:tcW w:w="1984" w:type="dxa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29,3%</w:t>
            </w:r>
          </w:p>
        </w:tc>
      </w:tr>
      <w:tr w:rsidR="003351DF" w:rsidRPr="006F38B8" w:rsidTr="00DB137C">
        <w:trPr>
          <w:trHeight w:val="440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Bez kwalifikacji zawodowych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368</w:t>
            </w:r>
          </w:p>
        </w:tc>
        <w:tc>
          <w:tcPr>
            <w:tcW w:w="1984" w:type="dxa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35,2%</w:t>
            </w:r>
          </w:p>
        </w:tc>
      </w:tr>
      <w:tr w:rsidR="003351DF" w:rsidRPr="006F38B8" w:rsidTr="00DB137C">
        <w:trPr>
          <w:trHeight w:val="488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Bez doświadczenia zawodowego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627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326</w:t>
            </w:r>
          </w:p>
        </w:tc>
        <w:tc>
          <w:tcPr>
            <w:tcW w:w="1984" w:type="dxa"/>
          </w:tcPr>
          <w:p w:rsidR="003351DF" w:rsidRPr="006F38B8" w:rsidRDefault="00F148D6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351DF">
              <w:rPr>
                <w:sz w:val="24"/>
                <w:szCs w:val="24"/>
              </w:rPr>
              <w:t>,6%</w:t>
            </w:r>
          </w:p>
        </w:tc>
      </w:tr>
      <w:tr w:rsidR="003351DF" w:rsidRPr="006F38B8" w:rsidTr="00DB137C">
        <w:trPr>
          <w:trHeight w:val="64"/>
        </w:trPr>
        <w:tc>
          <w:tcPr>
            <w:tcW w:w="3510" w:type="dxa"/>
            <w:shd w:val="clear" w:color="auto" w:fill="8DB3E2" w:themeFill="text2" w:themeFillTint="66"/>
          </w:tcPr>
          <w:p w:rsidR="003351DF" w:rsidRPr="006F38B8" w:rsidRDefault="003351DF" w:rsidP="00AC0246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6F38B8">
              <w:rPr>
                <w:b/>
                <w:sz w:val="24"/>
                <w:szCs w:val="24"/>
              </w:rPr>
              <w:t>Niepełnosprawni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 w:rsidRPr="006F38B8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3351DF" w:rsidRPr="006F38B8" w:rsidRDefault="003351DF" w:rsidP="000A7F00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3,8%</w:t>
            </w:r>
          </w:p>
        </w:tc>
      </w:tr>
    </w:tbl>
    <w:p w:rsidR="006F38B8" w:rsidRDefault="006F38B8" w:rsidP="00020649">
      <w:pPr>
        <w:tabs>
          <w:tab w:val="left" w:pos="1905"/>
        </w:tabs>
        <w:jc w:val="both"/>
        <w:rPr>
          <w:sz w:val="24"/>
          <w:szCs w:val="24"/>
        </w:rPr>
      </w:pPr>
    </w:p>
    <w:p w:rsidR="00AC0246" w:rsidRDefault="00AC0246" w:rsidP="00020649">
      <w:pPr>
        <w:tabs>
          <w:tab w:val="left" w:pos="1905"/>
        </w:tabs>
        <w:jc w:val="both"/>
        <w:rPr>
          <w:sz w:val="24"/>
          <w:szCs w:val="24"/>
        </w:rPr>
      </w:pPr>
    </w:p>
    <w:p w:rsidR="00DB137C" w:rsidRDefault="00DB137C" w:rsidP="00020649">
      <w:pPr>
        <w:tabs>
          <w:tab w:val="left" w:pos="1905"/>
        </w:tabs>
        <w:jc w:val="both"/>
        <w:rPr>
          <w:sz w:val="24"/>
          <w:szCs w:val="24"/>
        </w:rPr>
      </w:pPr>
    </w:p>
    <w:p w:rsidR="00AC0246" w:rsidRPr="005610E5" w:rsidRDefault="00AC0246" w:rsidP="00020649">
      <w:pPr>
        <w:tabs>
          <w:tab w:val="left" w:pos="1905"/>
        </w:tabs>
        <w:jc w:val="both"/>
        <w:rPr>
          <w:sz w:val="24"/>
          <w:szCs w:val="24"/>
        </w:rPr>
      </w:pPr>
    </w:p>
    <w:p w:rsidR="003808ED" w:rsidRPr="00351F0A" w:rsidRDefault="003808ED" w:rsidP="00DD27C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lastRenderedPageBreak/>
        <w:t>Fluktuacja bezrobotnych</w:t>
      </w:r>
    </w:p>
    <w:p w:rsidR="003808ED" w:rsidRPr="005610E5" w:rsidRDefault="00064AC9" w:rsidP="00BB35F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2015</w:t>
      </w:r>
      <w:r w:rsidR="003808ED" w:rsidRPr="005610E5">
        <w:rPr>
          <w:sz w:val="24"/>
          <w:szCs w:val="24"/>
        </w:rPr>
        <w:t xml:space="preserve">r. zarejestrowało się </w:t>
      </w:r>
      <w:r w:rsidR="00866EF7" w:rsidRPr="005610E5">
        <w:rPr>
          <w:sz w:val="24"/>
          <w:szCs w:val="24"/>
        </w:rPr>
        <w:t>4170 bezrobotnych, natomiast wyrejestrowało 4</w:t>
      </w:r>
      <w:r>
        <w:rPr>
          <w:sz w:val="24"/>
          <w:szCs w:val="24"/>
        </w:rPr>
        <w:t xml:space="preserve"> </w:t>
      </w:r>
      <w:r w:rsidR="00866EF7" w:rsidRPr="005610E5">
        <w:rPr>
          <w:sz w:val="24"/>
          <w:szCs w:val="24"/>
        </w:rPr>
        <w:t xml:space="preserve">883. </w:t>
      </w:r>
    </w:p>
    <w:p w:rsidR="00C64FBB" w:rsidRDefault="00866EF7" w:rsidP="00571A45">
      <w:pPr>
        <w:pStyle w:val="Akapitzlist"/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>
            <wp:extent cx="5857875" cy="320040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66EF7" w:rsidRDefault="00866EF7" w:rsidP="00DD27C2">
      <w:pPr>
        <w:tabs>
          <w:tab w:val="left" w:pos="2550"/>
        </w:tabs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 xml:space="preserve">Najczęstszą przyczyną wyrejestrowania osób bezrobotnych było </w:t>
      </w:r>
      <w:r w:rsidR="00F92B82" w:rsidRPr="005610E5">
        <w:rPr>
          <w:sz w:val="24"/>
          <w:szCs w:val="24"/>
        </w:rPr>
        <w:t xml:space="preserve">podjęcie zatrudnienia (pracy subsydiowanej </w:t>
      </w:r>
      <w:r w:rsidR="0074743D">
        <w:rPr>
          <w:sz w:val="24"/>
          <w:szCs w:val="24"/>
        </w:rPr>
        <w:t>i niesubsydiowanej) – 2190 osób.</w:t>
      </w:r>
      <w:r w:rsidR="00F92B82" w:rsidRPr="005610E5">
        <w:rPr>
          <w:sz w:val="24"/>
          <w:szCs w:val="24"/>
        </w:rPr>
        <w:t xml:space="preserve"> </w:t>
      </w:r>
    </w:p>
    <w:p w:rsidR="0074743D" w:rsidRPr="005610E5" w:rsidRDefault="0074743D" w:rsidP="00DD27C2">
      <w:pPr>
        <w:tabs>
          <w:tab w:val="left" w:pos="2550"/>
        </w:tabs>
        <w:spacing w:line="360" w:lineRule="auto"/>
        <w:jc w:val="both"/>
        <w:rPr>
          <w:sz w:val="24"/>
          <w:szCs w:val="24"/>
        </w:rPr>
      </w:pPr>
    </w:p>
    <w:p w:rsidR="003D67BE" w:rsidRPr="005610E5" w:rsidRDefault="003D67BE" w:rsidP="005610E5">
      <w:pPr>
        <w:tabs>
          <w:tab w:val="left" w:pos="2550"/>
        </w:tabs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>
            <wp:extent cx="5915025" cy="3790950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D67BE" w:rsidRPr="00351F0A" w:rsidRDefault="003D67BE" w:rsidP="00DD27C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lastRenderedPageBreak/>
        <w:t>Ustalenie profilu pomocy dla osoby bezrobotnej</w:t>
      </w:r>
    </w:p>
    <w:p w:rsidR="003D67BE" w:rsidRPr="005610E5" w:rsidRDefault="00EE6A3E" w:rsidP="00BB35F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 xml:space="preserve">Profilowanie pomocy dla osób bezrobotnych jest nowym sposobem współpracy urzędu </w:t>
      </w:r>
      <w:r w:rsidR="007814FE">
        <w:rPr>
          <w:sz w:val="24"/>
          <w:szCs w:val="24"/>
        </w:rPr>
        <w:t xml:space="preserve">               </w:t>
      </w:r>
      <w:r w:rsidRPr="005610E5">
        <w:rPr>
          <w:sz w:val="24"/>
          <w:szCs w:val="24"/>
        </w:rPr>
        <w:t>z osobami bezrobotnymi wprowadzo</w:t>
      </w:r>
      <w:r w:rsidR="000E1BE1">
        <w:rPr>
          <w:sz w:val="24"/>
          <w:szCs w:val="24"/>
        </w:rPr>
        <w:t>nym ustawą z dnia 14 marca 2014</w:t>
      </w:r>
      <w:r w:rsidRPr="005610E5">
        <w:rPr>
          <w:sz w:val="24"/>
          <w:szCs w:val="24"/>
        </w:rPr>
        <w:t xml:space="preserve">r. o zmianie ustawy </w:t>
      </w:r>
      <w:r w:rsidR="007814FE">
        <w:rPr>
          <w:sz w:val="24"/>
          <w:szCs w:val="24"/>
        </w:rPr>
        <w:t xml:space="preserve">      </w:t>
      </w:r>
      <w:r w:rsidR="000E1BE1">
        <w:rPr>
          <w:sz w:val="24"/>
          <w:szCs w:val="24"/>
        </w:rPr>
        <w:t xml:space="preserve"> </w:t>
      </w:r>
      <w:r w:rsidR="007814FE">
        <w:rPr>
          <w:sz w:val="24"/>
          <w:szCs w:val="24"/>
        </w:rPr>
        <w:t xml:space="preserve"> </w:t>
      </w:r>
      <w:r w:rsidRPr="005610E5">
        <w:rPr>
          <w:sz w:val="24"/>
          <w:szCs w:val="24"/>
        </w:rPr>
        <w:t>o promocji zatrudnienia i instytucjach rynku pracy (Dz.U. z 2014r., poz. 598)</w:t>
      </w:r>
      <w:r w:rsidR="00064AC9">
        <w:rPr>
          <w:sz w:val="24"/>
          <w:szCs w:val="24"/>
        </w:rPr>
        <w:t>.</w:t>
      </w:r>
    </w:p>
    <w:p w:rsidR="00EE6A3E" w:rsidRDefault="00EE6A3E" w:rsidP="00BB35F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Profil pomocy to właściwy ze względu na sytuację i potrzeby osoby bezrobotnej zakres form pomocy określonych w ustawie. Celem profilowania jest zastosowanie wobec osoby bezrobotnej takiej pomocy, która odpowiada najbardziej jej aktualnej sytuacji i potrzebom.</w:t>
      </w:r>
    </w:p>
    <w:p w:rsidR="00E13234" w:rsidRPr="005610E5" w:rsidRDefault="00E13234" w:rsidP="00BB35F0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4F7F14" w:rsidRDefault="00EE6A3E" w:rsidP="000E4FB1">
      <w:pPr>
        <w:pStyle w:val="Akapitzlist"/>
        <w:ind w:left="0"/>
        <w:jc w:val="both"/>
        <w:rPr>
          <w:sz w:val="24"/>
          <w:szCs w:val="24"/>
        </w:rPr>
      </w:pPr>
      <w:r w:rsidRPr="00064AC9">
        <w:rPr>
          <w:noProof/>
          <w:sz w:val="24"/>
          <w:szCs w:val="24"/>
        </w:rPr>
        <w:drawing>
          <wp:inline distT="0" distB="0" distL="0" distR="0">
            <wp:extent cx="5905500" cy="350520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E4FB1" w:rsidRPr="000E4FB1" w:rsidRDefault="000E4FB1" w:rsidP="000E4FB1">
      <w:pPr>
        <w:pStyle w:val="Akapitzlist"/>
        <w:ind w:left="0"/>
        <w:jc w:val="both"/>
        <w:rPr>
          <w:sz w:val="24"/>
          <w:szCs w:val="24"/>
        </w:rPr>
      </w:pPr>
    </w:p>
    <w:p w:rsidR="00FF4109" w:rsidRDefault="00FF4109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69435F" w:rsidRDefault="0069435F" w:rsidP="005610E5">
      <w:pPr>
        <w:pStyle w:val="Akapitzlist"/>
        <w:jc w:val="both"/>
        <w:rPr>
          <w:sz w:val="24"/>
          <w:szCs w:val="24"/>
        </w:rPr>
      </w:pPr>
    </w:p>
    <w:p w:rsidR="00BA3D21" w:rsidRPr="005610E5" w:rsidRDefault="00BA3D21" w:rsidP="005610E5">
      <w:pPr>
        <w:pStyle w:val="Akapitzlist"/>
        <w:jc w:val="both"/>
        <w:rPr>
          <w:sz w:val="24"/>
          <w:szCs w:val="24"/>
        </w:rPr>
      </w:pPr>
    </w:p>
    <w:p w:rsidR="000823BB" w:rsidRDefault="00BA3D21" w:rsidP="000823BB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b/>
          <w:color w:val="215868" w:themeColor="accent5" w:themeShade="80"/>
          <w:sz w:val="32"/>
          <w:szCs w:val="32"/>
          <w:u w:val="single"/>
        </w:rPr>
      </w:pPr>
      <w:r>
        <w:rPr>
          <w:rFonts w:cs="Times New Roman"/>
          <w:b/>
          <w:color w:val="215868" w:themeColor="accent5" w:themeShade="80"/>
          <w:sz w:val="32"/>
          <w:szCs w:val="32"/>
          <w:u w:val="single"/>
        </w:rPr>
        <w:lastRenderedPageBreak/>
        <w:t>Usługi</w:t>
      </w:r>
      <w:r w:rsidR="00E25F96" w:rsidRPr="00700F44">
        <w:rPr>
          <w:rFonts w:cs="Times New Roman"/>
          <w:b/>
          <w:color w:val="215868" w:themeColor="accent5" w:themeShade="80"/>
          <w:sz w:val="32"/>
          <w:szCs w:val="32"/>
          <w:u w:val="single"/>
        </w:rPr>
        <w:t xml:space="preserve"> rynku pracy</w:t>
      </w:r>
    </w:p>
    <w:p w:rsidR="00BA3D21" w:rsidRDefault="00BA3D21" w:rsidP="00BA3D21">
      <w:pPr>
        <w:pStyle w:val="Akapitzlist"/>
        <w:spacing w:line="360" w:lineRule="auto"/>
        <w:jc w:val="both"/>
        <w:rPr>
          <w:rFonts w:cs="Times New Roman"/>
          <w:b/>
          <w:color w:val="215868" w:themeColor="accent5" w:themeShade="80"/>
          <w:sz w:val="32"/>
          <w:szCs w:val="32"/>
          <w:u w:val="single"/>
        </w:rPr>
      </w:pPr>
    </w:p>
    <w:p w:rsidR="00BA3D21" w:rsidRPr="00BA3D21" w:rsidRDefault="00BA3D21" w:rsidP="00BA3D21">
      <w:pPr>
        <w:pStyle w:val="Akapitzlist"/>
        <w:numPr>
          <w:ilvl w:val="0"/>
          <w:numId w:val="45"/>
        </w:numPr>
        <w:spacing w:line="360" w:lineRule="auto"/>
        <w:jc w:val="both"/>
        <w:rPr>
          <w:rFonts w:cs="Times New Roman"/>
          <w:b/>
          <w:color w:val="31849B" w:themeColor="accent5" w:themeShade="BF"/>
          <w:sz w:val="28"/>
          <w:szCs w:val="28"/>
        </w:rPr>
      </w:pPr>
      <w:r w:rsidRPr="00BA3D21">
        <w:rPr>
          <w:rFonts w:cs="Times New Roman"/>
          <w:b/>
          <w:color w:val="31849B" w:themeColor="accent5" w:themeShade="BF"/>
          <w:sz w:val="28"/>
          <w:szCs w:val="28"/>
        </w:rPr>
        <w:t>Pośrednictwo Pracy</w:t>
      </w:r>
    </w:p>
    <w:p w:rsidR="00BA3D21" w:rsidRDefault="005610E5" w:rsidP="00DD27C2">
      <w:pPr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 xml:space="preserve">W 2015 roku Powiatowy Urząd Pracy w Grójcu posiadał 3051 ofert pracy i aktywizacji </w:t>
      </w:r>
      <w:r w:rsidRPr="004C152F">
        <w:rPr>
          <w:sz w:val="24"/>
          <w:szCs w:val="24"/>
        </w:rPr>
        <w:t xml:space="preserve">zawodowej w tym 42 dla osób niepełnosprawnych. Ofert zatrudnienia było 2349, natomiast pozostałych 702 ofert obejmowało staże i prace społecznie – użyteczne. </w:t>
      </w:r>
    </w:p>
    <w:p w:rsidR="005610E5" w:rsidRPr="004C152F" w:rsidRDefault="005610E5" w:rsidP="00DD27C2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Najwięcej ofert dotyczyło zawodów:</w:t>
      </w:r>
    </w:p>
    <w:p w:rsidR="005610E5" w:rsidRPr="004C152F" w:rsidRDefault="005610E5" w:rsidP="00DD27C2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1) pomocniczy robotnik w gospoda</w:t>
      </w:r>
      <w:r w:rsidR="00064AC9">
        <w:rPr>
          <w:sz w:val="24"/>
          <w:szCs w:val="24"/>
        </w:rPr>
        <w:t>rstwie sadowniczym – 355 ofert</w:t>
      </w:r>
    </w:p>
    <w:p w:rsidR="005610E5" w:rsidRPr="004C152F" w:rsidRDefault="005610E5" w:rsidP="00DD27C2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2) sprzedawca – 270 ofert</w:t>
      </w:r>
    </w:p>
    <w:p w:rsidR="005610E5" w:rsidRPr="004C152F" w:rsidRDefault="005610E5" w:rsidP="00DD27C2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3) technik prac biurowych – 216 ofert</w:t>
      </w:r>
    </w:p>
    <w:p w:rsidR="004C152F" w:rsidRPr="004C152F" w:rsidRDefault="004C152F" w:rsidP="00DD27C2">
      <w:pPr>
        <w:spacing w:line="360" w:lineRule="auto"/>
        <w:rPr>
          <w:sz w:val="24"/>
          <w:szCs w:val="24"/>
        </w:rPr>
      </w:pPr>
      <w:r w:rsidRPr="004C152F">
        <w:rPr>
          <w:sz w:val="24"/>
          <w:szCs w:val="24"/>
        </w:rPr>
        <w:t>4) magazynier – 210 ofert</w:t>
      </w:r>
    </w:p>
    <w:p w:rsidR="004C152F" w:rsidRPr="004C152F" w:rsidRDefault="004C152F" w:rsidP="00DD27C2">
      <w:pPr>
        <w:spacing w:line="360" w:lineRule="auto"/>
        <w:rPr>
          <w:sz w:val="24"/>
          <w:szCs w:val="24"/>
        </w:rPr>
      </w:pPr>
      <w:r w:rsidRPr="004C152F">
        <w:rPr>
          <w:sz w:val="24"/>
          <w:szCs w:val="24"/>
        </w:rPr>
        <w:t>5) pakowacz ręczny – 129 ofert</w:t>
      </w:r>
    </w:p>
    <w:p w:rsidR="004C152F" w:rsidRPr="004C152F" w:rsidRDefault="004C152F" w:rsidP="00DD27C2">
      <w:pPr>
        <w:spacing w:line="360" w:lineRule="auto"/>
        <w:rPr>
          <w:sz w:val="24"/>
          <w:szCs w:val="24"/>
        </w:rPr>
      </w:pPr>
      <w:r w:rsidRPr="004C152F">
        <w:rPr>
          <w:sz w:val="24"/>
          <w:szCs w:val="24"/>
        </w:rPr>
        <w:t>6) robotnik gospodarczy – 101 ofert</w:t>
      </w:r>
    </w:p>
    <w:p w:rsidR="004C152F" w:rsidRPr="004C152F" w:rsidRDefault="004C152F" w:rsidP="00DD27C2">
      <w:pPr>
        <w:spacing w:line="360" w:lineRule="auto"/>
        <w:rPr>
          <w:sz w:val="24"/>
          <w:szCs w:val="24"/>
        </w:rPr>
      </w:pPr>
      <w:r w:rsidRPr="004C152F">
        <w:rPr>
          <w:sz w:val="24"/>
          <w:szCs w:val="24"/>
        </w:rPr>
        <w:t>7) przedstawiciel handlowy – 85 ofert</w:t>
      </w:r>
    </w:p>
    <w:p w:rsidR="004C152F" w:rsidRPr="004C152F" w:rsidRDefault="004C152F" w:rsidP="00DD27C2">
      <w:pPr>
        <w:spacing w:line="360" w:lineRule="auto"/>
        <w:rPr>
          <w:sz w:val="24"/>
          <w:szCs w:val="24"/>
        </w:rPr>
      </w:pPr>
      <w:r w:rsidRPr="004C152F">
        <w:rPr>
          <w:sz w:val="24"/>
          <w:szCs w:val="24"/>
        </w:rPr>
        <w:t>8) kasjer handlowy – 77 ofert</w:t>
      </w:r>
    </w:p>
    <w:p w:rsidR="004C152F" w:rsidRPr="004C152F" w:rsidRDefault="004C152F" w:rsidP="00DD27C2">
      <w:pPr>
        <w:spacing w:line="360" w:lineRule="auto"/>
        <w:rPr>
          <w:sz w:val="24"/>
          <w:szCs w:val="24"/>
        </w:rPr>
      </w:pPr>
      <w:r w:rsidRPr="004C152F">
        <w:rPr>
          <w:sz w:val="24"/>
          <w:szCs w:val="24"/>
        </w:rPr>
        <w:t>9) specjalista ds. sprzedaży – 61 ofert</w:t>
      </w:r>
    </w:p>
    <w:p w:rsidR="004C152F" w:rsidRPr="004C152F" w:rsidRDefault="00064AC9" w:rsidP="00BA3D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4C152F" w:rsidRPr="004C152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C152F" w:rsidRPr="004C152F">
        <w:rPr>
          <w:sz w:val="24"/>
          <w:szCs w:val="24"/>
        </w:rPr>
        <w:t>sprzątaczka biurowa – 57 ofert</w:t>
      </w:r>
    </w:p>
    <w:p w:rsidR="004C152F" w:rsidRPr="004C152F" w:rsidRDefault="004C152F" w:rsidP="00BA3D21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 xml:space="preserve">Oferty pracy są udostępniane na stronie internetowej </w:t>
      </w:r>
      <w:hyperlink r:id="rId23" w:history="1">
        <w:r w:rsidRPr="004C152F">
          <w:rPr>
            <w:rStyle w:val="Hipercze"/>
            <w:color w:val="auto"/>
            <w:sz w:val="24"/>
            <w:szCs w:val="24"/>
          </w:rPr>
          <w:t>www.pupgrojec.pl</w:t>
        </w:r>
      </w:hyperlink>
      <w:r w:rsidRPr="004C152F">
        <w:rPr>
          <w:sz w:val="24"/>
          <w:szCs w:val="24"/>
        </w:rPr>
        <w:t xml:space="preserve">, w Centralnej Bazie Ofert Pracy oraz na monitorach ekranowych znajdujących się w siedzibie Urzędu. W ramach aktualizacji ofert pracy Doradcy Klienta średnio 2 razy w tygodniu kontaktują się z pracodawcą.  </w:t>
      </w:r>
    </w:p>
    <w:p w:rsidR="00BA3D21" w:rsidRDefault="004C152F" w:rsidP="00DD27C2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 xml:space="preserve">W 2015 roku wpłynęło do Powiatowego Urzędu Pracy 400 wniosków na 794 stanowiska </w:t>
      </w:r>
      <w:r w:rsidR="007814FE">
        <w:rPr>
          <w:sz w:val="24"/>
          <w:szCs w:val="24"/>
        </w:rPr>
        <w:t xml:space="preserve">            </w:t>
      </w:r>
      <w:r w:rsidRPr="004C152F">
        <w:rPr>
          <w:sz w:val="24"/>
          <w:szCs w:val="24"/>
        </w:rPr>
        <w:t xml:space="preserve">w ramach Informacji Starosty na temat możliwości zaspokojenia potrzeb kadrowych podmiotu powierzającego wykonywanie pracy cudzoziemcowi w oparciu o rejestry bezrobotnych </w:t>
      </w:r>
      <w:r w:rsidR="007814FE">
        <w:rPr>
          <w:sz w:val="24"/>
          <w:szCs w:val="24"/>
        </w:rPr>
        <w:t xml:space="preserve">               </w:t>
      </w:r>
      <w:r w:rsidRPr="004C152F">
        <w:rPr>
          <w:sz w:val="24"/>
          <w:szCs w:val="24"/>
        </w:rPr>
        <w:t xml:space="preserve">i poszukujących pracy. </w:t>
      </w:r>
    </w:p>
    <w:p w:rsidR="005610E5" w:rsidRPr="004C152F" w:rsidRDefault="005610E5" w:rsidP="00DD27C2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lastRenderedPageBreak/>
        <w:t>Napływ wolnych miejsc pracy i miejsc aktywizacji w stosunku do 2014r. obrazuje poniższy wykres:</w:t>
      </w:r>
    </w:p>
    <w:p w:rsidR="005610E5" w:rsidRPr="005610E5" w:rsidRDefault="005610E5" w:rsidP="005610E5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4075" cy="33909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610E5" w:rsidRPr="004C152F" w:rsidRDefault="000E1BE1" w:rsidP="00E132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</w:t>
      </w:r>
      <w:r w:rsidR="005610E5" w:rsidRPr="005610E5">
        <w:rPr>
          <w:sz w:val="24"/>
          <w:szCs w:val="24"/>
        </w:rPr>
        <w:t xml:space="preserve">r. doradcy klienta nawiązali kontakt z 243 nowymi </w:t>
      </w:r>
      <w:r w:rsidR="005610E5" w:rsidRPr="004C152F">
        <w:rPr>
          <w:sz w:val="24"/>
          <w:szCs w:val="24"/>
        </w:rPr>
        <w:t>pracodawcami, podtrzymali z 609 pracodawcami.</w:t>
      </w:r>
    </w:p>
    <w:p w:rsidR="004C152F" w:rsidRPr="004C152F" w:rsidRDefault="004C152F" w:rsidP="00E13234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 xml:space="preserve">Doradcy klienta przebadali 59 pracodawców w ramach sytuacji zatrudnieniowej w powiecie grójeckim w roku 2015 i prognoz zapotrzebowania na pracowników w roku 2016. </w:t>
      </w:r>
    </w:p>
    <w:p w:rsidR="004C152F" w:rsidRPr="005610E5" w:rsidRDefault="004C152F" w:rsidP="00E13234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Doradcy klienta wzięli udział w dyskusji gru</w:t>
      </w:r>
      <w:r w:rsidR="00E13234">
        <w:rPr>
          <w:sz w:val="24"/>
          <w:szCs w:val="24"/>
        </w:rPr>
        <w:t>powej (metodą „panel ekspercki”</w:t>
      </w:r>
      <w:r w:rsidRPr="004C152F">
        <w:rPr>
          <w:sz w:val="24"/>
          <w:szCs w:val="24"/>
        </w:rPr>
        <w:t xml:space="preserve">) w ramach badania „Barometr zawodów 2016” na podstawie którego szacuje się zapotrzebowanie na zawody w 2016 roku. </w:t>
      </w:r>
    </w:p>
    <w:p w:rsidR="00E13234" w:rsidRDefault="00E13234" w:rsidP="00E13234">
      <w:pPr>
        <w:spacing w:line="360" w:lineRule="auto"/>
        <w:jc w:val="both"/>
        <w:rPr>
          <w:sz w:val="24"/>
          <w:szCs w:val="24"/>
        </w:rPr>
      </w:pPr>
    </w:p>
    <w:p w:rsidR="005610E5" w:rsidRPr="005610E5" w:rsidRDefault="005610E5" w:rsidP="005610E5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143625" cy="34671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13234" w:rsidRDefault="00E13234" w:rsidP="00ED6C7D">
      <w:pPr>
        <w:spacing w:line="360" w:lineRule="auto"/>
        <w:jc w:val="both"/>
        <w:rPr>
          <w:sz w:val="24"/>
          <w:szCs w:val="24"/>
        </w:rPr>
      </w:pPr>
    </w:p>
    <w:p w:rsidR="00260117" w:rsidRDefault="00260117" w:rsidP="00260117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Doradcy klienta odnotowali 32</w:t>
      </w:r>
      <w:r>
        <w:rPr>
          <w:sz w:val="24"/>
          <w:szCs w:val="24"/>
        </w:rPr>
        <w:t xml:space="preserve"> </w:t>
      </w:r>
      <w:r w:rsidRPr="004C152F">
        <w:rPr>
          <w:sz w:val="24"/>
          <w:szCs w:val="24"/>
        </w:rPr>
        <w:t>062 wizyt</w:t>
      </w:r>
      <w:r>
        <w:rPr>
          <w:sz w:val="24"/>
          <w:szCs w:val="24"/>
        </w:rPr>
        <w:t>y</w:t>
      </w:r>
      <w:r w:rsidRPr="004C152F">
        <w:rPr>
          <w:sz w:val="24"/>
          <w:szCs w:val="24"/>
        </w:rPr>
        <w:t xml:space="preserve"> osób bezrobotnych i poszukujących pracy, w efekcie których opracowano Indywidualne Plany Działani</w:t>
      </w:r>
      <w:r>
        <w:rPr>
          <w:sz w:val="24"/>
          <w:szCs w:val="24"/>
        </w:rPr>
        <w:t>a dla 3190 bezrobotnych, wydano 3104</w:t>
      </w:r>
      <w:r w:rsidRPr="004C152F">
        <w:rPr>
          <w:sz w:val="24"/>
          <w:szCs w:val="24"/>
        </w:rPr>
        <w:t xml:space="preserve"> skierowań do pracodawców. </w:t>
      </w:r>
    </w:p>
    <w:p w:rsidR="00C11C0A" w:rsidRDefault="00C11C0A" w:rsidP="00260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Pośrednicy wydali 1984 skierowania do pracy dla bezrobotnych. W tym 1091 skierowań na staże, z czego 511 osób rozpoczęło staż zaś 301 osób podjęło zatrudnienie niesubsydiowane.</w:t>
      </w:r>
    </w:p>
    <w:p w:rsidR="00FF4109" w:rsidRPr="004C152F" w:rsidRDefault="005610E5" w:rsidP="00ED6C7D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>W ramach sieci EURES pośrednicy dys</w:t>
      </w:r>
      <w:r w:rsidR="00721929">
        <w:rPr>
          <w:sz w:val="24"/>
          <w:szCs w:val="24"/>
        </w:rPr>
        <w:t>ponowali 4450 miejscami pracy.</w:t>
      </w:r>
      <w:r w:rsidR="000E1BE1">
        <w:rPr>
          <w:sz w:val="24"/>
          <w:szCs w:val="24"/>
        </w:rPr>
        <w:t xml:space="preserve"> D</w:t>
      </w:r>
      <w:r w:rsidRPr="004C152F">
        <w:rPr>
          <w:sz w:val="24"/>
          <w:szCs w:val="24"/>
        </w:rPr>
        <w:t xml:space="preserve">oradca klienta realizujący zadania EURES udzielił 185 informacji osobom </w:t>
      </w:r>
      <w:r w:rsidR="00FF4109" w:rsidRPr="004C152F">
        <w:rPr>
          <w:sz w:val="24"/>
          <w:szCs w:val="24"/>
        </w:rPr>
        <w:t xml:space="preserve">zainteresowanym miejscami pracy </w:t>
      </w:r>
      <w:r w:rsidRPr="004C152F">
        <w:rPr>
          <w:sz w:val="24"/>
          <w:szCs w:val="24"/>
        </w:rPr>
        <w:t>zgłoszonymi przez pracodawców z obszaru Unii Euro</w:t>
      </w:r>
      <w:r w:rsidR="00FF4109" w:rsidRPr="004C152F">
        <w:rPr>
          <w:sz w:val="24"/>
          <w:szCs w:val="24"/>
        </w:rPr>
        <w:t xml:space="preserve">pejskiej, Europejskiego Obszaru </w:t>
      </w:r>
      <w:r w:rsidRPr="004C152F">
        <w:rPr>
          <w:sz w:val="24"/>
          <w:szCs w:val="24"/>
        </w:rPr>
        <w:t>Gospodarczego, a także Szwajcarii.</w:t>
      </w:r>
    </w:p>
    <w:p w:rsidR="004C152F" w:rsidRPr="004C152F" w:rsidRDefault="004C152F" w:rsidP="000823BB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 xml:space="preserve">W roku 2015 zorganizowano 3 spotkania dotyczące poszukiwania pracy za granicą, w tym poprzez sieć Europejskich Służb Zatrudnienia „Bezpieczny wyjazd – bezpieczny powrót”. </w:t>
      </w:r>
      <w:r w:rsidR="007814FE">
        <w:rPr>
          <w:sz w:val="24"/>
          <w:szCs w:val="24"/>
        </w:rPr>
        <w:t xml:space="preserve">            </w:t>
      </w:r>
      <w:r w:rsidRPr="004C152F">
        <w:rPr>
          <w:sz w:val="24"/>
          <w:szCs w:val="24"/>
        </w:rPr>
        <w:t>W spotkaniach uczestniczyło 85 osób.</w:t>
      </w:r>
    </w:p>
    <w:p w:rsidR="004C152F" w:rsidRPr="004C152F" w:rsidRDefault="004C152F" w:rsidP="000823BB">
      <w:pPr>
        <w:spacing w:line="360" w:lineRule="auto"/>
        <w:jc w:val="both"/>
        <w:rPr>
          <w:sz w:val="24"/>
          <w:szCs w:val="24"/>
        </w:rPr>
      </w:pPr>
      <w:r w:rsidRPr="004C152F">
        <w:rPr>
          <w:sz w:val="24"/>
          <w:szCs w:val="24"/>
        </w:rPr>
        <w:t xml:space="preserve">W roku 2015 zorganizowano 17 giełd pracy, na które zaproszono 621 osób, spośród których zatrudnienie znalazło 98 osób. Giełdy organizowano głównie na stanowiska: sprzedawca </w:t>
      </w:r>
      <w:r w:rsidR="000C22D0">
        <w:rPr>
          <w:sz w:val="24"/>
          <w:szCs w:val="24"/>
        </w:rPr>
        <w:t xml:space="preserve">              </w:t>
      </w:r>
      <w:r w:rsidRPr="004C152F">
        <w:rPr>
          <w:sz w:val="24"/>
          <w:szCs w:val="24"/>
        </w:rPr>
        <w:t xml:space="preserve">i operator wózka widłowego. </w:t>
      </w:r>
    </w:p>
    <w:p w:rsidR="004C152F" w:rsidRPr="00225439" w:rsidRDefault="004C152F" w:rsidP="000C22D0">
      <w:pPr>
        <w:spacing w:line="360" w:lineRule="auto"/>
        <w:jc w:val="both"/>
        <w:rPr>
          <w:sz w:val="24"/>
          <w:szCs w:val="24"/>
        </w:rPr>
      </w:pPr>
      <w:r w:rsidRPr="00225439">
        <w:rPr>
          <w:sz w:val="24"/>
          <w:szCs w:val="24"/>
        </w:rPr>
        <w:lastRenderedPageBreak/>
        <w:t>Powiatowy Urząd Pr</w:t>
      </w:r>
      <w:r w:rsidR="00225439">
        <w:rPr>
          <w:sz w:val="24"/>
          <w:szCs w:val="24"/>
        </w:rPr>
        <w:t>acy w Grójcu w 2015</w:t>
      </w:r>
      <w:r w:rsidRPr="00225439">
        <w:rPr>
          <w:sz w:val="24"/>
          <w:szCs w:val="24"/>
        </w:rPr>
        <w:t xml:space="preserve">r. współpracował z 6 Ośrodkami Pomocy Społecznej </w:t>
      </w:r>
      <w:r w:rsidR="000C22D0">
        <w:rPr>
          <w:sz w:val="24"/>
          <w:szCs w:val="24"/>
        </w:rPr>
        <w:t xml:space="preserve">   </w:t>
      </w:r>
      <w:r w:rsidRPr="00225439">
        <w:rPr>
          <w:sz w:val="24"/>
          <w:szCs w:val="24"/>
        </w:rPr>
        <w:t>w ramach Programu Aktywizacja i Integracja (PAI).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Z usług urzędu skorzystały takie jednostki jak: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Ośrodki Pomocy Społecznej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Placówki Oświatowe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Poradnie Psychologiczno-Pedagogiczne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Okręgowa Izba Pielęgniarek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Mazowieckie Obserwatorium Rynku Pracy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Strefa Gospodarki</w:t>
      </w:r>
    </w:p>
    <w:p w:rsidR="004C152F" w:rsidRPr="00E313B0" w:rsidRDefault="004C152F" w:rsidP="004C152F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Związek Romów Polskich</w:t>
      </w:r>
    </w:p>
    <w:p w:rsidR="000036F5" w:rsidRDefault="004C152F" w:rsidP="00CB418B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- Zakład Doskonalenia Zawodowego w Kielcach</w:t>
      </w:r>
    </w:p>
    <w:p w:rsidR="00C11C0A" w:rsidRPr="00743AB1" w:rsidRDefault="00C11C0A" w:rsidP="00CB418B">
      <w:pPr>
        <w:spacing w:line="360" w:lineRule="auto"/>
        <w:jc w:val="both"/>
        <w:rPr>
          <w:sz w:val="24"/>
          <w:szCs w:val="24"/>
        </w:rPr>
      </w:pPr>
    </w:p>
    <w:p w:rsidR="00CB418B" w:rsidRPr="00CB418B" w:rsidRDefault="00CB418B" w:rsidP="000E70F6">
      <w:pPr>
        <w:pStyle w:val="Akapitzlist1"/>
        <w:numPr>
          <w:ilvl w:val="0"/>
          <w:numId w:val="45"/>
        </w:numPr>
        <w:spacing w:line="360" w:lineRule="auto"/>
        <w:ind w:left="709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CB418B">
        <w:rPr>
          <w:rFonts w:asciiTheme="minorHAnsi" w:hAnsiTheme="minorHAnsi"/>
          <w:b/>
          <w:color w:val="31849B" w:themeColor="accent5" w:themeShade="BF"/>
          <w:sz w:val="28"/>
          <w:szCs w:val="28"/>
        </w:rPr>
        <w:t>Poradnictwo zawodowe</w:t>
      </w:r>
    </w:p>
    <w:p w:rsidR="00CB418B" w:rsidRPr="000E70F6" w:rsidRDefault="000E70F6" w:rsidP="000E70F6">
      <w:pPr>
        <w:spacing w:line="360" w:lineRule="auto"/>
        <w:ind w:left="375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 2.1</w:t>
      </w:r>
      <w:r w:rsidRPr="000E70F6">
        <w:rPr>
          <w:b/>
          <w:color w:val="31849B" w:themeColor="accent5" w:themeShade="BF"/>
          <w:sz w:val="28"/>
          <w:szCs w:val="28"/>
        </w:rPr>
        <w:t xml:space="preserve"> </w:t>
      </w:r>
      <w:r w:rsidR="00CB418B" w:rsidRPr="000E70F6">
        <w:rPr>
          <w:b/>
          <w:color w:val="31849B" w:themeColor="accent5" w:themeShade="BF"/>
          <w:sz w:val="28"/>
          <w:szCs w:val="28"/>
        </w:rPr>
        <w:t>Analiza klientów korzystających z usług doradcy zawodowego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W 2015 roku, ze wsparcia doradców zawodowych s</w:t>
      </w:r>
      <w:r>
        <w:rPr>
          <w:sz w:val="24"/>
          <w:szCs w:val="24"/>
        </w:rPr>
        <w:t>korzystało 523 osoby</w:t>
      </w:r>
      <w:r w:rsidRPr="001D565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D5654">
        <w:rPr>
          <w:sz w:val="24"/>
          <w:szCs w:val="24"/>
        </w:rPr>
        <w:t xml:space="preserve">w tym 477 osób zarejestrowanych jako bezrobotni. Większą grupę osób stanowiły kobiety. </w:t>
      </w:r>
    </w:p>
    <w:p w:rsidR="00C11C0A" w:rsidRDefault="00C11C0A" w:rsidP="00C11C0A">
      <w:pPr>
        <w:spacing w:line="360" w:lineRule="auto"/>
        <w:rPr>
          <w:b/>
          <w:sz w:val="24"/>
          <w:szCs w:val="24"/>
        </w:rPr>
      </w:pPr>
    </w:p>
    <w:p w:rsidR="00C11C0A" w:rsidRDefault="00C11C0A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C11C0A" w:rsidRDefault="00C11C0A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C11C0A" w:rsidRDefault="00C11C0A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C11C0A" w:rsidRDefault="00C11C0A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C11C0A" w:rsidRDefault="00C11C0A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C11C0A" w:rsidRDefault="00C11C0A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CB418B" w:rsidRPr="001D5654" w:rsidRDefault="00CB418B" w:rsidP="00CB418B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1D5654">
        <w:rPr>
          <w:b/>
          <w:sz w:val="24"/>
          <w:szCs w:val="24"/>
        </w:rPr>
        <w:lastRenderedPageBreak/>
        <w:t>Klienci doradcy zawodowego ze względu na płeć</w:t>
      </w:r>
    </w:p>
    <w:p w:rsidR="00CB418B" w:rsidRPr="001D5654" w:rsidRDefault="009D3C2F" w:rsidP="00CB418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529590</wp:posOffset>
                </wp:positionV>
                <wp:extent cx="428625" cy="409575"/>
                <wp:effectExtent l="9525" t="12065" r="9525" b="698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F6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101.55pt;margin-top:41.7pt;width:33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12IgIAAEA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"/>
            </w:pict>
          </mc:Fallback>
        </mc:AlternateContent>
      </w:r>
      <w:r w:rsidR="00CB418B" w:rsidRPr="001D5654">
        <w:rPr>
          <w:b/>
          <w:noProof/>
          <w:sz w:val="24"/>
          <w:szCs w:val="24"/>
        </w:rPr>
        <w:drawing>
          <wp:inline distT="0" distB="0" distL="0" distR="0" wp14:anchorId="059D3053" wp14:editId="7A5396FF">
            <wp:extent cx="5829300" cy="2981325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46143" w:rsidRDefault="00CB418B" w:rsidP="00246143">
      <w:pPr>
        <w:spacing w:line="360" w:lineRule="auto"/>
        <w:jc w:val="both"/>
        <w:rPr>
          <w:b/>
          <w:sz w:val="24"/>
          <w:szCs w:val="24"/>
        </w:rPr>
      </w:pPr>
      <w:r w:rsidRPr="001D5654">
        <w:rPr>
          <w:sz w:val="24"/>
          <w:szCs w:val="24"/>
        </w:rPr>
        <w:t>Ze względu na wykształcenie przeważały osoby z wykształceniem policealnym i średnim zawodowym. Najmniej liczna  grupa to osoby z wykształceniem wyższym.</w:t>
      </w:r>
    </w:p>
    <w:p w:rsidR="00CB418B" w:rsidRPr="001D5654" w:rsidRDefault="00CB418B" w:rsidP="00CB418B">
      <w:pPr>
        <w:rPr>
          <w:b/>
          <w:sz w:val="24"/>
          <w:szCs w:val="24"/>
        </w:rPr>
      </w:pPr>
      <w:r w:rsidRPr="001D5654">
        <w:rPr>
          <w:b/>
          <w:sz w:val="24"/>
          <w:szCs w:val="24"/>
        </w:rPr>
        <w:t>Osoby bezrobotne korzystające z usług doradcy zawodowego ze względu na wykształcenie</w:t>
      </w:r>
    </w:p>
    <w:p w:rsidR="00CB418B" w:rsidRPr="001D5654" w:rsidRDefault="00CB418B" w:rsidP="00CB418B">
      <w:pPr>
        <w:jc w:val="center"/>
        <w:rPr>
          <w:b/>
          <w:sz w:val="24"/>
          <w:szCs w:val="24"/>
        </w:rPr>
      </w:pPr>
      <w:r w:rsidRPr="00F62505">
        <w:rPr>
          <w:b/>
          <w:noProof/>
          <w:sz w:val="24"/>
          <w:szCs w:val="24"/>
        </w:rPr>
        <w:drawing>
          <wp:inline distT="0" distB="0" distL="0" distR="0" wp14:anchorId="73D4B356" wp14:editId="41F0F070">
            <wp:extent cx="5867400" cy="3676650"/>
            <wp:effectExtent l="0" t="0" r="0" b="0"/>
            <wp:docPr id="1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B418B" w:rsidRDefault="00CB418B" w:rsidP="00CB418B">
      <w:pPr>
        <w:rPr>
          <w:b/>
          <w:sz w:val="24"/>
          <w:szCs w:val="24"/>
        </w:rPr>
      </w:pPr>
    </w:p>
    <w:p w:rsidR="00C11C0A" w:rsidRDefault="00C11C0A" w:rsidP="00CB418B">
      <w:pPr>
        <w:rPr>
          <w:b/>
          <w:sz w:val="24"/>
          <w:szCs w:val="24"/>
        </w:rPr>
      </w:pPr>
    </w:p>
    <w:p w:rsidR="00CB418B" w:rsidRPr="001D5654" w:rsidRDefault="00CB418B" w:rsidP="00CB418B">
      <w:pPr>
        <w:rPr>
          <w:b/>
          <w:sz w:val="24"/>
          <w:szCs w:val="24"/>
        </w:rPr>
      </w:pPr>
      <w:r w:rsidRPr="001D5654">
        <w:rPr>
          <w:b/>
          <w:sz w:val="24"/>
          <w:szCs w:val="24"/>
        </w:rPr>
        <w:lastRenderedPageBreak/>
        <w:t>Wybrane kategorie osób zarejestrowanych jako bezrobotne</w:t>
      </w:r>
    </w:p>
    <w:tbl>
      <w:tblPr>
        <w:tblW w:w="9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3402"/>
        <w:gridCol w:w="2961"/>
      </w:tblGrid>
      <w:tr w:rsidR="00CB418B" w:rsidRPr="001D5654" w:rsidTr="00DD13B1">
        <w:trPr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B418B" w:rsidRPr="00E84EC3" w:rsidRDefault="00CB418B" w:rsidP="00DD13B1">
            <w:pPr>
              <w:jc w:val="center"/>
              <w:rPr>
                <w:b/>
                <w:sz w:val="24"/>
                <w:szCs w:val="24"/>
              </w:rPr>
            </w:pPr>
            <w:r w:rsidRPr="00E84EC3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B418B" w:rsidRPr="00E84EC3" w:rsidRDefault="00CB418B" w:rsidP="00DD13B1">
            <w:pPr>
              <w:jc w:val="center"/>
              <w:rPr>
                <w:b/>
                <w:sz w:val="24"/>
                <w:szCs w:val="24"/>
              </w:rPr>
            </w:pPr>
            <w:r w:rsidRPr="00E84EC3">
              <w:rPr>
                <w:b/>
                <w:sz w:val="24"/>
                <w:szCs w:val="24"/>
              </w:rPr>
              <w:t>Liczba klientów doradcy zarejestrowanych w PUP jako bezrobotni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B418B" w:rsidRPr="00E84EC3" w:rsidRDefault="00CB418B" w:rsidP="00DD13B1">
            <w:pPr>
              <w:jc w:val="center"/>
              <w:rPr>
                <w:b/>
                <w:sz w:val="24"/>
                <w:szCs w:val="24"/>
              </w:rPr>
            </w:pPr>
            <w:r w:rsidRPr="00E84EC3">
              <w:rPr>
                <w:b/>
                <w:sz w:val="24"/>
                <w:szCs w:val="24"/>
              </w:rPr>
              <w:t xml:space="preserve">Wartość procentowa </w:t>
            </w:r>
            <w:r w:rsidRPr="00E84EC3">
              <w:rPr>
                <w:b/>
                <w:sz w:val="24"/>
                <w:szCs w:val="24"/>
              </w:rPr>
              <w:br/>
              <w:t>w stosunku do ogólnej liczby osób bezrobotnych  - klientów doradcy</w:t>
            </w:r>
          </w:p>
        </w:tc>
      </w:tr>
      <w:tr w:rsidR="00CB418B" w:rsidRPr="001D5654" w:rsidTr="00DD13B1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18B" w:rsidRPr="001D5654" w:rsidRDefault="00CB418B" w:rsidP="00DD13B1">
            <w:pPr>
              <w:spacing w:line="360" w:lineRule="auto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do 30 r.ż.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jc w:val="center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403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D5654">
              <w:rPr>
                <w:i/>
                <w:color w:val="FF0000"/>
                <w:sz w:val="24"/>
                <w:szCs w:val="24"/>
              </w:rPr>
              <w:t>84,4</w:t>
            </w:r>
          </w:p>
        </w:tc>
      </w:tr>
      <w:tr w:rsidR="00CB418B" w:rsidRPr="001D5654" w:rsidTr="00DD13B1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18B" w:rsidRPr="001D5654" w:rsidRDefault="00CB418B" w:rsidP="00DD13B1">
            <w:pPr>
              <w:spacing w:line="360" w:lineRule="auto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po 50 r.ż.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jc w:val="center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12</w:t>
            </w:r>
          </w:p>
          <w:p w:rsidR="00CB418B" w:rsidRPr="001D5654" w:rsidRDefault="00CB418B" w:rsidP="00DD1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D5654">
              <w:rPr>
                <w:i/>
                <w:color w:val="FF0000"/>
                <w:sz w:val="24"/>
                <w:szCs w:val="24"/>
              </w:rPr>
              <w:t>2,5</w:t>
            </w:r>
          </w:p>
        </w:tc>
      </w:tr>
      <w:tr w:rsidR="00CB418B" w:rsidRPr="001D5654" w:rsidTr="00DD13B1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18B" w:rsidRPr="001D5654" w:rsidRDefault="00CB418B" w:rsidP="00DD13B1">
            <w:pPr>
              <w:spacing w:line="360" w:lineRule="auto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długotrwale bezrobotni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jc w:val="center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50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D5654">
              <w:rPr>
                <w:i/>
                <w:color w:val="FF0000"/>
                <w:sz w:val="24"/>
                <w:szCs w:val="24"/>
              </w:rPr>
              <w:t>10,48</w:t>
            </w:r>
          </w:p>
        </w:tc>
      </w:tr>
      <w:tr w:rsidR="00CB418B" w:rsidRPr="001D5654" w:rsidTr="00DD13B1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18B" w:rsidRPr="001D5654" w:rsidRDefault="00CB418B" w:rsidP="00DD13B1">
            <w:pPr>
              <w:spacing w:line="360" w:lineRule="auto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niepełnosprawni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jc w:val="center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7</w:t>
            </w:r>
          </w:p>
          <w:p w:rsidR="00CB418B" w:rsidRPr="001D5654" w:rsidRDefault="00CB418B" w:rsidP="00DD13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D5654">
              <w:rPr>
                <w:i/>
                <w:color w:val="FF0000"/>
                <w:sz w:val="24"/>
                <w:szCs w:val="24"/>
              </w:rPr>
              <w:t>1,46</w:t>
            </w:r>
          </w:p>
        </w:tc>
      </w:tr>
      <w:tr w:rsidR="00CB418B" w:rsidRPr="001D5654" w:rsidTr="00DD13B1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zamieszkali na wsi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jc w:val="center"/>
              <w:rPr>
                <w:sz w:val="24"/>
                <w:szCs w:val="24"/>
              </w:rPr>
            </w:pPr>
            <w:r w:rsidRPr="001D5654">
              <w:rPr>
                <w:sz w:val="24"/>
                <w:szCs w:val="24"/>
              </w:rPr>
              <w:t>337</w:t>
            </w:r>
          </w:p>
          <w:p w:rsidR="00CB418B" w:rsidRPr="001D5654" w:rsidRDefault="00CB418B" w:rsidP="00DD13B1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18B" w:rsidRPr="001D5654" w:rsidRDefault="00CB418B" w:rsidP="00DD13B1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1D5654">
              <w:rPr>
                <w:i/>
                <w:color w:val="FF0000"/>
                <w:sz w:val="24"/>
                <w:szCs w:val="24"/>
              </w:rPr>
              <w:t>70,6</w:t>
            </w:r>
          </w:p>
        </w:tc>
      </w:tr>
    </w:tbl>
    <w:p w:rsidR="00CB418B" w:rsidRPr="001D5654" w:rsidRDefault="00CB418B" w:rsidP="00CB418B">
      <w:pPr>
        <w:spacing w:line="360" w:lineRule="auto"/>
        <w:ind w:left="360"/>
        <w:jc w:val="both"/>
        <w:rPr>
          <w:sz w:val="24"/>
          <w:szCs w:val="24"/>
        </w:rPr>
      </w:pP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Wśród klientów doradców zawodowych najliczniejsze grupy stanowiły osoby </w:t>
      </w:r>
      <w:r w:rsidRPr="001D5654">
        <w:rPr>
          <w:b/>
          <w:sz w:val="24"/>
          <w:szCs w:val="24"/>
        </w:rPr>
        <w:t>młode do 30 r.ż</w:t>
      </w:r>
      <w:r>
        <w:rPr>
          <w:b/>
          <w:sz w:val="24"/>
          <w:szCs w:val="24"/>
        </w:rPr>
        <w:t xml:space="preserve">.   </w:t>
      </w:r>
      <w:r w:rsidRPr="001D5654">
        <w:rPr>
          <w:b/>
          <w:sz w:val="24"/>
          <w:szCs w:val="24"/>
        </w:rPr>
        <w:t xml:space="preserve"> i osoby zamieszkałe na wsi</w:t>
      </w:r>
      <w:r w:rsidRPr="001D5654">
        <w:rPr>
          <w:sz w:val="24"/>
          <w:szCs w:val="24"/>
        </w:rPr>
        <w:t>. Niewielki odsetek stanowiły os</w:t>
      </w:r>
      <w:r>
        <w:rPr>
          <w:sz w:val="24"/>
          <w:szCs w:val="24"/>
        </w:rPr>
        <w:t>oby niepełnosprawne i do 50 r.życia</w:t>
      </w:r>
      <w:r w:rsidRPr="001D5654">
        <w:rPr>
          <w:sz w:val="24"/>
          <w:szCs w:val="24"/>
        </w:rPr>
        <w:t xml:space="preserve">. 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Osoby młode zgłaszały się najczęściej do doradcy zawodowego z problemem braku zatrudnienia, będącego wynikiem braku doświadczenia zawodowego, a także wymaganych uprawnień i kwalifikacji. Tym osobom najczęściej proponowano udział w stażach </w:t>
      </w:r>
      <w:r w:rsidRPr="001D5654">
        <w:rPr>
          <w:sz w:val="24"/>
          <w:szCs w:val="24"/>
        </w:rPr>
        <w:br/>
        <w:t xml:space="preserve">i szkoleniach zawodowych, motywowano ich również do kontynuowania nauki </w:t>
      </w:r>
      <w:r w:rsidRPr="001D5654">
        <w:rPr>
          <w:sz w:val="24"/>
          <w:szCs w:val="24"/>
        </w:rPr>
        <w:br/>
        <w:t>i samodziel</w:t>
      </w:r>
      <w:r>
        <w:rPr>
          <w:sz w:val="24"/>
          <w:szCs w:val="24"/>
        </w:rPr>
        <w:t>nego poszukiwania zatrudnienia.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 Zakres działań zrealizow</w:t>
      </w:r>
      <w:r>
        <w:rPr>
          <w:sz w:val="24"/>
          <w:szCs w:val="24"/>
        </w:rPr>
        <w:t>anych przez doradców zawodowych</w:t>
      </w:r>
      <w:r w:rsidRPr="001D5654">
        <w:rPr>
          <w:sz w:val="24"/>
          <w:szCs w:val="24"/>
        </w:rPr>
        <w:t>:</w:t>
      </w:r>
    </w:p>
    <w:p w:rsidR="00CB418B" w:rsidRPr="001D5654" w:rsidRDefault="00CB418B" w:rsidP="00CB418B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badanie predyspozycji zawodowych </w:t>
      </w:r>
    </w:p>
    <w:p w:rsidR="00CB418B" w:rsidRPr="001D5654" w:rsidRDefault="00CB418B" w:rsidP="00CB418B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określanie ścieżki zawodowej</w:t>
      </w:r>
    </w:p>
    <w:p w:rsidR="00CB418B" w:rsidRPr="001D5654" w:rsidRDefault="00CB418B" w:rsidP="00CB418B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oceny szans  i badanie wiarygodności przedsięwzięcia </w:t>
      </w:r>
    </w:p>
    <w:p w:rsidR="00CB418B" w:rsidRPr="001D5654" w:rsidRDefault="00CB418B" w:rsidP="00CB418B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wydawanie opinii o zasadności skierowania na szkolenie zawodowe </w:t>
      </w:r>
    </w:p>
    <w:p w:rsidR="00CB418B" w:rsidRPr="001D5654" w:rsidRDefault="00CB418B" w:rsidP="00CB418B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uzasadnienie celowości utworzenia nowych kierunków kształcenia </w:t>
      </w:r>
    </w:p>
    <w:p w:rsidR="00CB418B" w:rsidRPr="001D5654" w:rsidRDefault="00CB418B" w:rsidP="00CB418B">
      <w:pPr>
        <w:pStyle w:val="Akapitzlist"/>
        <w:spacing w:line="360" w:lineRule="auto"/>
        <w:jc w:val="both"/>
        <w:rPr>
          <w:sz w:val="24"/>
          <w:szCs w:val="24"/>
        </w:rPr>
      </w:pPr>
    </w:p>
    <w:p w:rsidR="00CB418B" w:rsidRPr="000E70F6" w:rsidRDefault="000E70F6" w:rsidP="000E70F6">
      <w:pPr>
        <w:pStyle w:val="Akapitzlist"/>
        <w:numPr>
          <w:ilvl w:val="1"/>
          <w:numId w:val="2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</w:t>
      </w:r>
      <w:r w:rsidR="00CB418B" w:rsidRPr="000E70F6">
        <w:rPr>
          <w:b/>
          <w:color w:val="31849B" w:themeColor="accent5" w:themeShade="BF"/>
          <w:sz w:val="28"/>
          <w:szCs w:val="28"/>
        </w:rPr>
        <w:t>Efektywność działań poradnictwa zawodowego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W wyniku porady zawodowej:</w:t>
      </w:r>
    </w:p>
    <w:p w:rsidR="00CB418B" w:rsidRPr="001D5654" w:rsidRDefault="00CB418B" w:rsidP="00CB418B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123 klientów doradcy zawodowego podjęło pracę</w:t>
      </w:r>
    </w:p>
    <w:p w:rsidR="00CB418B" w:rsidRPr="008E6183" w:rsidRDefault="00CB418B" w:rsidP="00CB418B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116 osób zostało pozytywnie zaopiniowanych i skorzystało ze szkolenia zawodowego</w:t>
      </w:r>
    </w:p>
    <w:p w:rsidR="00CB418B" w:rsidRPr="001D5654" w:rsidRDefault="00CB418B" w:rsidP="00CB418B">
      <w:pPr>
        <w:ind w:left="360"/>
        <w:jc w:val="center"/>
        <w:rPr>
          <w:b/>
          <w:sz w:val="24"/>
          <w:szCs w:val="24"/>
        </w:rPr>
      </w:pPr>
      <w:r w:rsidRPr="001D5654">
        <w:rPr>
          <w:b/>
          <w:sz w:val="24"/>
          <w:szCs w:val="24"/>
        </w:rPr>
        <w:lastRenderedPageBreak/>
        <w:t>Wyniki działań poradnictwa zawodowego</w:t>
      </w:r>
    </w:p>
    <w:p w:rsidR="00CB418B" w:rsidRPr="001D5654" w:rsidRDefault="00CB418B" w:rsidP="00CB418B">
      <w:pPr>
        <w:ind w:firstLine="708"/>
        <w:jc w:val="center"/>
        <w:rPr>
          <w:b/>
          <w:sz w:val="24"/>
          <w:szCs w:val="24"/>
        </w:rPr>
      </w:pPr>
      <w:r w:rsidRPr="001D5654">
        <w:rPr>
          <w:b/>
          <w:noProof/>
          <w:sz w:val="24"/>
          <w:szCs w:val="24"/>
        </w:rPr>
        <w:drawing>
          <wp:inline distT="0" distB="0" distL="0" distR="0" wp14:anchorId="5344DED0" wp14:editId="1424C182">
            <wp:extent cx="5372100" cy="3000375"/>
            <wp:effectExtent l="0" t="0" r="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12787" w:rsidRDefault="00512787" w:rsidP="00246143">
      <w:pPr>
        <w:spacing w:line="360" w:lineRule="auto"/>
        <w:jc w:val="both"/>
        <w:rPr>
          <w:sz w:val="24"/>
          <w:szCs w:val="24"/>
        </w:rPr>
      </w:pPr>
    </w:p>
    <w:p w:rsidR="00CB418B" w:rsidRDefault="00CB418B" w:rsidP="00246143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W wyniku działań podjętych w zakresie poradnictwa zawodowego 116 osób zostało skierowanych na szkolenia zawodowe, umożliwiające pozy</w:t>
      </w:r>
      <w:r>
        <w:rPr>
          <w:sz w:val="24"/>
          <w:szCs w:val="24"/>
        </w:rPr>
        <w:t>skanie dodatkowych kwalifikacji         i</w:t>
      </w:r>
      <w:r w:rsidRPr="001D5654">
        <w:rPr>
          <w:sz w:val="24"/>
          <w:szCs w:val="24"/>
        </w:rPr>
        <w:t xml:space="preserve"> uprawnień, zwiększając szanse na znalezienie pracy. Ponadto 123 klien</w:t>
      </w:r>
      <w:r>
        <w:rPr>
          <w:sz w:val="24"/>
          <w:szCs w:val="24"/>
        </w:rPr>
        <w:t>tów doradcy zawodowego powróciło</w:t>
      </w:r>
      <w:r w:rsidRPr="001D5654">
        <w:rPr>
          <w:sz w:val="24"/>
          <w:szCs w:val="24"/>
        </w:rPr>
        <w:t xml:space="preserve"> na rynek pracy podejmując zatrudnienie lub inną pracę za</w:t>
      </w:r>
      <w:r w:rsidR="00246143">
        <w:rPr>
          <w:sz w:val="24"/>
          <w:szCs w:val="24"/>
        </w:rPr>
        <w:t>robkową.</w:t>
      </w:r>
    </w:p>
    <w:p w:rsidR="00246143" w:rsidRPr="00246143" w:rsidRDefault="00246143" w:rsidP="00246143">
      <w:pPr>
        <w:spacing w:line="360" w:lineRule="auto"/>
        <w:jc w:val="both"/>
        <w:rPr>
          <w:sz w:val="24"/>
          <w:szCs w:val="24"/>
        </w:rPr>
      </w:pPr>
    </w:p>
    <w:p w:rsidR="00CB418B" w:rsidRPr="000E70F6" w:rsidRDefault="000E70F6" w:rsidP="000E70F6">
      <w:pPr>
        <w:pStyle w:val="Akapitzlist"/>
        <w:numPr>
          <w:ilvl w:val="1"/>
          <w:numId w:val="2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0E70F6">
        <w:rPr>
          <w:b/>
          <w:color w:val="31849B" w:themeColor="accent5" w:themeShade="BF"/>
          <w:sz w:val="28"/>
          <w:szCs w:val="28"/>
        </w:rPr>
        <w:t xml:space="preserve"> </w:t>
      </w:r>
      <w:r w:rsidR="00CB418B" w:rsidRPr="000E70F6">
        <w:rPr>
          <w:b/>
          <w:color w:val="31849B" w:themeColor="accent5" w:themeShade="BF"/>
          <w:sz w:val="28"/>
          <w:szCs w:val="28"/>
        </w:rPr>
        <w:t>Informacja zawodowa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 xml:space="preserve">W 2015 roku doradcy, w ramach swych zadań, świadczyli także usługi w postaci: </w:t>
      </w:r>
    </w:p>
    <w:p w:rsidR="00CB418B" w:rsidRPr="001D5654" w:rsidRDefault="00CB418B" w:rsidP="00CB418B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  <w:u w:val="single"/>
        </w:rPr>
        <w:t>Indywidualnej informacji zawodowej</w:t>
      </w:r>
      <w:r w:rsidRPr="001D5654">
        <w:rPr>
          <w:sz w:val="24"/>
          <w:szCs w:val="24"/>
        </w:rPr>
        <w:t>, z której skorzystało 39 osób, w tym 25 kobiet</w:t>
      </w:r>
      <w:r>
        <w:rPr>
          <w:sz w:val="24"/>
          <w:szCs w:val="24"/>
        </w:rPr>
        <w:t>.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Najczęściej poruszana</w:t>
      </w:r>
      <w:r w:rsidRPr="001D5654">
        <w:rPr>
          <w:sz w:val="24"/>
          <w:szCs w:val="24"/>
        </w:rPr>
        <w:t xml:space="preserve"> tematyka: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- zasady two</w:t>
      </w:r>
      <w:r>
        <w:rPr>
          <w:sz w:val="24"/>
          <w:szCs w:val="24"/>
        </w:rPr>
        <w:t>rzenia dokumentów aplikacyjnych</w:t>
      </w: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- techniki poszukiwania pracy</w:t>
      </w:r>
    </w:p>
    <w:p w:rsidR="00CB418B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- sposoby przekwalifikowania się</w:t>
      </w:r>
    </w:p>
    <w:p w:rsidR="000036F5" w:rsidRDefault="000036F5" w:rsidP="00CB418B">
      <w:pPr>
        <w:spacing w:line="360" w:lineRule="auto"/>
        <w:jc w:val="both"/>
        <w:rPr>
          <w:sz w:val="24"/>
          <w:szCs w:val="24"/>
        </w:rPr>
      </w:pPr>
    </w:p>
    <w:p w:rsidR="000036F5" w:rsidRPr="001D5654" w:rsidRDefault="000036F5" w:rsidP="00CB418B">
      <w:pPr>
        <w:spacing w:line="360" w:lineRule="auto"/>
        <w:jc w:val="both"/>
        <w:rPr>
          <w:sz w:val="24"/>
          <w:szCs w:val="24"/>
        </w:rPr>
      </w:pPr>
    </w:p>
    <w:p w:rsidR="00CB418B" w:rsidRPr="000036F5" w:rsidRDefault="00CB418B" w:rsidP="00CB418B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Grupowej informacji zawodowej</w:t>
      </w:r>
    </w:p>
    <w:p w:rsidR="00CB418B" w:rsidRPr="001D5654" w:rsidRDefault="00CB418B" w:rsidP="00CB418B">
      <w:pPr>
        <w:spacing w:line="360" w:lineRule="auto"/>
        <w:jc w:val="both"/>
        <w:rPr>
          <w:color w:val="000000"/>
          <w:sz w:val="24"/>
          <w:szCs w:val="24"/>
        </w:rPr>
      </w:pPr>
      <w:r w:rsidRPr="001D5654">
        <w:rPr>
          <w:sz w:val="24"/>
          <w:szCs w:val="24"/>
        </w:rPr>
        <w:t>W ramach grupowej informacji zawodowej organizowane były spotkania informacyjne na temat „Nowe możliwości aktywizacji osób do 30 r</w:t>
      </w:r>
      <w:r>
        <w:rPr>
          <w:sz w:val="24"/>
          <w:szCs w:val="24"/>
        </w:rPr>
        <w:t>.</w:t>
      </w:r>
      <w:r w:rsidRPr="001D5654">
        <w:rPr>
          <w:sz w:val="24"/>
          <w:szCs w:val="24"/>
        </w:rPr>
        <w:t>ż</w:t>
      </w:r>
      <w:r>
        <w:rPr>
          <w:sz w:val="24"/>
          <w:szCs w:val="24"/>
        </w:rPr>
        <w:t>.</w:t>
      </w:r>
      <w:r w:rsidRPr="001D5654">
        <w:rPr>
          <w:sz w:val="24"/>
          <w:szCs w:val="24"/>
        </w:rPr>
        <w:t xml:space="preserve"> w świetle Nowelizacji Ustawy o Promocji Zatrudnienia i Instytucjach Rynku Pracy”. W 2015</w:t>
      </w:r>
      <w:r>
        <w:rPr>
          <w:sz w:val="24"/>
          <w:szCs w:val="24"/>
        </w:rPr>
        <w:t>r.</w:t>
      </w:r>
      <w:r w:rsidRPr="001D5654">
        <w:rPr>
          <w:sz w:val="24"/>
          <w:szCs w:val="24"/>
        </w:rPr>
        <w:t xml:space="preserve"> przeprowadzono 22 spotkania informacyjne</w:t>
      </w:r>
      <w:r>
        <w:rPr>
          <w:sz w:val="24"/>
          <w:szCs w:val="24"/>
        </w:rPr>
        <w:t>,</w:t>
      </w:r>
      <w:r w:rsidRPr="001D5654">
        <w:rPr>
          <w:sz w:val="24"/>
          <w:szCs w:val="24"/>
        </w:rPr>
        <w:t xml:space="preserve"> na </w:t>
      </w:r>
      <w:r w:rsidRPr="001D5654">
        <w:rPr>
          <w:color w:val="000000"/>
          <w:sz w:val="24"/>
          <w:szCs w:val="24"/>
        </w:rPr>
        <w:t>które z</w:t>
      </w:r>
      <w:r>
        <w:rPr>
          <w:color w:val="000000"/>
          <w:sz w:val="24"/>
          <w:szCs w:val="24"/>
        </w:rPr>
        <w:t>ostały</w:t>
      </w:r>
      <w:r w:rsidRPr="001D5654">
        <w:rPr>
          <w:color w:val="000000"/>
          <w:sz w:val="24"/>
          <w:szCs w:val="24"/>
        </w:rPr>
        <w:t xml:space="preserve"> skierowane  452 osoby</w:t>
      </w:r>
      <w:r>
        <w:rPr>
          <w:color w:val="000000"/>
          <w:sz w:val="24"/>
          <w:szCs w:val="24"/>
        </w:rPr>
        <w:t>,</w:t>
      </w:r>
      <w:r w:rsidRPr="001D5654">
        <w:rPr>
          <w:color w:val="000000"/>
          <w:sz w:val="24"/>
          <w:szCs w:val="24"/>
        </w:rPr>
        <w:t xml:space="preserve"> z których wzięło udział 276 osób.</w:t>
      </w:r>
    </w:p>
    <w:p w:rsidR="00CB418B" w:rsidRPr="001D5654" w:rsidRDefault="00CB418B" w:rsidP="00CB418B">
      <w:pPr>
        <w:spacing w:line="360" w:lineRule="auto"/>
        <w:rPr>
          <w:b/>
          <w:i/>
          <w:sz w:val="24"/>
          <w:szCs w:val="24"/>
        </w:rPr>
      </w:pPr>
    </w:p>
    <w:p w:rsidR="00CB418B" w:rsidRPr="000E70F6" w:rsidRDefault="000E70F6" w:rsidP="000E70F6">
      <w:pPr>
        <w:pStyle w:val="Akapitzlist"/>
        <w:numPr>
          <w:ilvl w:val="1"/>
          <w:numId w:val="2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</w:t>
      </w:r>
      <w:r w:rsidR="00CB418B" w:rsidRPr="000E70F6">
        <w:rPr>
          <w:b/>
          <w:color w:val="31849B" w:themeColor="accent5" w:themeShade="BF"/>
          <w:sz w:val="28"/>
          <w:szCs w:val="28"/>
        </w:rPr>
        <w:t>Poradnictwo zawodowe dla uczniów Szkół Gimnazjalnych                                i  Ponadgimnazjalnych oraz osadzonych w Areszcie Śledczym</w:t>
      </w:r>
    </w:p>
    <w:p w:rsidR="00246143" w:rsidRPr="000036F5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W 2015 roku ko</w:t>
      </w:r>
      <w:r>
        <w:rPr>
          <w:sz w:val="24"/>
          <w:szCs w:val="24"/>
        </w:rPr>
        <w:t>ntynuowano usługi doradcze dla Szkół G</w:t>
      </w:r>
      <w:r w:rsidRPr="001D5654">
        <w:rPr>
          <w:sz w:val="24"/>
          <w:szCs w:val="24"/>
        </w:rPr>
        <w:t>imnazjalnych or</w:t>
      </w:r>
      <w:r>
        <w:rPr>
          <w:sz w:val="24"/>
          <w:szCs w:val="24"/>
        </w:rPr>
        <w:t>az  P</w:t>
      </w:r>
      <w:r w:rsidRPr="001D5654">
        <w:rPr>
          <w:sz w:val="24"/>
          <w:szCs w:val="24"/>
        </w:rPr>
        <w:t xml:space="preserve">onadgimnazjalnych i  osadzonych </w:t>
      </w:r>
      <w:r>
        <w:rPr>
          <w:sz w:val="24"/>
          <w:szCs w:val="24"/>
        </w:rPr>
        <w:t>w Areszcie Śledczym w Grójcu.</w:t>
      </w:r>
    </w:p>
    <w:p w:rsidR="00CB418B" w:rsidRPr="001D5654" w:rsidRDefault="00CB418B" w:rsidP="00CB418B">
      <w:pPr>
        <w:spacing w:line="360" w:lineRule="auto"/>
        <w:jc w:val="both"/>
        <w:rPr>
          <w:b/>
          <w:sz w:val="24"/>
          <w:szCs w:val="24"/>
        </w:rPr>
      </w:pPr>
      <w:r w:rsidRPr="001D5654">
        <w:rPr>
          <w:b/>
          <w:sz w:val="24"/>
          <w:szCs w:val="24"/>
        </w:rPr>
        <w:t>Osoby niezarejest</w:t>
      </w:r>
      <w:r>
        <w:rPr>
          <w:b/>
          <w:sz w:val="24"/>
          <w:szCs w:val="24"/>
        </w:rPr>
        <w:t>rowane, korzystające z grupowej</w:t>
      </w:r>
      <w:r w:rsidRPr="001D5654">
        <w:rPr>
          <w:b/>
          <w:sz w:val="24"/>
          <w:szCs w:val="24"/>
        </w:rPr>
        <w:t xml:space="preserve"> informacji zawodowej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693"/>
        <w:gridCol w:w="2693"/>
      </w:tblGrid>
      <w:tr w:rsidR="00CB418B" w:rsidRPr="001D5654" w:rsidTr="00DD13B1">
        <w:trPr>
          <w:trHeight w:val="58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 xml:space="preserve">Nazwa Placówki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Liczba spotkań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Liczba uczestników</w:t>
            </w:r>
          </w:p>
        </w:tc>
      </w:tr>
      <w:tr w:rsidR="00CB418B" w:rsidRPr="001D5654" w:rsidTr="00DD13B1">
        <w:trPr>
          <w:trHeight w:val="58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Szkoła Specjalna w Jurkach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D5654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18B" w:rsidRPr="001D5654" w:rsidTr="00DD13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Gimnazjum w Pamiątce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38</w:t>
            </w:r>
          </w:p>
        </w:tc>
      </w:tr>
      <w:tr w:rsidR="00CB418B" w:rsidRPr="001D5654" w:rsidTr="00DD13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ZSP w Jasieńcu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75</w:t>
            </w:r>
          </w:p>
        </w:tc>
      </w:tr>
      <w:tr w:rsidR="00CB418B" w:rsidRPr="001D5654" w:rsidTr="00DD13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Gimnazjum w Grójcu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189</w:t>
            </w:r>
          </w:p>
        </w:tc>
      </w:tr>
      <w:tr w:rsidR="00CB418B" w:rsidRPr="001D5654" w:rsidTr="00DD13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ZSP Jasieniec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65</w:t>
            </w:r>
          </w:p>
        </w:tc>
      </w:tr>
      <w:tr w:rsidR="00CB418B" w:rsidRPr="001D5654" w:rsidTr="00DD13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rPr>
                <w:color w:val="000000"/>
                <w:sz w:val="24"/>
                <w:szCs w:val="24"/>
              </w:rPr>
            </w:pPr>
            <w:r w:rsidRPr="001D5654">
              <w:rPr>
                <w:color w:val="000000"/>
                <w:sz w:val="24"/>
                <w:szCs w:val="24"/>
              </w:rPr>
              <w:t>Areszt Śledczy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418B" w:rsidRPr="001D5654" w:rsidRDefault="00CB418B" w:rsidP="00DD1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1D565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CB418B" w:rsidRPr="001D5654" w:rsidRDefault="00CB418B" w:rsidP="00CB418B">
      <w:pPr>
        <w:jc w:val="both"/>
        <w:rPr>
          <w:sz w:val="24"/>
          <w:szCs w:val="24"/>
        </w:rPr>
      </w:pPr>
    </w:p>
    <w:p w:rsidR="00CB418B" w:rsidRPr="001D5654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Zorganizowano zajęcia informacyjno-warsztatowe dla 21 grup młodzieży (427 uczniów) szkół gimnazjalnych i ponadgimnazjalnych  z powiatu grójeckiego, na których były poruszane zagadnienia z zakresu: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Formy wsparcia w PUP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color w:val="000000"/>
          <w:sz w:val="24"/>
          <w:szCs w:val="24"/>
        </w:rPr>
        <w:t>Firmy zatrudniające osoby niepełnosprawne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</w:t>
      </w:r>
      <w:r w:rsidRPr="001D5654">
        <w:rPr>
          <w:color w:val="000000"/>
          <w:sz w:val="24"/>
          <w:szCs w:val="24"/>
        </w:rPr>
        <w:t>oszukiwanie pracy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color w:val="000000"/>
          <w:sz w:val="24"/>
          <w:szCs w:val="24"/>
        </w:rPr>
        <w:t>Świat zawodów, kalambury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color w:val="000000"/>
          <w:sz w:val="24"/>
          <w:szCs w:val="24"/>
        </w:rPr>
        <w:t>Rynek pracy, zatrudnienie młodocianych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color w:val="000000"/>
          <w:sz w:val="24"/>
          <w:szCs w:val="24"/>
        </w:rPr>
        <w:lastRenderedPageBreak/>
        <w:t>Test samooceny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color w:val="000000"/>
          <w:sz w:val="24"/>
          <w:szCs w:val="24"/>
        </w:rPr>
        <w:t>Dokumenty aplikacyjne</w:t>
      </w:r>
    </w:p>
    <w:p w:rsidR="00CB418B" w:rsidRPr="001D5654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color w:val="000000"/>
          <w:sz w:val="24"/>
          <w:szCs w:val="24"/>
        </w:rPr>
        <w:t>Rejestracja, prawa, obowiązki osób bezrobotnych</w:t>
      </w:r>
    </w:p>
    <w:p w:rsidR="00CB418B" w:rsidRPr="008E6183" w:rsidRDefault="00CB418B" w:rsidP="00CB418B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1D5654">
        <w:rPr>
          <w:sz w:val="24"/>
          <w:szCs w:val="24"/>
        </w:rPr>
        <w:t>Badania predyspozycji zawodowych uczniów oraz analiza tych badań</w:t>
      </w:r>
    </w:p>
    <w:p w:rsidR="00CB418B" w:rsidRPr="008E6183" w:rsidRDefault="00CB418B" w:rsidP="00CB418B">
      <w:pPr>
        <w:pStyle w:val="Akapitzlist"/>
        <w:spacing w:after="0" w:line="360" w:lineRule="auto"/>
        <w:ind w:left="644"/>
        <w:jc w:val="both"/>
        <w:rPr>
          <w:color w:val="000000"/>
          <w:sz w:val="24"/>
          <w:szCs w:val="24"/>
        </w:rPr>
      </w:pPr>
    </w:p>
    <w:p w:rsidR="00CB418B" w:rsidRPr="008E6183" w:rsidRDefault="00CB418B" w:rsidP="00CB418B">
      <w:pPr>
        <w:spacing w:line="360" w:lineRule="auto"/>
        <w:jc w:val="both"/>
        <w:rPr>
          <w:sz w:val="24"/>
          <w:szCs w:val="24"/>
        </w:rPr>
      </w:pPr>
      <w:r w:rsidRPr="001D5654">
        <w:rPr>
          <w:sz w:val="24"/>
          <w:szCs w:val="24"/>
        </w:rPr>
        <w:t>Osadzonym w Areszcie Śledczym przekazano informację nt</w:t>
      </w:r>
      <w:r>
        <w:rPr>
          <w:sz w:val="24"/>
          <w:szCs w:val="24"/>
        </w:rPr>
        <w:t>.</w:t>
      </w:r>
      <w:r w:rsidRPr="001D5654">
        <w:rPr>
          <w:sz w:val="24"/>
          <w:szCs w:val="24"/>
        </w:rPr>
        <w:t xml:space="preserve"> procedury rejestracji w urzędzie </w:t>
      </w:r>
      <w:r>
        <w:rPr>
          <w:sz w:val="24"/>
          <w:szCs w:val="24"/>
        </w:rPr>
        <w:t xml:space="preserve">       </w:t>
      </w:r>
      <w:r w:rsidRPr="001D5654">
        <w:rPr>
          <w:sz w:val="24"/>
          <w:szCs w:val="24"/>
        </w:rPr>
        <w:t>i dostępnych po zarejestrowaniu form wsparcia, jak również badano predys</w:t>
      </w:r>
      <w:r>
        <w:rPr>
          <w:sz w:val="24"/>
          <w:szCs w:val="24"/>
        </w:rPr>
        <w:t xml:space="preserve">pozycje zawodowe uczestników.  </w:t>
      </w:r>
    </w:p>
    <w:p w:rsidR="00BA3D21" w:rsidRPr="000036F5" w:rsidRDefault="00BA3D21" w:rsidP="000036F5">
      <w:pPr>
        <w:spacing w:line="360" w:lineRule="auto"/>
        <w:jc w:val="both"/>
        <w:rPr>
          <w:b/>
          <w:sz w:val="24"/>
          <w:szCs w:val="24"/>
        </w:rPr>
      </w:pPr>
    </w:p>
    <w:p w:rsidR="006C669A" w:rsidRPr="00512787" w:rsidRDefault="006C669A" w:rsidP="00512787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color w:val="215868" w:themeColor="accent5" w:themeShade="80"/>
          <w:sz w:val="32"/>
          <w:szCs w:val="32"/>
        </w:rPr>
      </w:pPr>
      <w:r w:rsidRPr="00512787">
        <w:rPr>
          <w:b/>
          <w:color w:val="215868" w:themeColor="accent5" w:themeShade="80"/>
          <w:sz w:val="32"/>
          <w:szCs w:val="32"/>
          <w:u w:val="single"/>
        </w:rPr>
        <w:t>Osoby pobierające dodatek aktywizacyjny za 2015r.</w:t>
      </w:r>
    </w:p>
    <w:p w:rsidR="006C669A" w:rsidRDefault="00225439" w:rsidP="00C871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 roku 128 osób</w:t>
      </w:r>
      <w:r w:rsidR="006C669A" w:rsidRPr="009B2A94">
        <w:rPr>
          <w:sz w:val="24"/>
          <w:szCs w:val="24"/>
        </w:rPr>
        <w:t>, które z własnej inicjatywy podjęły zatrudnienie, nabyły prawo do dodatku</w:t>
      </w:r>
      <w:r>
        <w:rPr>
          <w:sz w:val="24"/>
          <w:szCs w:val="24"/>
        </w:rPr>
        <w:t xml:space="preserve"> aktywizacyjnego, z czego 55,46</w:t>
      </w:r>
      <w:r w:rsidR="006C669A" w:rsidRPr="009B2A94">
        <w:rPr>
          <w:sz w:val="24"/>
          <w:szCs w:val="24"/>
        </w:rPr>
        <w:t>% stanowiły kobiety.</w:t>
      </w:r>
    </w:p>
    <w:tbl>
      <w:tblPr>
        <w:tblpPr w:leftFromText="141" w:rightFromText="141" w:vertAnchor="text" w:horzAnchor="margin" w:tblpY="538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1399"/>
        <w:gridCol w:w="1275"/>
        <w:gridCol w:w="1418"/>
        <w:gridCol w:w="1521"/>
        <w:gridCol w:w="1475"/>
        <w:gridCol w:w="1360"/>
      </w:tblGrid>
      <w:tr w:rsidR="00E13234" w:rsidRPr="006C669A" w:rsidTr="00432313">
        <w:trPr>
          <w:trHeight w:val="1098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Osoby, które podjęły zatrudnienie w wyniku skierowania przez PUP w miesiącu sprawozdawczym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Osoby, które podjęły pracę z własnej inicjatywy w miesiącu sprawozdawczym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Osoby uprawnione w końcu miesiąca sprawozdawczego do otrzymania dodatku aktywizacyjnego</w:t>
            </w:r>
          </w:p>
        </w:tc>
      </w:tr>
      <w:tr w:rsidR="00E13234" w:rsidRPr="006C669A" w:rsidTr="00432313"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Kobiety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Kobiety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Luty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Maj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13234" w:rsidRPr="006C669A" w:rsidTr="0043231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34" w:rsidRPr="00743AB1" w:rsidRDefault="00E13234" w:rsidP="004323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E4FB1" w:rsidRDefault="000E4FB1" w:rsidP="00DD27C2">
      <w:pPr>
        <w:spacing w:line="360" w:lineRule="auto"/>
        <w:rPr>
          <w:sz w:val="24"/>
          <w:szCs w:val="24"/>
        </w:rPr>
      </w:pPr>
    </w:p>
    <w:p w:rsidR="000036F5" w:rsidRDefault="000036F5" w:rsidP="00DD27C2">
      <w:pPr>
        <w:spacing w:line="360" w:lineRule="auto"/>
        <w:rPr>
          <w:sz w:val="24"/>
          <w:szCs w:val="24"/>
        </w:rPr>
      </w:pPr>
    </w:p>
    <w:p w:rsidR="000036F5" w:rsidRPr="009B2A94" w:rsidRDefault="000036F5" w:rsidP="00DD27C2">
      <w:pPr>
        <w:spacing w:line="360" w:lineRule="auto"/>
        <w:rPr>
          <w:sz w:val="24"/>
          <w:szCs w:val="24"/>
        </w:rPr>
      </w:pPr>
    </w:p>
    <w:p w:rsidR="00300F82" w:rsidRPr="00700F44" w:rsidRDefault="00300F82" w:rsidP="00512787">
      <w:pPr>
        <w:pStyle w:val="Akapitzlist"/>
        <w:numPr>
          <w:ilvl w:val="0"/>
          <w:numId w:val="2"/>
        </w:numPr>
        <w:spacing w:line="360" w:lineRule="auto"/>
        <w:rPr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b/>
          <w:color w:val="215868" w:themeColor="accent5" w:themeShade="80"/>
          <w:sz w:val="32"/>
          <w:szCs w:val="32"/>
          <w:u w:val="single"/>
        </w:rPr>
        <w:lastRenderedPageBreak/>
        <w:t>Aktywne f</w:t>
      </w:r>
      <w:r w:rsidR="000823BB" w:rsidRPr="00700F44">
        <w:rPr>
          <w:b/>
          <w:color w:val="215868" w:themeColor="accent5" w:themeShade="80"/>
          <w:sz w:val="32"/>
          <w:szCs w:val="32"/>
          <w:u w:val="single"/>
        </w:rPr>
        <w:t>ormy przeciwdziałania bezrobociu</w:t>
      </w:r>
    </w:p>
    <w:p w:rsidR="000823BB" w:rsidRPr="000E4FB1" w:rsidRDefault="000823BB" w:rsidP="000823BB">
      <w:pPr>
        <w:pStyle w:val="Akapitzlist"/>
        <w:spacing w:line="360" w:lineRule="auto"/>
        <w:rPr>
          <w:b/>
          <w:sz w:val="32"/>
          <w:szCs w:val="32"/>
          <w:u w:val="single"/>
        </w:rPr>
      </w:pPr>
    </w:p>
    <w:p w:rsidR="000823BB" w:rsidRPr="00351F0A" w:rsidRDefault="00300F82" w:rsidP="000823BB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Szkolenia</w:t>
      </w:r>
    </w:p>
    <w:p w:rsidR="00097F55" w:rsidRPr="00E313B0" w:rsidRDefault="00097F55" w:rsidP="00097F5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W roku 2015 Powiatowy Urząd Pracy w Grójcu organizował szkolenia indywidualne oraz grupowe. W różnego rodzaju szkoleniach ogółem uczestniczyło </w:t>
      </w:r>
      <w:r w:rsidRPr="00E313B0">
        <w:rPr>
          <w:b/>
          <w:sz w:val="24"/>
          <w:szCs w:val="24"/>
        </w:rPr>
        <w:t>111 osób</w:t>
      </w:r>
      <w:r w:rsidRPr="00E313B0">
        <w:rPr>
          <w:sz w:val="24"/>
          <w:szCs w:val="24"/>
        </w:rPr>
        <w:t>, w tym 49 kobiet.</w:t>
      </w:r>
    </w:p>
    <w:p w:rsidR="00097F55" w:rsidRPr="00E313B0" w:rsidRDefault="00097F55" w:rsidP="00097F5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E313B0">
        <w:rPr>
          <w:sz w:val="24"/>
          <w:szCs w:val="24"/>
        </w:rPr>
        <w:t>Na szkolenia indywidualne skierowano 51 osób. Warunkiem uzyskania skierowania było uzasadnienie, że ukończenie szkolenia zapewni uzyskanie odpowiedniej pracy lub umożliwi podjęcie działalności gospodarczej</w:t>
      </w:r>
      <w:r w:rsidRPr="00E313B0">
        <w:rPr>
          <w:b/>
          <w:bCs/>
          <w:sz w:val="24"/>
          <w:szCs w:val="24"/>
        </w:rPr>
        <w:t>.</w:t>
      </w:r>
    </w:p>
    <w:p w:rsidR="00097F55" w:rsidRPr="00E313B0" w:rsidRDefault="00097F55" w:rsidP="00097F5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313B0">
        <w:rPr>
          <w:bCs/>
          <w:sz w:val="24"/>
          <w:szCs w:val="24"/>
        </w:rPr>
        <w:t>W wyniku realizacji szkoleń indywi</w:t>
      </w:r>
      <w:r w:rsidR="00E13234" w:rsidRPr="00E313B0">
        <w:rPr>
          <w:bCs/>
          <w:sz w:val="24"/>
          <w:szCs w:val="24"/>
        </w:rPr>
        <w:t>dualnych pracę podjęło 31 osób.</w:t>
      </w:r>
      <w:r w:rsidR="000C22D0">
        <w:rPr>
          <w:bCs/>
          <w:sz w:val="24"/>
          <w:szCs w:val="24"/>
        </w:rPr>
        <w:t xml:space="preserve"> </w:t>
      </w:r>
      <w:r w:rsidRPr="00E313B0">
        <w:rPr>
          <w:sz w:val="24"/>
          <w:szCs w:val="24"/>
        </w:rPr>
        <w:t>Efektywno</w:t>
      </w:r>
      <w:r w:rsidR="00225439">
        <w:rPr>
          <w:sz w:val="24"/>
          <w:szCs w:val="24"/>
        </w:rPr>
        <w:t>ść zatrudnieniowa wyniosła 60,8</w:t>
      </w:r>
      <w:r w:rsidRPr="00E313B0">
        <w:rPr>
          <w:sz w:val="24"/>
          <w:szCs w:val="24"/>
        </w:rPr>
        <w:t>%.</w:t>
      </w:r>
    </w:p>
    <w:p w:rsidR="00097F55" w:rsidRPr="00E313B0" w:rsidRDefault="00097F55" w:rsidP="00097F55">
      <w:pPr>
        <w:spacing w:line="360" w:lineRule="auto"/>
        <w:jc w:val="both"/>
        <w:rPr>
          <w:b/>
          <w:sz w:val="24"/>
          <w:szCs w:val="24"/>
        </w:rPr>
      </w:pPr>
      <w:r w:rsidRPr="00E313B0">
        <w:rPr>
          <w:b/>
          <w:sz w:val="24"/>
          <w:szCs w:val="24"/>
        </w:rPr>
        <w:t>Tematyka szkoleń indywidualnych realizowanych w 2015 roku: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„Prawo jazdy i Kwalifikacja wstępna w zakresie kat. C lub D”   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 „Operator koparki/koparko-ładowarki”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„Uprawnienia elektryczne SEP” 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„Diagnosta samochodowy”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„Profesjonalny sprzedawca z obsługą klienta i kas fiskalnych”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„Fryzjerstwo”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„Pracownik myjni samochodowych, operator maszyn parowych”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„Florystyka”</w:t>
      </w:r>
    </w:p>
    <w:p w:rsidR="00097F55" w:rsidRPr="00E313B0" w:rsidRDefault="00097F55" w:rsidP="007E799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„Instruktor sportu”</w:t>
      </w:r>
    </w:p>
    <w:p w:rsidR="00097F55" w:rsidRPr="00E313B0" w:rsidRDefault="00097F55" w:rsidP="00097F55">
      <w:pPr>
        <w:spacing w:line="360" w:lineRule="auto"/>
        <w:jc w:val="both"/>
        <w:rPr>
          <w:b/>
          <w:sz w:val="24"/>
          <w:szCs w:val="24"/>
        </w:rPr>
      </w:pPr>
      <w:r w:rsidRPr="00E313B0">
        <w:rPr>
          <w:b/>
          <w:sz w:val="24"/>
          <w:szCs w:val="24"/>
        </w:rPr>
        <w:t>Tematyka szkoleń grupowych realizowanych w 2015 roku:</w:t>
      </w:r>
    </w:p>
    <w:p w:rsidR="00097F55" w:rsidRPr="00E313B0" w:rsidRDefault="00097F55" w:rsidP="007E7998">
      <w:pPr>
        <w:numPr>
          <w:ilvl w:val="0"/>
          <w:numId w:val="29"/>
        </w:numPr>
        <w:spacing w:after="0" w:line="360" w:lineRule="auto"/>
        <w:ind w:left="786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 „ABC Przedsiębiorczości„</w:t>
      </w:r>
    </w:p>
    <w:p w:rsidR="00097F55" w:rsidRPr="00E313B0" w:rsidRDefault="00097F55" w:rsidP="007E7998">
      <w:pPr>
        <w:numPr>
          <w:ilvl w:val="0"/>
          <w:numId w:val="29"/>
        </w:numPr>
        <w:spacing w:after="0" w:line="360" w:lineRule="auto"/>
        <w:ind w:left="786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„Profesjonalny sprzedawca z obsługą klienta i kas fiskalnych”</w:t>
      </w:r>
    </w:p>
    <w:p w:rsidR="00097F55" w:rsidRPr="00E313B0" w:rsidRDefault="00097F55" w:rsidP="00700F44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W szkoleniach grupowych realizowanych w 2015 roku uczestniczyło ogółem </w:t>
      </w:r>
      <w:r w:rsidRPr="00E313B0">
        <w:rPr>
          <w:b/>
          <w:sz w:val="24"/>
          <w:szCs w:val="24"/>
        </w:rPr>
        <w:t>60</w:t>
      </w:r>
      <w:r w:rsidR="00E13234" w:rsidRPr="00E313B0">
        <w:rPr>
          <w:sz w:val="24"/>
          <w:szCs w:val="24"/>
        </w:rPr>
        <w:t xml:space="preserve"> osób, </w:t>
      </w:r>
      <w:r w:rsidR="00FC343F">
        <w:rPr>
          <w:sz w:val="24"/>
          <w:szCs w:val="24"/>
        </w:rPr>
        <w:t xml:space="preserve">                </w:t>
      </w:r>
      <w:r w:rsidR="00E13234" w:rsidRPr="00E313B0">
        <w:rPr>
          <w:sz w:val="24"/>
          <w:szCs w:val="24"/>
        </w:rPr>
        <w:t>w</w:t>
      </w:r>
      <w:r w:rsidRPr="00E313B0">
        <w:rPr>
          <w:sz w:val="24"/>
          <w:szCs w:val="24"/>
        </w:rPr>
        <w:t xml:space="preserve"> tym </w:t>
      </w:r>
      <w:r w:rsidRPr="00E313B0">
        <w:rPr>
          <w:b/>
          <w:sz w:val="24"/>
          <w:szCs w:val="24"/>
        </w:rPr>
        <w:t xml:space="preserve">43 </w:t>
      </w:r>
      <w:r w:rsidRPr="00E313B0">
        <w:rPr>
          <w:sz w:val="24"/>
          <w:szCs w:val="24"/>
        </w:rPr>
        <w:t xml:space="preserve">kobiety. Wynikiem ich realizacji było rozpoczęcie działalności gospodarczej oraz podjęcie pracy lub stażu przez 42 osoby. Efektywność zatrudnieniowa wyniosła </w:t>
      </w:r>
      <w:r w:rsidRPr="00E313B0">
        <w:rPr>
          <w:b/>
          <w:sz w:val="24"/>
          <w:szCs w:val="24"/>
        </w:rPr>
        <w:t>71,2%.</w:t>
      </w:r>
    </w:p>
    <w:p w:rsidR="00097F55" w:rsidRPr="00E313B0" w:rsidRDefault="00225439" w:rsidP="00097F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Spośród wszystkich 110</w:t>
      </w:r>
      <w:r w:rsidR="00097F55" w:rsidRPr="00E313B0">
        <w:rPr>
          <w:sz w:val="24"/>
          <w:szCs w:val="24"/>
        </w:rPr>
        <w:t xml:space="preserve"> osób</w:t>
      </w:r>
      <w:r>
        <w:rPr>
          <w:sz w:val="24"/>
          <w:szCs w:val="24"/>
        </w:rPr>
        <w:t>, które</w:t>
      </w:r>
      <w:r w:rsidR="00097F55" w:rsidRPr="00E313B0">
        <w:rPr>
          <w:sz w:val="24"/>
          <w:szCs w:val="24"/>
        </w:rPr>
        <w:t xml:space="preserve"> </w:t>
      </w:r>
      <w:r>
        <w:rPr>
          <w:sz w:val="24"/>
          <w:szCs w:val="24"/>
        </w:rPr>
        <w:t>ukończyły szkolenie</w:t>
      </w:r>
      <w:r w:rsidR="00097F55" w:rsidRPr="00E313B0">
        <w:rPr>
          <w:sz w:val="24"/>
          <w:szCs w:val="24"/>
        </w:rPr>
        <w:t xml:space="preserve"> w roku 2015 prac</w:t>
      </w:r>
      <w:r w:rsidR="009C4C64">
        <w:rPr>
          <w:sz w:val="24"/>
          <w:szCs w:val="24"/>
        </w:rPr>
        <w:t>ę podjęły</w:t>
      </w:r>
      <w:r>
        <w:rPr>
          <w:sz w:val="24"/>
          <w:szCs w:val="24"/>
        </w:rPr>
        <w:t xml:space="preserve"> 73 osoby</w:t>
      </w:r>
      <w:r w:rsidR="009C4C6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C34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 stanowi </w:t>
      </w:r>
      <w:r w:rsidR="009C4C64">
        <w:rPr>
          <w:sz w:val="24"/>
          <w:szCs w:val="24"/>
        </w:rPr>
        <w:t>efektywność zatrudnieniową na poziomie 66,4%</w:t>
      </w:r>
      <w:r w:rsidR="00097F55" w:rsidRPr="00E313B0">
        <w:rPr>
          <w:sz w:val="24"/>
          <w:szCs w:val="24"/>
        </w:rPr>
        <w:t xml:space="preserve">. </w:t>
      </w:r>
    </w:p>
    <w:p w:rsidR="00097F55" w:rsidRPr="00E313B0" w:rsidRDefault="00097F55" w:rsidP="00097F55">
      <w:pPr>
        <w:spacing w:line="360" w:lineRule="auto"/>
        <w:jc w:val="both"/>
        <w:rPr>
          <w:b/>
          <w:bCs/>
          <w:sz w:val="24"/>
          <w:szCs w:val="24"/>
        </w:rPr>
      </w:pPr>
      <w:r w:rsidRPr="00E313B0">
        <w:rPr>
          <w:sz w:val="24"/>
          <w:szCs w:val="24"/>
        </w:rPr>
        <w:lastRenderedPageBreak/>
        <w:t xml:space="preserve">W sumie na realizację zadania ze środków Funduszu Pracy wydatkowano kwotę </w:t>
      </w:r>
      <w:r w:rsidRPr="00E313B0">
        <w:rPr>
          <w:b/>
          <w:sz w:val="24"/>
          <w:szCs w:val="24"/>
        </w:rPr>
        <w:t>388.159,24</w:t>
      </w:r>
      <w:r w:rsidR="00032D46">
        <w:rPr>
          <w:b/>
          <w:sz w:val="24"/>
          <w:szCs w:val="24"/>
        </w:rPr>
        <w:t xml:space="preserve"> </w:t>
      </w:r>
      <w:r w:rsidRPr="00E313B0">
        <w:rPr>
          <w:b/>
          <w:sz w:val="24"/>
          <w:szCs w:val="24"/>
        </w:rPr>
        <w:t>zł,</w:t>
      </w:r>
      <w:r w:rsidRPr="00E313B0">
        <w:rPr>
          <w:sz w:val="24"/>
          <w:szCs w:val="24"/>
        </w:rPr>
        <w:t xml:space="preserve"> z czego 113.456,24 zł przeznaczono na wypłatę stypendiów szkoleniowych przysługujących </w:t>
      </w:r>
      <w:r w:rsidR="00FC343F">
        <w:rPr>
          <w:sz w:val="24"/>
          <w:szCs w:val="24"/>
        </w:rPr>
        <w:t xml:space="preserve">     </w:t>
      </w:r>
      <w:r w:rsidRPr="00E313B0">
        <w:rPr>
          <w:sz w:val="24"/>
          <w:szCs w:val="24"/>
        </w:rPr>
        <w:t xml:space="preserve">za okres uczestnictwa w szkoleniach. </w:t>
      </w:r>
    </w:p>
    <w:p w:rsidR="000C22D0" w:rsidRPr="000E4FB1" w:rsidRDefault="00032D46" w:rsidP="00C91A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</w:t>
      </w:r>
      <w:r w:rsidR="00097F55" w:rsidRPr="00E313B0">
        <w:rPr>
          <w:sz w:val="24"/>
          <w:szCs w:val="24"/>
        </w:rPr>
        <w:t>r. przeprowadzono 78 kontroli szkoleń organizowanych przez instytucje szkoleniowe pod względem prawidłowości realizac</w:t>
      </w:r>
      <w:r w:rsidR="00C91ADB" w:rsidRPr="00E313B0">
        <w:rPr>
          <w:sz w:val="24"/>
          <w:szCs w:val="24"/>
        </w:rPr>
        <w:t>ji umów oraz programów szkoleń.</w:t>
      </w:r>
    </w:p>
    <w:p w:rsidR="00300F82" w:rsidRPr="00351F0A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Studia podyplomowe</w:t>
      </w:r>
    </w:p>
    <w:p w:rsidR="005D0975" w:rsidRPr="00E313B0" w:rsidRDefault="00032D46" w:rsidP="005D09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</w:t>
      </w:r>
      <w:r w:rsidR="005D0975" w:rsidRPr="00E313B0">
        <w:rPr>
          <w:sz w:val="24"/>
          <w:szCs w:val="24"/>
        </w:rPr>
        <w:t xml:space="preserve">r. jedna osoba zakończyła rozpoczęte w roku 2014 studia podyplomowe z zakresu „Moda, Stylizacja, Trendy”. Po zakończeniu studiów podyplomowych osoba bezrobotna rozpoczęła działalność gospodarczą. Efektywność zatrudnieniowa wyniosła 100%. </w:t>
      </w:r>
    </w:p>
    <w:p w:rsidR="005D0975" w:rsidRPr="00835FE9" w:rsidRDefault="005D0975" w:rsidP="000E4FB1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Ogółem na realizację zadania ze środków Funduszu Pracy wydatkowano  kwotę  </w:t>
      </w:r>
      <w:r w:rsidRPr="00E313B0">
        <w:rPr>
          <w:b/>
          <w:sz w:val="24"/>
          <w:szCs w:val="24"/>
        </w:rPr>
        <w:t xml:space="preserve">4.079,98 zł.  </w:t>
      </w:r>
      <w:r w:rsidR="000C22D0">
        <w:rPr>
          <w:b/>
          <w:sz w:val="24"/>
          <w:szCs w:val="24"/>
        </w:rPr>
        <w:t xml:space="preserve">   </w:t>
      </w:r>
      <w:r w:rsidRPr="00E313B0">
        <w:rPr>
          <w:sz w:val="24"/>
          <w:szCs w:val="24"/>
        </w:rPr>
        <w:t>W ramach tej kwoty osoba bezrobotna otrzymała stypendium  za okres uczestni</w:t>
      </w:r>
      <w:r w:rsidR="000E4FB1">
        <w:rPr>
          <w:sz w:val="24"/>
          <w:szCs w:val="24"/>
        </w:rPr>
        <w:t xml:space="preserve">ctwa w studiach podyplomowych. </w:t>
      </w:r>
    </w:p>
    <w:p w:rsidR="00300F82" w:rsidRPr="00351F0A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Prace interwencyjne</w:t>
      </w:r>
    </w:p>
    <w:p w:rsidR="00E313B0" w:rsidRPr="00E313B0" w:rsidRDefault="00E313B0" w:rsidP="00E313B0">
      <w:pPr>
        <w:spacing w:line="360" w:lineRule="auto"/>
        <w:jc w:val="both"/>
        <w:rPr>
          <w:color w:val="000000"/>
          <w:sz w:val="24"/>
          <w:szCs w:val="24"/>
        </w:rPr>
      </w:pPr>
      <w:r w:rsidRPr="00E313B0">
        <w:rPr>
          <w:color w:val="000000"/>
          <w:sz w:val="24"/>
          <w:szCs w:val="24"/>
        </w:rPr>
        <w:t xml:space="preserve">W 2015 roku zawarto </w:t>
      </w:r>
      <w:r w:rsidRPr="00E313B0">
        <w:rPr>
          <w:b/>
          <w:color w:val="000000"/>
          <w:sz w:val="24"/>
          <w:szCs w:val="24"/>
        </w:rPr>
        <w:t>25 umów</w:t>
      </w:r>
      <w:r w:rsidRPr="00E313B0">
        <w:rPr>
          <w:color w:val="000000"/>
          <w:sz w:val="24"/>
          <w:szCs w:val="24"/>
        </w:rPr>
        <w:t xml:space="preserve"> z pracodawcami w ramach prac interwencyjnych, w wyniku których podjęło zatrudnienie łącznie </w:t>
      </w:r>
      <w:r w:rsidRPr="00E313B0">
        <w:rPr>
          <w:b/>
          <w:color w:val="000000"/>
          <w:sz w:val="24"/>
          <w:szCs w:val="24"/>
        </w:rPr>
        <w:t>33</w:t>
      </w:r>
      <w:r w:rsidR="00032D46">
        <w:rPr>
          <w:color w:val="000000"/>
          <w:sz w:val="24"/>
          <w:szCs w:val="24"/>
        </w:rPr>
        <w:t xml:space="preserve"> bezrobotnych. K</w:t>
      </w:r>
      <w:r w:rsidRPr="00E313B0">
        <w:rPr>
          <w:color w:val="000000"/>
          <w:sz w:val="24"/>
          <w:szCs w:val="24"/>
        </w:rPr>
        <w:t xml:space="preserve">ontynuowano również refundacje zatrudnienia </w:t>
      </w:r>
      <w:r w:rsidRPr="00E313B0">
        <w:rPr>
          <w:b/>
          <w:sz w:val="24"/>
          <w:szCs w:val="24"/>
        </w:rPr>
        <w:t>75</w:t>
      </w:r>
      <w:r w:rsidRPr="00E313B0">
        <w:rPr>
          <w:sz w:val="24"/>
          <w:szCs w:val="24"/>
        </w:rPr>
        <w:t xml:space="preserve"> osób, które podjęły prace interwencyjne w 2014 roku. Łącznie w roku 2015 </w:t>
      </w:r>
      <w:r w:rsidR="000C22D0">
        <w:rPr>
          <w:sz w:val="24"/>
          <w:szCs w:val="24"/>
        </w:rPr>
        <w:t xml:space="preserve">     </w:t>
      </w:r>
      <w:r w:rsidR="002D7472">
        <w:rPr>
          <w:sz w:val="24"/>
          <w:szCs w:val="24"/>
        </w:rPr>
        <w:t xml:space="preserve">refundowano częściowe koszty wynagrodzeń dla </w:t>
      </w:r>
      <w:r w:rsidRPr="00E313B0">
        <w:rPr>
          <w:sz w:val="24"/>
          <w:szCs w:val="24"/>
        </w:rPr>
        <w:t xml:space="preserve"> </w:t>
      </w:r>
      <w:r w:rsidRPr="00E313B0">
        <w:rPr>
          <w:b/>
          <w:sz w:val="24"/>
          <w:szCs w:val="24"/>
        </w:rPr>
        <w:t>108</w:t>
      </w:r>
      <w:r w:rsidRPr="00E313B0">
        <w:rPr>
          <w:sz w:val="24"/>
          <w:szCs w:val="24"/>
        </w:rPr>
        <w:t xml:space="preserve"> bezrobotnych</w:t>
      </w:r>
      <w:r w:rsidRPr="00E313B0">
        <w:rPr>
          <w:color w:val="000000"/>
          <w:sz w:val="24"/>
          <w:szCs w:val="24"/>
        </w:rPr>
        <w:t>.</w:t>
      </w:r>
    </w:p>
    <w:p w:rsidR="00E313B0" w:rsidRPr="002D7472" w:rsidRDefault="002D7472" w:rsidP="00E313B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</w:t>
      </w:r>
      <w:r w:rsidR="00E313B0" w:rsidRPr="00E313B0">
        <w:rPr>
          <w:color w:val="000000"/>
          <w:sz w:val="24"/>
          <w:szCs w:val="24"/>
        </w:rPr>
        <w:t xml:space="preserve"> zakończyło </w:t>
      </w:r>
      <w:r w:rsidR="00E313B0" w:rsidRPr="00E313B0">
        <w:rPr>
          <w:sz w:val="24"/>
          <w:szCs w:val="24"/>
        </w:rPr>
        <w:t>11</w:t>
      </w:r>
      <w:r w:rsidR="00E313B0" w:rsidRPr="00E313B0">
        <w:rPr>
          <w:color w:val="000000"/>
          <w:sz w:val="24"/>
          <w:szCs w:val="24"/>
        </w:rPr>
        <w:t xml:space="preserve"> osób, z tego dalsze zatrudnienie</w:t>
      </w:r>
      <w:r>
        <w:rPr>
          <w:color w:val="000000"/>
          <w:sz w:val="24"/>
          <w:szCs w:val="24"/>
        </w:rPr>
        <w:t xml:space="preserve"> na stanowiskach kontynuowało 10</w:t>
      </w:r>
      <w:r w:rsidR="00E313B0" w:rsidRPr="00E313B0">
        <w:rPr>
          <w:color w:val="000000"/>
          <w:sz w:val="24"/>
          <w:szCs w:val="24"/>
        </w:rPr>
        <w:t xml:space="preserve"> osób. Efektywność zatrudnieniowa prac interwencyjnych wynosiła </w:t>
      </w:r>
      <w:r w:rsidR="00E313B0" w:rsidRPr="00E313B0">
        <w:rPr>
          <w:b/>
          <w:color w:val="000000"/>
          <w:sz w:val="24"/>
          <w:szCs w:val="24"/>
        </w:rPr>
        <w:t>90,9 %.</w:t>
      </w:r>
      <w:r>
        <w:rPr>
          <w:b/>
          <w:color w:val="000000"/>
          <w:sz w:val="24"/>
          <w:szCs w:val="24"/>
        </w:rPr>
        <w:t xml:space="preserve"> </w:t>
      </w:r>
      <w:r w:rsidRPr="002D7472">
        <w:rPr>
          <w:color w:val="000000"/>
          <w:sz w:val="24"/>
          <w:szCs w:val="24"/>
        </w:rPr>
        <w:t>W roku 2016 refundacja prac interwencyjnych będzie kontynuowana dla 51 osób.</w:t>
      </w:r>
    </w:p>
    <w:p w:rsidR="00E313B0" w:rsidRPr="000E4FB1" w:rsidRDefault="00E313B0" w:rsidP="000E4FB1">
      <w:pPr>
        <w:rPr>
          <w:color w:val="000000"/>
          <w:sz w:val="24"/>
          <w:szCs w:val="24"/>
        </w:rPr>
      </w:pPr>
      <w:r w:rsidRPr="00E313B0">
        <w:rPr>
          <w:color w:val="000000"/>
          <w:sz w:val="24"/>
          <w:szCs w:val="24"/>
        </w:rPr>
        <w:t xml:space="preserve">Łącznie w 2015 roku na refundację prac interwencyjnych wydatkowano </w:t>
      </w:r>
      <w:r w:rsidRPr="00E313B0">
        <w:rPr>
          <w:b/>
          <w:color w:val="000000"/>
          <w:sz w:val="24"/>
          <w:szCs w:val="24"/>
        </w:rPr>
        <w:t>458.278,13 zł</w:t>
      </w:r>
      <w:r w:rsidRPr="00E313B0">
        <w:rPr>
          <w:color w:val="000000"/>
          <w:sz w:val="24"/>
          <w:szCs w:val="24"/>
        </w:rPr>
        <w:t>.</w:t>
      </w:r>
    </w:p>
    <w:p w:rsidR="00300F82" w:rsidRPr="00351F0A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Roboty publiczne</w:t>
      </w:r>
    </w:p>
    <w:p w:rsidR="00E313B0" w:rsidRPr="00E313B0" w:rsidRDefault="00E313B0" w:rsidP="00E313B0">
      <w:pPr>
        <w:spacing w:line="360" w:lineRule="auto"/>
        <w:jc w:val="both"/>
        <w:rPr>
          <w:b/>
          <w:i/>
          <w:color w:val="000000"/>
          <w:sz w:val="24"/>
          <w:szCs w:val="24"/>
        </w:rPr>
      </w:pPr>
      <w:r w:rsidRPr="00E313B0">
        <w:rPr>
          <w:color w:val="000000"/>
          <w:sz w:val="24"/>
          <w:szCs w:val="24"/>
        </w:rPr>
        <w:t xml:space="preserve">W 2015 roku zawarto </w:t>
      </w:r>
      <w:r w:rsidRPr="00E313B0">
        <w:rPr>
          <w:b/>
          <w:color w:val="000000"/>
          <w:sz w:val="24"/>
          <w:szCs w:val="24"/>
        </w:rPr>
        <w:t>13 umów</w:t>
      </w:r>
      <w:r w:rsidRPr="00E313B0">
        <w:rPr>
          <w:color w:val="000000"/>
          <w:sz w:val="24"/>
          <w:szCs w:val="24"/>
        </w:rPr>
        <w:t xml:space="preserve"> w ramach robót publicznych, w wyniku których podjęło zatrudnienie łącznie </w:t>
      </w:r>
      <w:r w:rsidRPr="00E313B0">
        <w:rPr>
          <w:b/>
          <w:color w:val="000000"/>
          <w:sz w:val="24"/>
          <w:szCs w:val="24"/>
        </w:rPr>
        <w:t>28</w:t>
      </w:r>
      <w:r w:rsidRPr="00E313B0">
        <w:rPr>
          <w:color w:val="000000"/>
          <w:sz w:val="24"/>
          <w:szCs w:val="24"/>
        </w:rPr>
        <w:t xml:space="preserve"> bezrobotnych, kontynuowano również refundacje zatrudnienia </w:t>
      </w:r>
      <w:r w:rsidRPr="00E313B0">
        <w:rPr>
          <w:color w:val="000000"/>
          <w:sz w:val="24"/>
          <w:szCs w:val="24"/>
        </w:rPr>
        <w:br/>
      </w:r>
      <w:r w:rsidRPr="00E313B0">
        <w:rPr>
          <w:b/>
          <w:sz w:val="24"/>
          <w:szCs w:val="24"/>
        </w:rPr>
        <w:t>18</w:t>
      </w:r>
      <w:r w:rsidRPr="00E313B0">
        <w:rPr>
          <w:sz w:val="24"/>
          <w:szCs w:val="24"/>
        </w:rPr>
        <w:t xml:space="preserve"> osób, które podjęły roboty publiczne w 2014 roku.</w:t>
      </w:r>
      <w:r w:rsidRPr="00E313B0">
        <w:rPr>
          <w:color w:val="000000"/>
          <w:sz w:val="24"/>
          <w:szCs w:val="24"/>
        </w:rPr>
        <w:t xml:space="preserve">  Roboty publiczne zakończyło </w:t>
      </w:r>
      <w:r w:rsidR="00225439">
        <w:rPr>
          <w:b/>
          <w:color w:val="000000"/>
          <w:sz w:val="24"/>
          <w:szCs w:val="24"/>
        </w:rPr>
        <w:t>42</w:t>
      </w:r>
      <w:r w:rsidRPr="00E313B0">
        <w:rPr>
          <w:color w:val="000000"/>
          <w:sz w:val="24"/>
          <w:szCs w:val="24"/>
        </w:rPr>
        <w:t xml:space="preserve"> bezrobotnych, z tego dalsze zatrudnienie na stanowiskach </w:t>
      </w:r>
      <w:r w:rsidR="002D7472">
        <w:rPr>
          <w:color w:val="000000"/>
          <w:sz w:val="24"/>
          <w:szCs w:val="24"/>
        </w:rPr>
        <w:t>podjęło</w:t>
      </w:r>
      <w:r w:rsidR="000C22D0">
        <w:rPr>
          <w:color w:val="000000"/>
          <w:sz w:val="24"/>
          <w:szCs w:val="24"/>
        </w:rPr>
        <w:t xml:space="preserve"> </w:t>
      </w:r>
      <w:r w:rsidR="00225439">
        <w:rPr>
          <w:color w:val="000000"/>
          <w:sz w:val="24"/>
          <w:szCs w:val="24"/>
        </w:rPr>
        <w:t xml:space="preserve">17 uczestników </w:t>
      </w:r>
      <w:r w:rsidR="002D7472">
        <w:rPr>
          <w:color w:val="000000"/>
          <w:sz w:val="24"/>
          <w:szCs w:val="24"/>
        </w:rPr>
        <w:t>programu</w:t>
      </w:r>
      <w:r w:rsidR="00225439">
        <w:rPr>
          <w:color w:val="000000"/>
          <w:sz w:val="24"/>
          <w:szCs w:val="24"/>
        </w:rPr>
        <w:t>.</w:t>
      </w:r>
      <w:r w:rsidR="002D7472">
        <w:rPr>
          <w:color w:val="000000"/>
          <w:sz w:val="24"/>
          <w:szCs w:val="24"/>
        </w:rPr>
        <w:t xml:space="preserve"> W 2016r. refundacją robót publicznych będzie objętych 3 bezrobotnych. </w:t>
      </w:r>
    </w:p>
    <w:p w:rsidR="000C22D0" w:rsidRPr="000E4FB1" w:rsidRDefault="00E313B0" w:rsidP="000E4FB1">
      <w:pPr>
        <w:spacing w:line="360" w:lineRule="auto"/>
        <w:rPr>
          <w:b/>
          <w:color w:val="000000"/>
          <w:sz w:val="24"/>
          <w:szCs w:val="24"/>
        </w:rPr>
      </w:pPr>
      <w:r w:rsidRPr="00E313B0">
        <w:rPr>
          <w:color w:val="000000"/>
          <w:sz w:val="24"/>
          <w:szCs w:val="24"/>
        </w:rPr>
        <w:lastRenderedPageBreak/>
        <w:t xml:space="preserve">Efektywność zatrudnieniowa robót publicznych wynosiła </w:t>
      </w:r>
      <w:r w:rsidR="00225439">
        <w:rPr>
          <w:b/>
          <w:color w:val="000000"/>
          <w:sz w:val="24"/>
          <w:szCs w:val="24"/>
        </w:rPr>
        <w:t>40.5</w:t>
      </w:r>
      <w:r w:rsidRPr="00E313B0">
        <w:rPr>
          <w:b/>
          <w:color w:val="000000"/>
          <w:sz w:val="24"/>
          <w:szCs w:val="24"/>
        </w:rPr>
        <w:t>%.</w:t>
      </w:r>
      <w:r w:rsidRPr="00E313B0">
        <w:rPr>
          <w:color w:val="000000"/>
          <w:sz w:val="24"/>
          <w:szCs w:val="24"/>
        </w:rPr>
        <w:br/>
        <w:t xml:space="preserve">Łącznie w 2015 roku na refundację robót publicznych wydatkowano </w:t>
      </w:r>
      <w:r w:rsidRPr="00E313B0">
        <w:rPr>
          <w:b/>
          <w:bCs/>
          <w:color w:val="000000"/>
          <w:sz w:val="24"/>
          <w:szCs w:val="24"/>
        </w:rPr>
        <w:t>358.018,37</w:t>
      </w:r>
      <w:r w:rsidRPr="00E313B0">
        <w:rPr>
          <w:b/>
          <w:color w:val="000000"/>
          <w:sz w:val="24"/>
          <w:szCs w:val="24"/>
        </w:rPr>
        <w:t xml:space="preserve"> zł.</w:t>
      </w:r>
    </w:p>
    <w:p w:rsidR="00C91ADB" w:rsidRPr="00351F0A" w:rsidRDefault="00386965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Prace społecznie użyteczne</w:t>
      </w:r>
    </w:p>
    <w:p w:rsidR="00386965" w:rsidRPr="00E313B0" w:rsidRDefault="00225439" w:rsidP="003869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</w:t>
      </w:r>
      <w:r w:rsidR="00386965" w:rsidRPr="00E313B0">
        <w:rPr>
          <w:sz w:val="24"/>
          <w:szCs w:val="24"/>
        </w:rPr>
        <w:t xml:space="preserve">r. w wyniku porozumień zawartych z gminami w Nowym Mieście, Warce, Goszczynie, Belsku Dużym i Błędowie do wykonywania prac społecznie użytecznych skierowano </w:t>
      </w:r>
      <w:r w:rsidR="00386965" w:rsidRPr="00E313B0">
        <w:rPr>
          <w:b/>
          <w:sz w:val="24"/>
          <w:szCs w:val="24"/>
        </w:rPr>
        <w:t>22</w:t>
      </w:r>
      <w:r w:rsidR="00386965" w:rsidRPr="00E313B0">
        <w:rPr>
          <w:sz w:val="24"/>
          <w:szCs w:val="24"/>
        </w:rPr>
        <w:t xml:space="preserve"> osoby bezrobotne korzystające ze świadczeń pomocy społecznej.</w:t>
      </w:r>
    </w:p>
    <w:p w:rsidR="00386965" w:rsidRPr="00E313B0" w:rsidRDefault="00386965" w:rsidP="00386965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 xml:space="preserve">Skierowani do prac społecznie użytecznych najczęściej zajmowali się wykonywaniem prac remontowych oraz utrzymywaniem porządku wokół budynków użyteczności publicznej. </w:t>
      </w:r>
    </w:p>
    <w:p w:rsidR="004A0A70" w:rsidRPr="000E4FB1" w:rsidRDefault="00386965" w:rsidP="000E4FB1">
      <w:pPr>
        <w:spacing w:line="360" w:lineRule="auto"/>
        <w:jc w:val="both"/>
        <w:rPr>
          <w:color w:val="0070C0"/>
          <w:sz w:val="24"/>
          <w:szCs w:val="24"/>
        </w:rPr>
      </w:pPr>
      <w:r w:rsidRPr="00E313B0">
        <w:rPr>
          <w:sz w:val="24"/>
          <w:szCs w:val="24"/>
        </w:rPr>
        <w:t xml:space="preserve">Z tytułu zorganizowania prac społecznie użytecznych wypłacono refundację w wysokości </w:t>
      </w:r>
      <w:r w:rsidRPr="00E313B0">
        <w:rPr>
          <w:b/>
          <w:sz w:val="24"/>
          <w:szCs w:val="24"/>
        </w:rPr>
        <w:t>35.191,26 zł</w:t>
      </w:r>
      <w:r w:rsidRPr="00E313B0">
        <w:rPr>
          <w:sz w:val="24"/>
          <w:szCs w:val="24"/>
        </w:rPr>
        <w:t>.</w:t>
      </w:r>
    </w:p>
    <w:p w:rsidR="004A0A70" w:rsidRPr="00351F0A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Staże</w:t>
      </w:r>
    </w:p>
    <w:p w:rsidR="00300F82" w:rsidRPr="0089589A" w:rsidRDefault="00300F82" w:rsidP="004A0A70">
      <w:pPr>
        <w:spacing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 xml:space="preserve">W okresie od stycznia do </w:t>
      </w:r>
      <w:r w:rsidR="00032D46">
        <w:rPr>
          <w:sz w:val="24"/>
          <w:szCs w:val="24"/>
        </w:rPr>
        <w:t xml:space="preserve">grudnia 2015r. zawarto 485 umów w sprawie odbywania stażu </w:t>
      </w:r>
      <w:r w:rsidR="00032D46">
        <w:rPr>
          <w:sz w:val="24"/>
          <w:szCs w:val="24"/>
        </w:rPr>
        <w:br/>
        <w:t>w</w:t>
      </w:r>
      <w:r w:rsidRPr="0089589A">
        <w:rPr>
          <w:sz w:val="24"/>
          <w:szCs w:val="24"/>
        </w:rPr>
        <w:t xml:space="preserve"> ramach </w:t>
      </w:r>
      <w:r w:rsidR="00032D46">
        <w:rPr>
          <w:sz w:val="24"/>
          <w:szCs w:val="24"/>
        </w:rPr>
        <w:t>których</w:t>
      </w:r>
      <w:r w:rsidRPr="0089589A">
        <w:rPr>
          <w:sz w:val="24"/>
          <w:szCs w:val="24"/>
        </w:rPr>
        <w:t xml:space="preserve"> skierowano </w:t>
      </w:r>
      <w:r w:rsidRPr="0089589A">
        <w:rPr>
          <w:b/>
          <w:sz w:val="24"/>
          <w:szCs w:val="24"/>
        </w:rPr>
        <w:t xml:space="preserve">511 </w:t>
      </w:r>
      <w:r w:rsidRPr="0089589A">
        <w:rPr>
          <w:sz w:val="24"/>
          <w:szCs w:val="24"/>
        </w:rPr>
        <w:t>osób. 232 osoby kontynuowały staż na podstawie umów zawartych w roku poprzednim. W 2015r. staż zakończyło 271 osób, z czego zatrudnienie po zakoń</w:t>
      </w:r>
      <w:r w:rsidR="00032D46">
        <w:rPr>
          <w:sz w:val="24"/>
          <w:szCs w:val="24"/>
        </w:rPr>
        <w:t>czeniu stażu znalazło 226 osób.</w:t>
      </w:r>
      <w:r w:rsidR="000C22D0">
        <w:rPr>
          <w:sz w:val="24"/>
          <w:szCs w:val="24"/>
        </w:rPr>
        <w:t xml:space="preserve">  </w:t>
      </w:r>
      <w:r w:rsidRPr="0089589A">
        <w:rPr>
          <w:sz w:val="24"/>
          <w:szCs w:val="24"/>
        </w:rPr>
        <w:t xml:space="preserve">Efektywność wyniosła - </w:t>
      </w:r>
      <w:r w:rsidR="00225439">
        <w:rPr>
          <w:b/>
          <w:sz w:val="24"/>
          <w:szCs w:val="24"/>
        </w:rPr>
        <w:t>83,4</w:t>
      </w:r>
      <w:r w:rsidRPr="0089589A">
        <w:rPr>
          <w:b/>
          <w:sz w:val="24"/>
          <w:szCs w:val="24"/>
        </w:rPr>
        <w:t>%.</w:t>
      </w:r>
    </w:p>
    <w:p w:rsidR="00300F82" w:rsidRPr="0089589A" w:rsidRDefault="00300F82" w:rsidP="004A0A70">
      <w:pPr>
        <w:spacing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 xml:space="preserve">Najczęściej organizowane stanowiska stażu to: 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 xml:space="preserve">pracownik biurowy i sekretarka, 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 xml:space="preserve">sprzedawca, 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 xml:space="preserve"> fryzjer i kosmetyczka, 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 xml:space="preserve"> gastronom, 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>opiekun w domie pomocy społecznej,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>robotnik budowlany,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>sprzątaczka,</w:t>
      </w:r>
    </w:p>
    <w:p w:rsidR="00300F82" w:rsidRPr="0089589A" w:rsidRDefault="00300F82" w:rsidP="007E7998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9589A">
        <w:rPr>
          <w:sz w:val="24"/>
          <w:szCs w:val="24"/>
        </w:rPr>
        <w:t>stanowiska pomocnicze w placówkach oświatowych.</w:t>
      </w:r>
    </w:p>
    <w:p w:rsidR="00C91ADB" w:rsidRDefault="00300F82" w:rsidP="004A0A70">
      <w:pPr>
        <w:spacing w:line="360" w:lineRule="auto"/>
        <w:rPr>
          <w:sz w:val="24"/>
          <w:szCs w:val="24"/>
          <w:lang w:eastAsia="en-US"/>
        </w:rPr>
      </w:pPr>
      <w:r w:rsidRPr="0089589A">
        <w:rPr>
          <w:sz w:val="24"/>
          <w:szCs w:val="24"/>
        </w:rPr>
        <w:t xml:space="preserve">Łącznie w 2015r. wydatkowano środki na staż w wysokości  </w:t>
      </w:r>
      <w:r w:rsidR="00AC71A5">
        <w:rPr>
          <w:b/>
          <w:sz w:val="24"/>
          <w:szCs w:val="24"/>
          <w:lang w:eastAsia="en-US"/>
        </w:rPr>
        <w:t>3.484.021,45</w:t>
      </w:r>
      <w:r w:rsidRPr="0089589A">
        <w:rPr>
          <w:b/>
          <w:sz w:val="24"/>
          <w:szCs w:val="24"/>
          <w:lang w:eastAsia="en-US"/>
        </w:rPr>
        <w:t xml:space="preserve"> zł</w:t>
      </w:r>
      <w:r w:rsidRPr="0089589A">
        <w:rPr>
          <w:sz w:val="24"/>
          <w:szCs w:val="24"/>
          <w:lang w:eastAsia="en-US"/>
        </w:rPr>
        <w:t>.</w:t>
      </w:r>
    </w:p>
    <w:p w:rsidR="000036F5" w:rsidRDefault="000036F5" w:rsidP="004A0A70">
      <w:pPr>
        <w:spacing w:line="360" w:lineRule="auto"/>
        <w:rPr>
          <w:sz w:val="24"/>
          <w:szCs w:val="24"/>
          <w:lang w:eastAsia="en-US"/>
        </w:rPr>
      </w:pPr>
    </w:p>
    <w:p w:rsidR="000036F5" w:rsidRPr="0089589A" w:rsidRDefault="000036F5" w:rsidP="004A0A70">
      <w:pPr>
        <w:spacing w:line="360" w:lineRule="auto"/>
        <w:rPr>
          <w:sz w:val="24"/>
          <w:szCs w:val="24"/>
          <w:lang w:eastAsia="en-US"/>
        </w:rPr>
      </w:pPr>
    </w:p>
    <w:p w:rsidR="00300F82" w:rsidRPr="00351F0A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lastRenderedPageBreak/>
        <w:t>Jednorazowe środki na rozpoczęcie działalności gospodarczej</w:t>
      </w:r>
    </w:p>
    <w:p w:rsidR="00EC05FA" w:rsidRPr="00743AB1" w:rsidRDefault="00225439" w:rsidP="00DD27C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2015</w:t>
      </w:r>
      <w:r w:rsidR="00EC05FA" w:rsidRPr="00743AB1">
        <w:rPr>
          <w:color w:val="000000"/>
          <w:sz w:val="24"/>
          <w:szCs w:val="24"/>
        </w:rPr>
        <w:t xml:space="preserve">r. </w:t>
      </w:r>
      <w:r w:rsidR="00EC05FA" w:rsidRPr="00743AB1">
        <w:rPr>
          <w:b/>
          <w:color w:val="000000"/>
          <w:sz w:val="24"/>
          <w:szCs w:val="24"/>
        </w:rPr>
        <w:t>75</w:t>
      </w:r>
      <w:r w:rsidR="00EC05FA" w:rsidRPr="00743AB1">
        <w:rPr>
          <w:color w:val="000000"/>
          <w:sz w:val="24"/>
          <w:szCs w:val="24"/>
        </w:rPr>
        <w:t xml:space="preserve"> osób </w:t>
      </w:r>
      <w:r>
        <w:rPr>
          <w:color w:val="000000"/>
          <w:sz w:val="24"/>
          <w:szCs w:val="24"/>
        </w:rPr>
        <w:t>bezrobotnych otrzymało</w:t>
      </w:r>
      <w:r w:rsidR="00EC05FA" w:rsidRPr="00743AB1">
        <w:rPr>
          <w:color w:val="000000"/>
          <w:sz w:val="24"/>
          <w:szCs w:val="24"/>
        </w:rPr>
        <w:t xml:space="preserve"> środki na rozpoczęcie działalności gospodarczej. Ogółem na wsparcie samozatrudnienia wydatkowano kwotę </w:t>
      </w:r>
      <w:r>
        <w:rPr>
          <w:b/>
          <w:color w:val="000000"/>
          <w:sz w:val="24"/>
          <w:szCs w:val="24"/>
        </w:rPr>
        <w:t>1.535.900,00</w:t>
      </w:r>
      <w:r w:rsidR="00032D46">
        <w:rPr>
          <w:b/>
          <w:color w:val="000000"/>
          <w:sz w:val="24"/>
          <w:szCs w:val="24"/>
        </w:rPr>
        <w:t xml:space="preserve"> </w:t>
      </w:r>
      <w:r w:rsidR="00EC05FA" w:rsidRPr="00743AB1">
        <w:rPr>
          <w:b/>
          <w:color w:val="000000"/>
          <w:sz w:val="24"/>
          <w:szCs w:val="24"/>
        </w:rPr>
        <w:t>zł</w:t>
      </w:r>
      <w:r w:rsidR="00EC05FA" w:rsidRPr="00743AB1">
        <w:rPr>
          <w:color w:val="000000"/>
          <w:sz w:val="24"/>
          <w:szCs w:val="24"/>
        </w:rPr>
        <w:t xml:space="preserve">. Bezrobotni najczęściej rozpoczynali działalność gospodarczą w zakresie usługowo - handlowym np.: usługi remontowo – budowlane, usługi kosmetyczne, usługi fryzjerskie, mechanika samochodowa  itp. </w:t>
      </w:r>
    </w:p>
    <w:p w:rsidR="00EC05FA" w:rsidRPr="00743AB1" w:rsidRDefault="00EC05FA" w:rsidP="00DD27C2">
      <w:pPr>
        <w:spacing w:line="360" w:lineRule="auto"/>
        <w:jc w:val="both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Inne rodzaje działalności rozpoczynane przez bezrobotnych, to np.:</w:t>
      </w:r>
    </w:p>
    <w:p w:rsidR="00EC05FA" w:rsidRPr="00743AB1" w:rsidRDefault="00EC05FA" w:rsidP="007E7998">
      <w:pPr>
        <w:numPr>
          <w:ilvl w:val="0"/>
          <w:numId w:val="11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usługi fotograficzne,</w:t>
      </w:r>
    </w:p>
    <w:p w:rsidR="00EC05FA" w:rsidRPr="00743AB1" w:rsidRDefault="00EC05FA" w:rsidP="007E7998">
      <w:pPr>
        <w:numPr>
          <w:ilvl w:val="0"/>
          <w:numId w:val="11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 xml:space="preserve"> usługi informatyczne,</w:t>
      </w:r>
    </w:p>
    <w:p w:rsidR="00EC05FA" w:rsidRPr="00743AB1" w:rsidRDefault="00EC05FA" w:rsidP="007E7998">
      <w:pPr>
        <w:numPr>
          <w:ilvl w:val="0"/>
          <w:numId w:val="11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 xml:space="preserve"> usługi elektryczne,</w:t>
      </w:r>
    </w:p>
    <w:p w:rsidR="00EC05FA" w:rsidRPr="00743AB1" w:rsidRDefault="00EC05FA" w:rsidP="007E7998">
      <w:pPr>
        <w:numPr>
          <w:ilvl w:val="0"/>
          <w:numId w:val="11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usługi wulkanizacyjne,</w:t>
      </w:r>
    </w:p>
    <w:p w:rsidR="00EC05FA" w:rsidRPr="00743AB1" w:rsidRDefault="00EC05FA" w:rsidP="007E7998">
      <w:pPr>
        <w:numPr>
          <w:ilvl w:val="0"/>
          <w:numId w:val="11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doradztwo prawne</w:t>
      </w:r>
    </w:p>
    <w:p w:rsidR="00EC05FA" w:rsidRPr="00743AB1" w:rsidRDefault="00EC05FA" w:rsidP="007E7998">
      <w:pPr>
        <w:numPr>
          <w:ilvl w:val="0"/>
          <w:numId w:val="10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gabinet psychologiczny,</w:t>
      </w:r>
    </w:p>
    <w:p w:rsidR="00EC05FA" w:rsidRPr="00743AB1" w:rsidRDefault="00EC05FA" w:rsidP="007E7998">
      <w:pPr>
        <w:numPr>
          <w:ilvl w:val="0"/>
          <w:numId w:val="10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indywidualna praktyka lekarsko-dentystyczna,</w:t>
      </w:r>
    </w:p>
    <w:p w:rsidR="00EC05FA" w:rsidRPr="00743AB1" w:rsidRDefault="00EC05FA" w:rsidP="007E7998">
      <w:pPr>
        <w:numPr>
          <w:ilvl w:val="0"/>
          <w:numId w:val="10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edukacja artystyczna,</w:t>
      </w:r>
    </w:p>
    <w:p w:rsidR="00EC05FA" w:rsidRPr="00743AB1" w:rsidRDefault="00EC05FA" w:rsidP="007E7998">
      <w:pPr>
        <w:numPr>
          <w:ilvl w:val="0"/>
          <w:numId w:val="10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usługi koparko-ładowarka,</w:t>
      </w:r>
    </w:p>
    <w:p w:rsidR="00EC05FA" w:rsidRPr="00743AB1" w:rsidRDefault="00EC05FA" w:rsidP="007E7998">
      <w:pPr>
        <w:numPr>
          <w:ilvl w:val="0"/>
          <w:numId w:val="10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skup złomu,</w:t>
      </w:r>
    </w:p>
    <w:p w:rsidR="00EC05FA" w:rsidRPr="00743AB1" w:rsidRDefault="00EC05FA" w:rsidP="007E7998">
      <w:pPr>
        <w:numPr>
          <w:ilvl w:val="0"/>
          <w:numId w:val="10"/>
        </w:numPr>
        <w:spacing w:after="0" w:line="360" w:lineRule="auto"/>
        <w:ind w:left="426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produkcja opakowań drewnianych</w:t>
      </w:r>
      <w:r w:rsidR="00225439">
        <w:rPr>
          <w:color w:val="000000"/>
          <w:sz w:val="24"/>
          <w:szCs w:val="24"/>
        </w:rPr>
        <w:t>.</w:t>
      </w:r>
    </w:p>
    <w:p w:rsidR="00032D46" w:rsidRDefault="00032D46" w:rsidP="00DD27C2">
      <w:pPr>
        <w:spacing w:line="360" w:lineRule="auto"/>
        <w:ind w:left="284"/>
        <w:rPr>
          <w:b/>
          <w:color w:val="000000"/>
          <w:sz w:val="24"/>
          <w:szCs w:val="24"/>
        </w:rPr>
      </w:pPr>
    </w:p>
    <w:p w:rsidR="00EC05FA" w:rsidRPr="00743AB1" w:rsidRDefault="00EC05FA" w:rsidP="00DD27C2">
      <w:pPr>
        <w:spacing w:line="360" w:lineRule="auto"/>
        <w:ind w:left="284"/>
        <w:rPr>
          <w:b/>
          <w:color w:val="000000"/>
          <w:sz w:val="24"/>
          <w:szCs w:val="24"/>
        </w:rPr>
      </w:pPr>
      <w:r w:rsidRPr="00743AB1">
        <w:rPr>
          <w:b/>
          <w:color w:val="000000"/>
          <w:sz w:val="24"/>
          <w:szCs w:val="24"/>
        </w:rPr>
        <w:t xml:space="preserve">Ilość dotacji udzielonych w </w:t>
      </w:r>
      <w:r w:rsidR="000E4FB1">
        <w:rPr>
          <w:b/>
          <w:color w:val="000000"/>
          <w:sz w:val="24"/>
          <w:szCs w:val="24"/>
        </w:rPr>
        <w:t>poszczególnych miesiącach w 2015</w:t>
      </w:r>
      <w:r w:rsidRPr="00743AB1">
        <w:rPr>
          <w:b/>
          <w:color w:val="000000"/>
          <w:sz w:val="24"/>
          <w:szCs w:val="24"/>
        </w:rPr>
        <w:t xml:space="preserve"> roku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860"/>
        <w:gridCol w:w="4642"/>
      </w:tblGrid>
      <w:tr w:rsidR="00EC05FA" w:rsidRPr="00743AB1" w:rsidTr="00287A1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C05FA" w:rsidRPr="00743AB1" w:rsidRDefault="00EC05F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Miesiąc</w:t>
            </w:r>
          </w:p>
        </w:tc>
        <w:tc>
          <w:tcPr>
            <w:tcW w:w="1494" w:type="pct"/>
            <w:shd w:val="clear" w:color="auto" w:fill="92CDDC"/>
            <w:vAlign w:val="center"/>
          </w:tcPr>
          <w:p w:rsidR="00EC05FA" w:rsidRPr="00743AB1" w:rsidRDefault="00EC05F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Liczba udzielonych dotacji</w:t>
            </w:r>
          </w:p>
        </w:tc>
        <w:tc>
          <w:tcPr>
            <w:tcW w:w="2425" w:type="pct"/>
            <w:shd w:val="clear" w:color="auto" w:fill="92CDDC"/>
            <w:vAlign w:val="center"/>
          </w:tcPr>
          <w:p w:rsidR="00EC05FA" w:rsidRPr="00743AB1" w:rsidRDefault="00EC05F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Rodzaj działalności</w:t>
            </w: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Styczeń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Luty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Marzec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Kwiecień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Maj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Czerwiec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EB17CB" w:rsidP="00287A1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usługowa - 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8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;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handlowa - 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Lipiec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EB17CB" w:rsidP="00287A1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sługowa-20</w:t>
            </w:r>
            <w:r w:rsidR="0028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handlowa-3</w:t>
            </w: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Sierpień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EB17CB" w:rsidP="00287A1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</w:t>
            </w:r>
            <w:r w:rsidR="0028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sługowa-5; 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handlowa-3</w:t>
            </w: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Wrzesień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EC05F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Default="00287A1A" w:rsidP="00287A1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usługowa </w:t>
            </w:r>
            <w:r w:rsidR="00EB17CB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13; </w:t>
            </w:r>
            <w:r w:rsidR="00EB17CB">
              <w:rPr>
                <w:rFonts w:eastAsia="Times New Roman" w:cs="Times New Roman"/>
                <w:color w:val="000000"/>
                <w:sz w:val="24"/>
                <w:szCs w:val="24"/>
              </w:rPr>
              <w:t>handlowa -</w:t>
            </w:r>
            <w:r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r w:rsidR="00EB17C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produkcyjna - </w:t>
            </w:r>
            <w:r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Default="00287A1A" w:rsidP="00287A1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Październik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287A1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EB17CB" w:rsidP="00287A1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usługowa -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8</w:t>
            </w:r>
            <w:r w:rsidR="0028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handlowa-1</w:t>
            </w:r>
            <w:r w:rsidR="00287A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r w:rsidR="00287A1A"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>produkcyjna-2</w:t>
            </w:r>
          </w:p>
        </w:tc>
      </w:tr>
      <w:tr w:rsidR="00287A1A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87A1A" w:rsidRPr="00743AB1" w:rsidRDefault="00287A1A" w:rsidP="00287A1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87A1A" w:rsidRDefault="00287A1A" w:rsidP="00287A1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287A1A" w:rsidRPr="00743AB1" w:rsidRDefault="00287A1A" w:rsidP="00287A1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usługowa </w:t>
            </w:r>
            <w:r w:rsidR="00EB17CB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r w:rsidR="00EB17CB">
              <w:rPr>
                <w:rFonts w:eastAsia="Times New Roman" w:cs="Times New Roman"/>
                <w:color w:val="000000"/>
                <w:sz w:val="24"/>
                <w:szCs w:val="24"/>
              </w:rPr>
              <w:t>handlowa -</w:t>
            </w:r>
            <w:r w:rsidRPr="00743AB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EB17CB" w:rsidRPr="00743AB1" w:rsidTr="00EB17CB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EB17CB" w:rsidRPr="00743AB1" w:rsidRDefault="00EB17CB" w:rsidP="00287A1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43AB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Grudzień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EB17CB" w:rsidRDefault="00EB17CB" w:rsidP="00287A1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EB17CB" w:rsidRPr="00743AB1" w:rsidRDefault="00EB17CB" w:rsidP="00EB17C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handlowa - 1</w:t>
            </w:r>
          </w:p>
        </w:tc>
      </w:tr>
    </w:tbl>
    <w:p w:rsidR="00032D46" w:rsidRPr="000E4FB1" w:rsidRDefault="00EC05FA" w:rsidP="000E4FB1">
      <w:pPr>
        <w:spacing w:line="360" w:lineRule="auto"/>
        <w:jc w:val="both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lastRenderedPageBreak/>
        <w:t xml:space="preserve">Średnia wysokość dotacji wyniosła 20.478,67 zł. Ogółem złożono </w:t>
      </w:r>
      <w:r w:rsidRPr="00743AB1">
        <w:rPr>
          <w:b/>
          <w:color w:val="000000"/>
          <w:sz w:val="24"/>
          <w:szCs w:val="24"/>
        </w:rPr>
        <w:t>93 wnioski o udzielenie dotacji.</w:t>
      </w:r>
      <w:r w:rsidRPr="00743AB1">
        <w:rPr>
          <w:color w:val="000000"/>
          <w:sz w:val="24"/>
          <w:szCs w:val="24"/>
        </w:rPr>
        <w:t xml:space="preserve"> Odmownie zostało rozpatrzonych 18 wniosków. Odmowa nastąpiła głów</w:t>
      </w:r>
      <w:r w:rsidR="000E4FB1">
        <w:rPr>
          <w:color w:val="000000"/>
          <w:sz w:val="24"/>
          <w:szCs w:val="24"/>
        </w:rPr>
        <w:t>nie z powodu braków formalnych.</w:t>
      </w:r>
    </w:p>
    <w:p w:rsidR="0050767A" w:rsidRPr="00351F0A" w:rsidRDefault="0050767A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Refundacja kosztów poniesionych na wyposażenie lub doposażenie stanowiska pracy dla skierowanego bezrobotnego</w:t>
      </w:r>
    </w:p>
    <w:p w:rsidR="00EC05FA" w:rsidRPr="00743AB1" w:rsidRDefault="00032D46" w:rsidP="00BB35F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2015</w:t>
      </w:r>
      <w:r w:rsidR="00EC05FA" w:rsidRPr="00743AB1">
        <w:rPr>
          <w:color w:val="000000"/>
          <w:sz w:val="24"/>
          <w:szCs w:val="24"/>
        </w:rPr>
        <w:t xml:space="preserve">r. zawarto </w:t>
      </w:r>
      <w:r w:rsidR="00EC05FA" w:rsidRPr="00743AB1">
        <w:rPr>
          <w:b/>
          <w:color w:val="000000"/>
          <w:sz w:val="24"/>
          <w:szCs w:val="24"/>
        </w:rPr>
        <w:t>56 umów</w:t>
      </w:r>
      <w:r w:rsidR="00EC05FA" w:rsidRPr="00743AB1">
        <w:rPr>
          <w:color w:val="000000"/>
          <w:sz w:val="24"/>
          <w:szCs w:val="24"/>
        </w:rPr>
        <w:t xml:space="preserve"> z podmiotami gospodarczymi, w ramach których zrefundowano utworzenie </w:t>
      </w:r>
      <w:r w:rsidR="00EC05FA" w:rsidRPr="00743AB1">
        <w:rPr>
          <w:b/>
          <w:color w:val="000000"/>
          <w:sz w:val="24"/>
          <w:szCs w:val="24"/>
        </w:rPr>
        <w:t>69</w:t>
      </w:r>
      <w:r w:rsidR="00EC05FA" w:rsidRPr="00743AB1">
        <w:rPr>
          <w:color w:val="000000"/>
          <w:sz w:val="24"/>
          <w:szCs w:val="24"/>
        </w:rPr>
        <w:t xml:space="preserve"> stanowisk pracy. Na powyższą formę wsparcia wydatkowano kwotę </w:t>
      </w:r>
      <w:r w:rsidR="00EC05FA" w:rsidRPr="00743AB1">
        <w:rPr>
          <w:color w:val="000000"/>
          <w:sz w:val="24"/>
          <w:szCs w:val="24"/>
        </w:rPr>
        <w:br/>
      </w:r>
      <w:r w:rsidR="007B271F">
        <w:rPr>
          <w:b/>
          <w:color w:val="000000"/>
          <w:sz w:val="24"/>
          <w:szCs w:val="24"/>
        </w:rPr>
        <w:t>1.416.971,54</w:t>
      </w:r>
      <w:r w:rsidR="00EC05FA" w:rsidRPr="00743AB1">
        <w:rPr>
          <w:b/>
          <w:color w:val="000000"/>
          <w:sz w:val="24"/>
          <w:szCs w:val="24"/>
        </w:rPr>
        <w:t xml:space="preserve"> zł.</w:t>
      </w:r>
      <w:r w:rsidR="00EC05FA" w:rsidRPr="00743AB1">
        <w:rPr>
          <w:color w:val="000000"/>
          <w:sz w:val="24"/>
          <w:szCs w:val="24"/>
        </w:rPr>
        <w:t xml:space="preserve"> Utworzone stanowiska pracy to: sprzedawca, pracownik biurowy, pracownik  fizyczny, mechanik samochodowy,  magazynier, kucharz. </w:t>
      </w:r>
    </w:p>
    <w:p w:rsidR="00EC05FA" w:rsidRPr="00022B6B" w:rsidRDefault="00EC05FA" w:rsidP="00022B6B">
      <w:pPr>
        <w:spacing w:line="360" w:lineRule="auto"/>
        <w:jc w:val="both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Wnioski o wyposażenie stanowiska pracy złożyło 70 pracodawców. Odmownie rozpatrzonych wniosków było 14. Pracodawcom odmówiono przyznania środków głównie z uwagi na braki formalne i merytoryczne, a czterech pracodawców zrezygnował</w:t>
      </w:r>
      <w:r w:rsidR="00022B6B">
        <w:rPr>
          <w:color w:val="000000"/>
          <w:sz w:val="24"/>
          <w:szCs w:val="24"/>
        </w:rPr>
        <w:t>o z ubiegania się o refundacje.</w:t>
      </w:r>
    </w:p>
    <w:p w:rsidR="005D0975" w:rsidRPr="00351F0A" w:rsidRDefault="005D0975" w:rsidP="007E7998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>Bon szkoleniowy</w:t>
      </w:r>
    </w:p>
    <w:p w:rsidR="005D0975" w:rsidRPr="0027689D" w:rsidRDefault="005D0975" w:rsidP="005D0975">
      <w:pPr>
        <w:spacing w:line="360" w:lineRule="auto"/>
        <w:jc w:val="both"/>
        <w:rPr>
          <w:sz w:val="24"/>
          <w:szCs w:val="24"/>
        </w:rPr>
      </w:pPr>
      <w:r w:rsidRPr="0027689D">
        <w:rPr>
          <w:sz w:val="24"/>
          <w:szCs w:val="24"/>
        </w:rPr>
        <w:t xml:space="preserve">Bon szkoleniowy to dodatkowy instrument rynku pracy adresowany do bezrobotnych do 30 roku życia. Przyznanie i realizacja bonu szkoleniowego następuje na wniosek bezrobotnego </w:t>
      </w:r>
      <w:r w:rsidR="000C22D0">
        <w:rPr>
          <w:sz w:val="24"/>
          <w:szCs w:val="24"/>
        </w:rPr>
        <w:t xml:space="preserve">     </w:t>
      </w:r>
      <w:r w:rsidRPr="0027689D">
        <w:rPr>
          <w:sz w:val="24"/>
          <w:szCs w:val="24"/>
        </w:rPr>
        <w:t xml:space="preserve">na podstawie indywidualnego planu działania i stanowi gwarancję skierowania bezrobotnego na wskazane przez niego szkolenie oraz opłacenie kosztów, które zostaną poniesione w związku z podjęciem szkolenia. </w:t>
      </w:r>
    </w:p>
    <w:p w:rsidR="005D0975" w:rsidRPr="0027689D" w:rsidRDefault="005D0975" w:rsidP="005D0975">
      <w:pPr>
        <w:spacing w:line="360" w:lineRule="auto"/>
        <w:jc w:val="both"/>
        <w:rPr>
          <w:sz w:val="24"/>
          <w:szCs w:val="24"/>
        </w:rPr>
      </w:pPr>
      <w:r w:rsidRPr="0027689D">
        <w:rPr>
          <w:sz w:val="24"/>
          <w:szCs w:val="24"/>
        </w:rPr>
        <w:t>W ramach bonu szkoleniowego finansowano bezrobotnym do wysokości 100% przeciętnego wynagrodzenia koszty jednego lub kilku szkoleń, koszty niezbędnych badań lekarskich lub psychologicznych, oraz koszty dojazdu na szkolenie lub zakwaterowania.</w:t>
      </w:r>
    </w:p>
    <w:p w:rsidR="005D0975" w:rsidRPr="0027689D" w:rsidRDefault="005D0975" w:rsidP="005D0975">
      <w:pPr>
        <w:spacing w:line="360" w:lineRule="auto"/>
        <w:jc w:val="both"/>
        <w:rPr>
          <w:sz w:val="24"/>
          <w:szCs w:val="24"/>
        </w:rPr>
      </w:pPr>
      <w:r w:rsidRPr="0027689D">
        <w:rPr>
          <w:sz w:val="24"/>
          <w:szCs w:val="24"/>
        </w:rPr>
        <w:t xml:space="preserve">Łącznie w szkoleniach organizowanych w ramach bonów szkoleniowych uczestniczyło </w:t>
      </w:r>
      <w:r w:rsidR="004D3B60">
        <w:rPr>
          <w:sz w:val="24"/>
          <w:szCs w:val="24"/>
        </w:rPr>
        <w:t xml:space="preserve">                   i ukończyło </w:t>
      </w:r>
      <w:r w:rsidRPr="0027689D">
        <w:rPr>
          <w:sz w:val="24"/>
          <w:szCs w:val="24"/>
        </w:rPr>
        <w:t xml:space="preserve">27 osób (7 kobiet). Pracę </w:t>
      </w:r>
      <w:r w:rsidR="004D3B60">
        <w:rPr>
          <w:sz w:val="24"/>
          <w:szCs w:val="24"/>
        </w:rPr>
        <w:t>po zakończeniu szkolenia podjęły</w:t>
      </w:r>
      <w:r w:rsidRPr="0027689D">
        <w:rPr>
          <w:sz w:val="24"/>
          <w:szCs w:val="24"/>
        </w:rPr>
        <w:t xml:space="preserve"> 23 osoby.</w:t>
      </w:r>
    </w:p>
    <w:p w:rsidR="005D0975" w:rsidRDefault="004D3B60" w:rsidP="005D097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Efektywność zatrudnieniowa wyniosła 85,2%. N</w:t>
      </w:r>
      <w:r w:rsidR="005D0975" w:rsidRPr="0027689D">
        <w:rPr>
          <w:sz w:val="24"/>
          <w:szCs w:val="24"/>
        </w:rPr>
        <w:t xml:space="preserve">a realizację zadania wydatkowano kwotę  </w:t>
      </w:r>
      <w:r w:rsidR="00225439">
        <w:rPr>
          <w:b/>
          <w:sz w:val="24"/>
          <w:szCs w:val="24"/>
        </w:rPr>
        <w:t>127.</w:t>
      </w:r>
      <w:r w:rsidR="005D0975" w:rsidRPr="0027689D">
        <w:rPr>
          <w:b/>
          <w:sz w:val="24"/>
          <w:szCs w:val="24"/>
        </w:rPr>
        <w:t xml:space="preserve">257,49 zł. </w:t>
      </w:r>
    </w:p>
    <w:p w:rsidR="000036F5" w:rsidRDefault="000036F5" w:rsidP="005D0975">
      <w:pPr>
        <w:spacing w:line="360" w:lineRule="auto"/>
        <w:jc w:val="both"/>
        <w:rPr>
          <w:b/>
          <w:sz w:val="24"/>
          <w:szCs w:val="24"/>
        </w:rPr>
      </w:pPr>
    </w:p>
    <w:p w:rsidR="000036F5" w:rsidRPr="0027689D" w:rsidRDefault="000036F5" w:rsidP="005D0975">
      <w:pPr>
        <w:spacing w:line="360" w:lineRule="auto"/>
        <w:jc w:val="both"/>
        <w:rPr>
          <w:b/>
          <w:sz w:val="24"/>
          <w:szCs w:val="24"/>
        </w:rPr>
      </w:pPr>
    </w:p>
    <w:p w:rsidR="0050767A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Bon stażowy</w:t>
      </w:r>
    </w:p>
    <w:p w:rsidR="00A36069" w:rsidRPr="00A36069" w:rsidRDefault="00A36069" w:rsidP="00A36069">
      <w:pPr>
        <w:spacing w:line="360" w:lineRule="auto"/>
        <w:jc w:val="both"/>
        <w:rPr>
          <w:sz w:val="24"/>
          <w:szCs w:val="24"/>
        </w:rPr>
      </w:pPr>
      <w:r w:rsidRPr="00A36069">
        <w:rPr>
          <w:sz w:val="24"/>
          <w:szCs w:val="24"/>
        </w:rPr>
        <w:t xml:space="preserve">Bon stażowy to dodatkowy instrument rynku pracy adresowany do bezrobotnych do 30 roku życia. Przyznanie bonu stażowego następuje na podstawie indywidualnego planu działania </w:t>
      </w:r>
      <w:r w:rsidR="000C22D0">
        <w:rPr>
          <w:sz w:val="24"/>
          <w:szCs w:val="24"/>
        </w:rPr>
        <w:t xml:space="preserve">         </w:t>
      </w:r>
      <w:r w:rsidRPr="00A36069">
        <w:rPr>
          <w:sz w:val="24"/>
          <w:szCs w:val="24"/>
        </w:rPr>
        <w:t>i stanowi gwarancję skierowania do odbycia stażu u pracodawcy wskazanego przez bezrobotnego na okres 6 miesięcy, o ile pracodawca zobowiąże się do zatrudnienia bezrobotnego po zakończeniu stażu przez okres 6 miesięcy. Pracodawcy, który zatrudni bezrobotnego przez deklarowany okres  przysługuje premia w wysokości 1</w:t>
      </w:r>
      <w:r w:rsidR="004D3B60">
        <w:rPr>
          <w:sz w:val="24"/>
          <w:szCs w:val="24"/>
        </w:rPr>
        <w:t>.</w:t>
      </w:r>
      <w:r w:rsidRPr="00A36069">
        <w:rPr>
          <w:sz w:val="24"/>
          <w:szCs w:val="24"/>
        </w:rPr>
        <w:t xml:space="preserve">513,50 zł., która podlega waloryzacji. </w:t>
      </w:r>
      <w:r w:rsidR="004D3B60">
        <w:rPr>
          <w:sz w:val="24"/>
          <w:szCs w:val="24"/>
        </w:rPr>
        <w:t>Wypłacono premie 54 pracodawcom na kwotę 81.729,00 zł.</w:t>
      </w:r>
    </w:p>
    <w:p w:rsidR="00A36069" w:rsidRPr="00A36069" w:rsidRDefault="00A36069" w:rsidP="00A36069">
      <w:pPr>
        <w:spacing w:line="360" w:lineRule="auto"/>
        <w:jc w:val="both"/>
        <w:rPr>
          <w:sz w:val="24"/>
          <w:szCs w:val="24"/>
        </w:rPr>
      </w:pPr>
      <w:r w:rsidRPr="00A36069">
        <w:rPr>
          <w:sz w:val="24"/>
          <w:szCs w:val="24"/>
        </w:rPr>
        <w:t xml:space="preserve">W roku 2015 podpisano </w:t>
      </w:r>
      <w:r w:rsidRPr="00A36069">
        <w:rPr>
          <w:b/>
          <w:sz w:val="24"/>
          <w:szCs w:val="24"/>
        </w:rPr>
        <w:t>56</w:t>
      </w:r>
      <w:r w:rsidRPr="00A36069">
        <w:rPr>
          <w:sz w:val="24"/>
          <w:szCs w:val="24"/>
        </w:rPr>
        <w:t xml:space="preserve"> umów na</w:t>
      </w:r>
      <w:r w:rsidR="004D3B60">
        <w:rPr>
          <w:sz w:val="24"/>
          <w:szCs w:val="24"/>
        </w:rPr>
        <w:t xml:space="preserve"> realizację bonów stażowych</w:t>
      </w:r>
      <w:r w:rsidRPr="00A36069">
        <w:rPr>
          <w:sz w:val="24"/>
          <w:szCs w:val="24"/>
        </w:rPr>
        <w:t xml:space="preserve"> dla </w:t>
      </w:r>
      <w:r w:rsidRPr="00A36069">
        <w:rPr>
          <w:b/>
          <w:sz w:val="24"/>
          <w:szCs w:val="24"/>
        </w:rPr>
        <w:t>56</w:t>
      </w:r>
      <w:r w:rsidRPr="00A36069">
        <w:rPr>
          <w:sz w:val="24"/>
          <w:szCs w:val="24"/>
        </w:rPr>
        <w:t xml:space="preserve"> osób bezrobotnych, w tym dla </w:t>
      </w:r>
      <w:r w:rsidRPr="00A36069">
        <w:rPr>
          <w:b/>
          <w:sz w:val="24"/>
          <w:szCs w:val="24"/>
        </w:rPr>
        <w:t>39</w:t>
      </w:r>
      <w:r w:rsidRPr="00A36069">
        <w:rPr>
          <w:sz w:val="24"/>
          <w:szCs w:val="24"/>
        </w:rPr>
        <w:t xml:space="preserve"> kobiet. </w:t>
      </w:r>
      <w:r w:rsidR="00F6593F">
        <w:rPr>
          <w:sz w:val="24"/>
          <w:szCs w:val="24"/>
        </w:rPr>
        <w:t xml:space="preserve">Staż w ramach bonu stażowego z roku ubiegłego kontynuowało 118 bezrobotnych. Staż przerwało 5 osób, zakończyło 158 osób. Zatrudnienie po stażu na 6 m-cy podjęły 54 osoby. </w:t>
      </w:r>
    </w:p>
    <w:p w:rsidR="00A36069" w:rsidRPr="00A36069" w:rsidRDefault="00A36069" w:rsidP="00A36069">
      <w:pPr>
        <w:spacing w:line="360" w:lineRule="auto"/>
        <w:jc w:val="both"/>
        <w:rPr>
          <w:sz w:val="24"/>
          <w:szCs w:val="24"/>
        </w:rPr>
      </w:pPr>
      <w:r w:rsidRPr="00A36069">
        <w:rPr>
          <w:sz w:val="24"/>
          <w:szCs w:val="24"/>
        </w:rPr>
        <w:t>W ramach bonu stażowego finansowane są dodatkowo koszty przejazdu do i z miejsca odbywania stażu (w formie ry</w:t>
      </w:r>
      <w:r w:rsidR="00022B6B">
        <w:rPr>
          <w:sz w:val="24"/>
          <w:szCs w:val="24"/>
        </w:rPr>
        <w:t>czałtu w wysokości do 600,00 zł</w:t>
      </w:r>
      <w:r w:rsidRPr="00A36069">
        <w:rPr>
          <w:sz w:val="24"/>
          <w:szCs w:val="24"/>
        </w:rPr>
        <w:t>) oraz koszty niezbędnych badań lekarskich lub psychologicznych</w:t>
      </w:r>
      <w:r w:rsidR="00F6593F">
        <w:rPr>
          <w:sz w:val="24"/>
          <w:szCs w:val="24"/>
        </w:rPr>
        <w:t>.</w:t>
      </w:r>
    </w:p>
    <w:p w:rsidR="00A36069" w:rsidRPr="000E4FB1" w:rsidRDefault="00A36069" w:rsidP="000E4FB1">
      <w:pPr>
        <w:spacing w:line="360" w:lineRule="auto"/>
        <w:jc w:val="both"/>
        <w:rPr>
          <w:b/>
          <w:sz w:val="24"/>
          <w:szCs w:val="24"/>
        </w:rPr>
      </w:pPr>
      <w:r w:rsidRPr="00A36069">
        <w:rPr>
          <w:sz w:val="24"/>
          <w:szCs w:val="24"/>
        </w:rPr>
        <w:t xml:space="preserve"> Łącznie na tą formę wsparcia wydatkowano kwotę </w:t>
      </w:r>
      <w:r w:rsidRPr="00A36069">
        <w:rPr>
          <w:b/>
          <w:sz w:val="24"/>
          <w:szCs w:val="24"/>
        </w:rPr>
        <w:t>949.133,16 zł.</w:t>
      </w:r>
    </w:p>
    <w:p w:rsidR="0050767A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Bon na zasiedlenie</w:t>
      </w:r>
    </w:p>
    <w:p w:rsidR="00A36069" w:rsidRDefault="004D3B60" w:rsidP="000E4FB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Bon zasiedleniowy to </w:t>
      </w:r>
      <w:r w:rsidR="00A36069" w:rsidRPr="00A36069">
        <w:rPr>
          <w:sz w:val="24"/>
          <w:szCs w:val="24"/>
        </w:rPr>
        <w:t>instrument rynku p</w:t>
      </w:r>
      <w:r>
        <w:rPr>
          <w:sz w:val="24"/>
          <w:szCs w:val="24"/>
        </w:rPr>
        <w:t>racy adresowany do bezrobotnych</w:t>
      </w:r>
      <w:r w:rsidR="00FC343F">
        <w:rPr>
          <w:sz w:val="24"/>
          <w:szCs w:val="24"/>
        </w:rPr>
        <w:t xml:space="preserve"> </w:t>
      </w:r>
      <w:r w:rsidR="00A36069" w:rsidRPr="00A36069">
        <w:rPr>
          <w:sz w:val="24"/>
          <w:szCs w:val="24"/>
        </w:rPr>
        <w:t xml:space="preserve">do 30 roku życia. Przyznanie bonu zasiedleniowego następuje w związku z podjęciem przez osobę bezrobotną poza miejscem dotychczasowego zamieszkania zatrudnienia, innej pracy zarobkowej lub działalności gospodarczej. Środki przyznane w ramach bonu zasiedleniowego </w:t>
      </w:r>
      <w:r w:rsidR="000C22D0">
        <w:rPr>
          <w:sz w:val="24"/>
          <w:szCs w:val="24"/>
        </w:rPr>
        <w:t xml:space="preserve">  </w:t>
      </w:r>
      <w:r w:rsidR="00A36069" w:rsidRPr="00A36069">
        <w:rPr>
          <w:sz w:val="24"/>
          <w:szCs w:val="24"/>
        </w:rPr>
        <w:t>(w wysokości określonej w umowie, nie wyższej jednak niż 200% przeciętnego wynagrodzenia za pracę) przeznacza się na pokrycie kosztów zamieszkania związanych z podjęciem zatrudnienia, innej pracy zarobkowej lub działalności gospod</w:t>
      </w:r>
      <w:r w:rsidR="002252CB">
        <w:rPr>
          <w:sz w:val="24"/>
          <w:szCs w:val="24"/>
        </w:rPr>
        <w:t>arczej. W 2015r. urząd przyznał</w:t>
      </w:r>
      <w:r w:rsidR="000C22D0">
        <w:rPr>
          <w:sz w:val="24"/>
          <w:szCs w:val="24"/>
        </w:rPr>
        <w:t xml:space="preserve"> </w:t>
      </w:r>
      <w:r w:rsidR="00A36069" w:rsidRPr="00A36069">
        <w:rPr>
          <w:b/>
          <w:sz w:val="24"/>
          <w:szCs w:val="24"/>
        </w:rPr>
        <w:t>9</w:t>
      </w:r>
      <w:r w:rsidR="00A36069" w:rsidRPr="00A36069">
        <w:rPr>
          <w:sz w:val="24"/>
          <w:szCs w:val="24"/>
        </w:rPr>
        <w:t xml:space="preserve"> bonów zasiedleniowych na łączną kwotę </w:t>
      </w:r>
      <w:r w:rsidR="00A36069" w:rsidRPr="00A36069">
        <w:rPr>
          <w:b/>
          <w:sz w:val="24"/>
          <w:szCs w:val="24"/>
        </w:rPr>
        <w:t>70.226,00 zł.</w:t>
      </w:r>
    </w:p>
    <w:p w:rsidR="000036F5" w:rsidRDefault="000036F5" w:rsidP="000E4FB1">
      <w:pPr>
        <w:spacing w:line="360" w:lineRule="auto"/>
        <w:jc w:val="both"/>
        <w:rPr>
          <w:b/>
          <w:sz w:val="24"/>
          <w:szCs w:val="24"/>
        </w:rPr>
      </w:pPr>
    </w:p>
    <w:p w:rsidR="000036F5" w:rsidRDefault="000036F5" w:rsidP="000E4FB1">
      <w:pPr>
        <w:spacing w:line="360" w:lineRule="auto"/>
        <w:jc w:val="both"/>
        <w:rPr>
          <w:b/>
          <w:sz w:val="24"/>
          <w:szCs w:val="24"/>
        </w:rPr>
      </w:pPr>
    </w:p>
    <w:p w:rsidR="000036F5" w:rsidRPr="000E4FB1" w:rsidRDefault="000036F5" w:rsidP="000E4FB1">
      <w:pPr>
        <w:spacing w:line="360" w:lineRule="auto"/>
        <w:jc w:val="both"/>
        <w:rPr>
          <w:b/>
          <w:sz w:val="24"/>
          <w:szCs w:val="24"/>
        </w:rPr>
      </w:pPr>
    </w:p>
    <w:p w:rsidR="0050767A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Bon zatrudnieniowy</w:t>
      </w:r>
    </w:p>
    <w:p w:rsidR="00A36069" w:rsidRPr="000E4FB1" w:rsidRDefault="00A36069" w:rsidP="005875B9">
      <w:pPr>
        <w:spacing w:line="360" w:lineRule="auto"/>
        <w:jc w:val="both"/>
        <w:rPr>
          <w:b/>
          <w:sz w:val="24"/>
          <w:szCs w:val="24"/>
        </w:rPr>
      </w:pPr>
      <w:r w:rsidRPr="00A36069">
        <w:rPr>
          <w:sz w:val="24"/>
          <w:szCs w:val="24"/>
        </w:rPr>
        <w:t xml:space="preserve">W roku 2015 zawarto </w:t>
      </w:r>
      <w:r w:rsidRPr="00A36069">
        <w:rPr>
          <w:b/>
          <w:sz w:val="24"/>
          <w:szCs w:val="24"/>
        </w:rPr>
        <w:t>13</w:t>
      </w:r>
      <w:r w:rsidRPr="00A36069">
        <w:rPr>
          <w:sz w:val="24"/>
          <w:szCs w:val="24"/>
        </w:rPr>
        <w:t xml:space="preserve"> umów w ramach bonu zatrudnieniowego, stanowiącego dla pracodawcy gwarancje refundacji części kosztów wynagrodzenia i składek na ubezpieczenia społeczne w związku z zatrudnieniem bezrobotnego, któremu przyznano ten bon. W ramach tych umów skierowano do pracy </w:t>
      </w:r>
      <w:r w:rsidRPr="00A36069">
        <w:rPr>
          <w:b/>
          <w:sz w:val="24"/>
          <w:szCs w:val="24"/>
        </w:rPr>
        <w:t>13</w:t>
      </w:r>
      <w:r w:rsidRPr="00A36069">
        <w:rPr>
          <w:sz w:val="24"/>
          <w:szCs w:val="24"/>
        </w:rPr>
        <w:t xml:space="preserve"> osób bezrobotnych do 30 roku życia, na podstawie</w:t>
      </w:r>
      <w:r w:rsidR="00022B6B">
        <w:rPr>
          <w:sz w:val="24"/>
          <w:szCs w:val="24"/>
        </w:rPr>
        <w:t xml:space="preserve"> indywidualnego planu działania. P</w:t>
      </w:r>
      <w:r w:rsidRPr="00A36069">
        <w:rPr>
          <w:sz w:val="24"/>
          <w:szCs w:val="24"/>
        </w:rPr>
        <w:t xml:space="preserve">racę w ramach bonu na zasiedlenie kontynuowało z 2014r. </w:t>
      </w:r>
      <w:r w:rsidR="00225439">
        <w:rPr>
          <w:sz w:val="24"/>
          <w:szCs w:val="24"/>
        </w:rPr>
        <w:t xml:space="preserve"> </w:t>
      </w:r>
      <w:r w:rsidRPr="00A36069">
        <w:rPr>
          <w:sz w:val="24"/>
          <w:szCs w:val="24"/>
        </w:rPr>
        <w:t xml:space="preserve">18 osób. Pracodawca w ramach tej formy wsparcia jest zobowiązany do zatrudnienia bezrobotnego przez okres 18 miesięcy, z czego przez okres 12 miesięcy przysługuje </w:t>
      </w:r>
      <w:r w:rsidR="005875B9">
        <w:rPr>
          <w:sz w:val="24"/>
          <w:szCs w:val="24"/>
        </w:rPr>
        <w:t xml:space="preserve">                  </w:t>
      </w:r>
      <w:r w:rsidRPr="00A36069">
        <w:rPr>
          <w:sz w:val="24"/>
          <w:szCs w:val="24"/>
        </w:rPr>
        <w:t xml:space="preserve">mu refundacja kosztów zatrudnienia w wysokości kwoty zasiłku. </w:t>
      </w:r>
      <w:r w:rsidRPr="00A36069">
        <w:rPr>
          <w:sz w:val="24"/>
          <w:szCs w:val="24"/>
        </w:rPr>
        <w:br/>
        <w:t xml:space="preserve">W roku 2015 kwota miesięcznej refundacji wynagrodzenia wyniosła </w:t>
      </w:r>
      <w:r w:rsidR="00225439">
        <w:rPr>
          <w:b/>
          <w:sz w:val="24"/>
          <w:szCs w:val="24"/>
        </w:rPr>
        <w:t>831,10</w:t>
      </w:r>
      <w:r w:rsidR="00022B6B">
        <w:rPr>
          <w:b/>
          <w:sz w:val="24"/>
          <w:szCs w:val="24"/>
        </w:rPr>
        <w:t xml:space="preserve"> </w:t>
      </w:r>
      <w:r w:rsidRPr="00A36069">
        <w:rPr>
          <w:b/>
          <w:sz w:val="24"/>
          <w:szCs w:val="24"/>
        </w:rPr>
        <w:t>zł</w:t>
      </w:r>
      <w:r w:rsidRPr="00A36069">
        <w:rPr>
          <w:sz w:val="24"/>
          <w:szCs w:val="24"/>
        </w:rPr>
        <w:t xml:space="preserve">. </w:t>
      </w:r>
      <w:r w:rsidRPr="00A36069">
        <w:rPr>
          <w:sz w:val="24"/>
          <w:szCs w:val="24"/>
        </w:rPr>
        <w:br/>
        <w:t xml:space="preserve">Łącznie na tą formę wsparcia wydatkowano kwotę </w:t>
      </w:r>
      <w:r w:rsidR="00225439">
        <w:rPr>
          <w:b/>
          <w:sz w:val="24"/>
          <w:szCs w:val="24"/>
        </w:rPr>
        <w:t>205.731,90</w:t>
      </w:r>
      <w:r w:rsidR="00022B6B">
        <w:rPr>
          <w:b/>
          <w:sz w:val="24"/>
          <w:szCs w:val="24"/>
        </w:rPr>
        <w:t xml:space="preserve"> </w:t>
      </w:r>
      <w:r w:rsidRPr="00A36069">
        <w:rPr>
          <w:b/>
          <w:sz w:val="24"/>
          <w:szCs w:val="24"/>
        </w:rPr>
        <w:t>zł.</w:t>
      </w:r>
    </w:p>
    <w:p w:rsidR="0050767A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Dofinansowanie do wynagrodzeń 50 PLUS</w:t>
      </w:r>
    </w:p>
    <w:p w:rsidR="00A36069" w:rsidRPr="00022B6B" w:rsidRDefault="00A36069" w:rsidP="00A36069">
      <w:pPr>
        <w:pStyle w:val="Akapitzlist1"/>
        <w:spacing w:line="360" w:lineRule="auto"/>
        <w:ind w:left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A36069">
        <w:rPr>
          <w:rFonts w:asciiTheme="minorHAnsi" w:hAnsiTheme="minorHAnsi"/>
          <w:sz w:val="24"/>
          <w:szCs w:val="24"/>
          <w:lang w:eastAsia="pl-PL"/>
        </w:rPr>
        <w:t xml:space="preserve">W roku 2015 zawarto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9</w:t>
      </w:r>
      <w:r w:rsidRPr="00A36069">
        <w:rPr>
          <w:rFonts w:asciiTheme="minorHAnsi" w:hAnsiTheme="minorHAnsi"/>
          <w:sz w:val="24"/>
          <w:szCs w:val="24"/>
          <w:lang w:eastAsia="pl-PL"/>
        </w:rPr>
        <w:t xml:space="preserve"> umów na dofinansowanie wynagrodzenia za zatrudnienie skierowanego bezrobotnego, który ukończył 50 rok życia. W ramach tych umów do pracy skierowano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9</w:t>
      </w:r>
      <w:r w:rsidRPr="00A36069">
        <w:rPr>
          <w:rFonts w:asciiTheme="minorHAnsi" w:hAnsiTheme="minorHAnsi"/>
          <w:sz w:val="24"/>
          <w:szCs w:val="24"/>
          <w:lang w:eastAsia="pl-PL"/>
        </w:rPr>
        <w:t xml:space="preserve"> osób bezrobotnych powyżej 50 roku życia i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1</w:t>
      </w:r>
      <w:r w:rsidRPr="00A36069">
        <w:rPr>
          <w:rFonts w:asciiTheme="minorHAnsi" w:hAnsiTheme="minorHAnsi"/>
          <w:sz w:val="24"/>
          <w:szCs w:val="24"/>
          <w:lang w:eastAsia="pl-PL"/>
        </w:rPr>
        <w:t xml:space="preserve"> osobę bezrobotną powyżej 60 roku życia. Dofinansowanie wynagrodzenia w przypadku osób, które ukończyły 50 rok życia przysługuje przez okres 12 miesięcy, natomiast w przypadku osób powyżej 60 roku życia – 24 miesiące. Miesięczna kwota refundacji wynagrodzenia wyniosła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875,00</w:t>
      </w:r>
      <w:r w:rsidR="00022B6B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zł</w:t>
      </w:r>
      <w:r w:rsidRPr="00A36069">
        <w:rPr>
          <w:rFonts w:asciiTheme="minorHAnsi" w:hAnsiTheme="minorHAnsi"/>
          <w:sz w:val="24"/>
          <w:szCs w:val="24"/>
          <w:lang w:eastAsia="pl-PL"/>
        </w:rPr>
        <w:t xml:space="preserve">. Zatrudnienie w ramach dofinansowania wynagrodzenia za zatrudnienie skierowanego bezrobotnego kontynuowało </w:t>
      </w:r>
      <w:r w:rsidR="000C22D0">
        <w:rPr>
          <w:rFonts w:asciiTheme="minorHAnsi" w:hAnsiTheme="minorHAnsi"/>
          <w:sz w:val="24"/>
          <w:szCs w:val="24"/>
          <w:lang w:eastAsia="pl-PL"/>
        </w:rPr>
        <w:t xml:space="preserve">      </w:t>
      </w:r>
      <w:r w:rsidRPr="00A36069">
        <w:rPr>
          <w:rFonts w:asciiTheme="minorHAnsi" w:hAnsiTheme="minorHAnsi"/>
          <w:sz w:val="24"/>
          <w:szCs w:val="24"/>
          <w:lang w:eastAsia="pl-PL"/>
        </w:rPr>
        <w:t xml:space="preserve">z 2014r.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14</w:t>
      </w:r>
      <w:r w:rsidRPr="00A36069">
        <w:rPr>
          <w:rFonts w:asciiTheme="minorHAnsi" w:hAnsiTheme="minorHAnsi"/>
          <w:sz w:val="24"/>
          <w:szCs w:val="24"/>
          <w:lang w:eastAsia="pl-PL"/>
        </w:rPr>
        <w:t xml:space="preserve"> osób. Na w/w formę wsparcia w 2015r. łącznie wydatkowano </w:t>
      </w:r>
      <w:r w:rsidRPr="00A36069">
        <w:rPr>
          <w:rFonts w:asciiTheme="minorHAnsi" w:hAnsiTheme="minorHAnsi"/>
          <w:b/>
          <w:sz w:val="24"/>
          <w:szCs w:val="24"/>
          <w:lang w:eastAsia="pl-PL"/>
        </w:rPr>
        <w:t>136.896,90 zł.</w:t>
      </w:r>
    </w:p>
    <w:p w:rsidR="005008C4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</w:t>
      </w:r>
      <w:r w:rsidR="0050767A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Realizacja Programu Aktywizacja i Integracja</w:t>
      </w:r>
    </w:p>
    <w:p w:rsidR="005008C4" w:rsidRPr="00743AB1" w:rsidRDefault="005008C4" w:rsidP="00BB35F0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 xml:space="preserve">W 2015r. Powiatowy Urząd Pracy w Grójcu zrealizował Projekt Aktywizacja i Integracja. </w:t>
      </w:r>
    </w:p>
    <w:p w:rsidR="005008C4" w:rsidRPr="00743AB1" w:rsidRDefault="005008C4" w:rsidP="00DD27C2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Program Aktywizacja i Integracja (PAI) skierowany był do bezrobotnych, dla których ustalon</w:t>
      </w:r>
      <w:r w:rsidR="004219DB">
        <w:rPr>
          <w:sz w:val="24"/>
          <w:szCs w:val="24"/>
        </w:rPr>
        <w:t>y został III profil pomocy,</w:t>
      </w:r>
      <w:r w:rsidRPr="00743AB1">
        <w:rPr>
          <w:sz w:val="24"/>
          <w:szCs w:val="24"/>
        </w:rPr>
        <w:t xml:space="preserve"> korzystających ze świadczeń pomocy społecznej.</w:t>
      </w:r>
      <w:r w:rsidRPr="00743AB1">
        <w:rPr>
          <w:sz w:val="24"/>
          <w:szCs w:val="24"/>
        </w:rPr>
        <w:br/>
        <w:t xml:space="preserve">Realizacja programu trwała 2 miesiące w okresie od 15.06.2015r. do 15.08.2015r. </w:t>
      </w:r>
      <w:r w:rsidRPr="00743AB1">
        <w:rPr>
          <w:sz w:val="24"/>
          <w:szCs w:val="24"/>
        </w:rPr>
        <w:br/>
        <w:t>Program składał się z dwóch bloków działań :</w:t>
      </w:r>
    </w:p>
    <w:p w:rsidR="005008C4" w:rsidRPr="00743AB1" w:rsidRDefault="005008C4" w:rsidP="007E7998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 xml:space="preserve">BLOK AKTYWIZACJA – w ramach, którego na podstawie porozumień zawartych </w:t>
      </w:r>
      <w:r w:rsidRPr="00743AB1">
        <w:rPr>
          <w:sz w:val="24"/>
          <w:szCs w:val="24"/>
        </w:rPr>
        <w:br/>
        <w:t>z gminami, bezrobotnych skierowano do wykonywania prac społecznie użytecznych zorganizowanych na terenie gminy w wymiarze nie więcej niż 10 godz. tygodniowo.</w:t>
      </w:r>
    </w:p>
    <w:p w:rsidR="005008C4" w:rsidRPr="00743AB1" w:rsidRDefault="005008C4" w:rsidP="007E7998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lastRenderedPageBreak/>
        <w:t>BLOK INTEGRACJA – w ramach, którego bezrobotni zostali objęci usługami reintegracyjnymi i specjalistycznymi (warsztaty) 80 godz. na każdego uczestnika, które realizowane były przez organizację pożytku publicznego Fundację Terapeuci dla Rodziny, ul. Słoneczna 47 B, 05-640 Krupia Wólka, wyłonioną w drodze konkursu ofert na realizację zadania. Warsztaty realizowane w grupach nie większych niż 10 osób.</w:t>
      </w:r>
    </w:p>
    <w:p w:rsidR="005008C4" w:rsidRPr="00743AB1" w:rsidRDefault="005008C4" w:rsidP="00DD27C2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Do programu PAI skierowano 40 osób be</w:t>
      </w:r>
      <w:r w:rsidR="0027689D">
        <w:rPr>
          <w:sz w:val="24"/>
          <w:szCs w:val="24"/>
        </w:rPr>
        <w:t>zrobotnych z 6 gmin powiatu tj.</w:t>
      </w:r>
      <w:r w:rsidRPr="00743AB1">
        <w:rPr>
          <w:sz w:val="24"/>
          <w:szCs w:val="24"/>
        </w:rPr>
        <w:t>:</w:t>
      </w:r>
    </w:p>
    <w:p w:rsidR="005008C4" w:rsidRPr="00743AB1" w:rsidRDefault="005008C4" w:rsidP="007E7998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Chynów – 5 osób,</w:t>
      </w:r>
    </w:p>
    <w:p w:rsidR="005008C4" w:rsidRPr="00743AB1" w:rsidRDefault="005008C4" w:rsidP="007E7998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Grójec – 10 osób,</w:t>
      </w:r>
    </w:p>
    <w:p w:rsidR="005008C4" w:rsidRPr="00743AB1" w:rsidRDefault="005008C4" w:rsidP="007E7998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Nowe Miasto – 5 osób,</w:t>
      </w:r>
    </w:p>
    <w:p w:rsidR="005008C4" w:rsidRPr="00743AB1" w:rsidRDefault="005008C4" w:rsidP="007E7998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Goszczyn – 4 osoby,</w:t>
      </w:r>
    </w:p>
    <w:p w:rsidR="005008C4" w:rsidRPr="00743AB1" w:rsidRDefault="005008C4" w:rsidP="007E7998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Jasieniec – 11 osób,</w:t>
      </w:r>
    </w:p>
    <w:p w:rsidR="005008C4" w:rsidRPr="00743AB1" w:rsidRDefault="005008C4" w:rsidP="007E7998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Warka – 5 osób.</w:t>
      </w:r>
    </w:p>
    <w:p w:rsidR="005008C4" w:rsidRPr="00743AB1" w:rsidRDefault="001A76A1" w:rsidP="00DD27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zakończyły</w:t>
      </w:r>
      <w:r w:rsidR="005008C4" w:rsidRPr="00743AB1">
        <w:rPr>
          <w:sz w:val="24"/>
          <w:szCs w:val="24"/>
        </w:rPr>
        <w:t xml:space="preserve"> 34 osoby bezrobotne. 6 osób przerwało udział w proje</w:t>
      </w:r>
      <w:r>
        <w:rPr>
          <w:sz w:val="24"/>
          <w:szCs w:val="24"/>
        </w:rPr>
        <w:t>kcie, w tym 5 osób na</w:t>
      </w:r>
      <w:r w:rsidR="005008C4" w:rsidRPr="00743AB1">
        <w:rPr>
          <w:sz w:val="24"/>
          <w:szCs w:val="24"/>
        </w:rPr>
        <w:t xml:space="preserve"> podjęcie zatrudnienia.</w:t>
      </w:r>
    </w:p>
    <w:p w:rsidR="005008C4" w:rsidRPr="00743AB1" w:rsidRDefault="005008C4" w:rsidP="00DD27C2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Program zakładał osiągnięcie następujących efektów:</w:t>
      </w:r>
    </w:p>
    <w:p w:rsidR="005008C4" w:rsidRPr="00743AB1" w:rsidRDefault="005008C4" w:rsidP="006D5498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  <w:r w:rsidRPr="00743AB1">
        <w:rPr>
          <w:sz w:val="24"/>
          <w:szCs w:val="24"/>
        </w:rPr>
        <w:t xml:space="preserve">a) objęcie 40 osób bezrobotnych wsparciem w formie poradnictwa grupowego </w:t>
      </w:r>
      <w:r w:rsidR="00225439">
        <w:rPr>
          <w:sz w:val="24"/>
          <w:szCs w:val="24"/>
        </w:rPr>
        <w:t xml:space="preserve">                              </w:t>
      </w:r>
      <w:r w:rsidR="00883E6D">
        <w:rPr>
          <w:sz w:val="24"/>
          <w:szCs w:val="24"/>
        </w:rPr>
        <w:t xml:space="preserve">i specjalistycznego – </w:t>
      </w:r>
      <w:r w:rsidR="007B4B17">
        <w:rPr>
          <w:sz w:val="24"/>
          <w:szCs w:val="24"/>
        </w:rPr>
        <w:t>wsparciem objęto</w:t>
      </w:r>
      <w:r w:rsidR="00883E6D">
        <w:rPr>
          <w:sz w:val="24"/>
          <w:szCs w:val="24"/>
        </w:rPr>
        <w:t xml:space="preserve"> 40 osób</w:t>
      </w:r>
    </w:p>
    <w:p w:rsidR="005008C4" w:rsidRPr="00743AB1" w:rsidRDefault="005008C4" w:rsidP="006D5498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b) ukończenie zaplanowanej ścieżki realizacji programu przez co najmniej</w:t>
      </w:r>
      <w:r w:rsidR="00883E6D">
        <w:rPr>
          <w:sz w:val="24"/>
          <w:szCs w:val="24"/>
        </w:rPr>
        <w:t xml:space="preserve"> 50% uczestników (min. 20 osób) – ukończyły 34 osoby</w:t>
      </w:r>
      <w:r w:rsidR="007B4B17">
        <w:rPr>
          <w:sz w:val="24"/>
          <w:szCs w:val="24"/>
        </w:rPr>
        <w:t xml:space="preserve"> tj. 85%</w:t>
      </w:r>
    </w:p>
    <w:p w:rsidR="005008C4" w:rsidRPr="00743AB1" w:rsidRDefault="005008C4" w:rsidP="006D5498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c)  wzrost kompetencji społecznych</w:t>
      </w:r>
      <w:r w:rsidR="007B4B17">
        <w:rPr>
          <w:sz w:val="24"/>
          <w:szCs w:val="24"/>
        </w:rPr>
        <w:t xml:space="preserve"> i</w:t>
      </w:r>
      <w:r w:rsidRPr="00743AB1">
        <w:rPr>
          <w:sz w:val="24"/>
          <w:szCs w:val="24"/>
        </w:rPr>
        <w:t xml:space="preserve"> aktywności w życiu społecznym i zawodowym </w:t>
      </w:r>
      <w:r w:rsidR="007B4B17">
        <w:rPr>
          <w:sz w:val="24"/>
          <w:szCs w:val="24"/>
        </w:rPr>
        <w:t>określono na poziomie 60%</w:t>
      </w:r>
      <w:r w:rsidR="001C10DC">
        <w:rPr>
          <w:sz w:val="24"/>
          <w:szCs w:val="24"/>
        </w:rPr>
        <w:t xml:space="preserve"> tj. ok. 20 osób, - osiągnięto wskaźnik na poziomie</w:t>
      </w:r>
      <w:r w:rsidR="00883E6D">
        <w:rPr>
          <w:sz w:val="24"/>
          <w:szCs w:val="24"/>
        </w:rPr>
        <w:t xml:space="preserve"> 65% </w:t>
      </w:r>
      <w:r w:rsidR="001C10DC">
        <w:rPr>
          <w:sz w:val="24"/>
          <w:szCs w:val="24"/>
        </w:rPr>
        <w:t>tj. 22 osoby</w:t>
      </w:r>
    </w:p>
    <w:p w:rsidR="005008C4" w:rsidRPr="00743AB1" w:rsidRDefault="00883E6D" w:rsidP="006D549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5008C4" w:rsidRPr="00743AB1">
        <w:rPr>
          <w:sz w:val="24"/>
          <w:szCs w:val="24"/>
        </w:rPr>
        <w:t>zmiana profilu pomocy u 15% uczestników po zako</w:t>
      </w:r>
      <w:r>
        <w:rPr>
          <w:sz w:val="24"/>
          <w:szCs w:val="24"/>
        </w:rPr>
        <w:t xml:space="preserve">ńczeniu programu (min. 3 osoby) – zakwalifikowano </w:t>
      </w:r>
      <w:r w:rsidR="001C10DC">
        <w:rPr>
          <w:sz w:val="24"/>
          <w:szCs w:val="24"/>
        </w:rPr>
        <w:t xml:space="preserve">do zmiany profilu </w:t>
      </w:r>
      <w:r>
        <w:rPr>
          <w:sz w:val="24"/>
          <w:szCs w:val="24"/>
        </w:rPr>
        <w:t>12 osób</w:t>
      </w:r>
      <w:r w:rsidR="001C10DC">
        <w:rPr>
          <w:sz w:val="24"/>
          <w:szCs w:val="24"/>
        </w:rPr>
        <w:t xml:space="preserve"> tj. 35%</w:t>
      </w:r>
    </w:p>
    <w:p w:rsidR="005008C4" w:rsidRPr="00743AB1" w:rsidRDefault="005008C4" w:rsidP="006D5498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Program nie zakładał efektywności zatrudnieniowej jednak w wyniku działań w programie zatrudnienie podjęło 5 osób</w:t>
      </w:r>
      <w:r w:rsidR="001C10DC">
        <w:rPr>
          <w:sz w:val="24"/>
          <w:szCs w:val="24"/>
        </w:rPr>
        <w:t xml:space="preserve"> tj. ok. 15%</w:t>
      </w:r>
      <w:r w:rsidRPr="00743AB1">
        <w:rPr>
          <w:sz w:val="24"/>
          <w:szCs w:val="24"/>
        </w:rPr>
        <w:t xml:space="preserve">. </w:t>
      </w:r>
      <w:r w:rsidR="006D5498">
        <w:rPr>
          <w:sz w:val="24"/>
          <w:szCs w:val="24"/>
        </w:rPr>
        <w:t xml:space="preserve"> U</w:t>
      </w:r>
      <w:r w:rsidRPr="00743AB1">
        <w:rPr>
          <w:sz w:val="24"/>
          <w:szCs w:val="24"/>
        </w:rPr>
        <w:t xml:space="preserve"> 2 osób wskazano brak mo</w:t>
      </w:r>
      <w:r w:rsidR="001C10DC">
        <w:rPr>
          <w:sz w:val="24"/>
          <w:szCs w:val="24"/>
        </w:rPr>
        <w:t>żliwości powrotu na rynek pracy</w:t>
      </w:r>
      <w:r w:rsidR="006D5498">
        <w:rPr>
          <w:sz w:val="24"/>
          <w:szCs w:val="24"/>
        </w:rPr>
        <w:t xml:space="preserve">  </w:t>
      </w:r>
      <w:r w:rsidRPr="00743AB1">
        <w:rPr>
          <w:sz w:val="24"/>
          <w:szCs w:val="24"/>
        </w:rPr>
        <w:t>z różnych przyczyn (np. choroby, uzależnienia).</w:t>
      </w:r>
    </w:p>
    <w:p w:rsidR="000036F5" w:rsidRDefault="000036F5" w:rsidP="00DD27C2">
      <w:pPr>
        <w:spacing w:line="360" w:lineRule="auto"/>
        <w:jc w:val="both"/>
        <w:rPr>
          <w:sz w:val="24"/>
          <w:szCs w:val="24"/>
        </w:rPr>
      </w:pPr>
    </w:p>
    <w:p w:rsidR="000036F5" w:rsidRDefault="000036F5" w:rsidP="00DD27C2">
      <w:pPr>
        <w:spacing w:line="360" w:lineRule="auto"/>
        <w:jc w:val="both"/>
        <w:rPr>
          <w:sz w:val="24"/>
          <w:szCs w:val="24"/>
        </w:rPr>
      </w:pPr>
    </w:p>
    <w:p w:rsidR="000036F5" w:rsidRDefault="000036F5" w:rsidP="00DD27C2">
      <w:pPr>
        <w:spacing w:line="360" w:lineRule="auto"/>
        <w:jc w:val="both"/>
        <w:rPr>
          <w:sz w:val="24"/>
          <w:szCs w:val="24"/>
        </w:rPr>
      </w:pPr>
    </w:p>
    <w:p w:rsidR="005008C4" w:rsidRPr="00743AB1" w:rsidRDefault="005008C4" w:rsidP="00DD27C2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lastRenderedPageBreak/>
        <w:t>Koszty programu:</w:t>
      </w:r>
    </w:p>
    <w:p w:rsidR="005008C4" w:rsidRPr="00743AB1" w:rsidRDefault="00D80A62" w:rsidP="007E7998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BLOK INTEGRACJA – </w:t>
      </w:r>
      <w:r w:rsidR="005008C4" w:rsidRPr="00743AB1">
        <w:rPr>
          <w:sz w:val="24"/>
          <w:szCs w:val="24"/>
        </w:rPr>
        <w:t xml:space="preserve">22.400,00 zł. Na powyższą kwotę składały się koszty pracy trenerów, koszty cateringu dla uczestników programu, koszty dowozu uczestników </w:t>
      </w:r>
      <w:r w:rsidR="00225439">
        <w:rPr>
          <w:sz w:val="24"/>
          <w:szCs w:val="24"/>
        </w:rPr>
        <w:t xml:space="preserve">          </w:t>
      </w:r>
      <w:r w:rsidR="005008C4" w:rsidRPr="00743AB1">
        <w:rPr>
          <w:sz w:val="24"/>
          <w:szCs w:val="24"/>
        </w:rPr>
        <w:t>i koszty wynajmu sal do prowadzenia warsztatów.</w:t>
      </w:r>
    </w:p>
    <w:p w:rsidR="005008C4" w:rsidRPr="00743AB1" w:rsidRDefault="005008C4" w:rsidP="007E7998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BLOK AKTYWIZACJA – 15.600,00 zł. Koszty obejmowały refundacje wypłacone Urzędom Gmin z tytułu wykonywania przez uczestników programu prac społecznie użytecznych.</w:t>
      </w:r>
    </w:p>
    <w:p w:rsidR="008D6D32" w:rsidRPr="00743AB1" w:rsidRDefault="005008C4" w:rsidP="00847950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 xml:space="preserve">Ogólny koszt programu </w:t>
      </w:r>
      <w:r w:rsidRPr="00743AB1">
        <w:rPr>
          <w:b/>
          <w:sz w:val="24"/>
          <w:szCs w:val="24"/>
        </w:rPr>
        <w:t>38.000,00</w:t>
      </w:r>
      <w:r w:rsidRPr="00743AB1">
        <w:rPr>
          <w:sz w:val="24"/>
          <w:szCs w:val="24"/>
        </w:rPr>
        <w:t xml:space="preserve"> </w:t>
      </w:r>
      <w:r w:rsidRPr="00022B6B">
        <w:rPr>
          <w:b/>
          <w:sz w:val="24"/>
          <w:szCs w:val="24"/>
        </w:rPr>
        <w:t>zł</w:t>
      </w:r>
      <w:r w:rsidRPr="00743AB1">
        <w:rPr>
          <w:sz w:val="24"/>
          <w:szCs w:val="24"/>
        </w:rPr>
        <w:t xml:space="preserve">. Środki Funduszu Pracy na realizację programu pozyskano </w:t>
      </w:r>
      <w:r w:rsidR="00225439">
        <w:rPr>
          <w:sz w:val="24"/>
          <w:szCs w:val="24"/>
        </w:rPr>
        <w:t xml:space="preserve">    </w:t>
      </w:r>
      <w:r w:rsidRPr="00743AB1">
        <w:rPr>
          <w:sz w:val="24"/>
          <w:szCs w:val="24"/>
        </w:rPr>
        <w:t>z rezerwy</w:t>
      </w:r>
      <w:r w:rsidR="00022B6B">
        <w:rPr>
          <w:sz w:val="24"/>
          <w:szCs w:val="24"/>
        </w:rPr>
        <w:t xml:space="preserve"> Ministra Rodziny, Pracy i Polityki Społecznej.</w:t>
      </w:r>
      <w:r w:rsidRPr="00743AB1">
        <w:rPr>
          <w:sz w:val="24"/>
          <w:szCs w:val="24"/>
        </w:rPr>
        <w:t xml:space="preserve">  </w:t>
      </w:r>
    </w:p>
    <w:p w:rsidR="0050767A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Krajowy Fundusz Szkoleniowy</w:t>
      </w:r>
    </w:p>
    <w:p w:rsidR="00FF4DE0" w:rsidRPr="00FF4DE0" w:rsidRDefault="00FF4DE0" w:rsidP="00FF4DE0">
      <w:pPr>
        <w:spacing w:line="360" w:lineRule="auto"/>
        <w:jc w:val="both"/>
        <w:rPr>
          <w:sz w:val="24"/>
          <w:szCs w:val="24"/>
        </w:rPr>
      </w:pPr>
      <w:r w:rsidRPr="00FF4DE0">
        <w:rPr>
          <w:sz w:val="24"/>
          <w:szCs w:val="24"/>
        </w:rPr>
        <w:t>Krajowy Fundusz Szkoleniowy stanowi wydzieloną cześć Funduszu Pracy, przeznaczoną na dofinansowanie kształcenia ustawicznego pracowni</w:t>
      </w:r>
      <w:r w:rsidR="00022B6B">
        <w:rPr>
          <w:sz w:val="24"/>
          <w:szCs w:val="24"/>
        </w:rPr>
        <w:t>ków i pracodawców, podejmowaną</w:t>
      </w:r>
      <w:r w:rsidRPr="00FF4DE0">
        <w:rPr>
          <w:sz w:val="24"/>
          <w:szCs w:val="24"/>
        </w:rPr>
        <w:t xml:space="preserve"> z inicjatywy lub za zgodą pracodawcy. Środki KFS przeznaczyć można na: określenie potrzeb firmy w zakresie kształcenia ustawicznego, które ma być dofinansowane, kursy i studia podyplomowe realizowane z inicjatywy pracodawcy lub za jego zgodą, egzaminy umożliwiające uzyskanie dyplomów potwierdzających nabycie umiejętności, kwalifikacji lub uprawnień zawodowych, badania lekarskie i psychologiczne wymagane do podjęcia kształcenia lub pracy zawodowej po ukończonym kształceniu, ubezpieczenie od następstw nieszczęśliwych wypadków w związku z podjętym kształceniem. O środki z KFS ubiegać się może pracodawca, który zamierza inwestować w podnoszenie swoich kompetencji lub kompetencji swoich pracowników. W roku 2015 z kształcenia ustawicznego w ramach KFS mogły skorzystać osoby, które ukończyły 45 rok życia. </w:t>
      </w:r>
    </w:p>
    <w:p w:rsidR="00FF4DE0" w:rsidRDefault="00FF4DE0" w:rsidP="000E4FB1">
      <w:pPr>
        <w:spacing w:line="360" w:lineRule="auto"/>
        <w:jc w:val="both"/>
        <w:rPr>
          <w:sz w:val="24"/>
          <w:szCs w:val="24"/>
        </w:rPr>
      </w:pPr>
      <w:r w:rsidRPr="00FF4DE0">
        <w:rPr>
          <w:sz w:val="24"/>
          <w:szCs w:val="24"/>
        </w:rPr>
        <w:t xml:space="preserve">W 2015r. podpisano </w:t>
      </w:r>
      <w:r w:rsidRPr="00FF4DE0">
        <w:rPr>
          <w:b/>
          <w:sz w:val="24"/>
          <w:szCs w:val="24"/>
        </w:rPr>
        <w:t>54</w:t>
      </w:r>
      <w:r w:rsidRPr="00FF4DE0">
        <w:rPr>
          <w:sz w:val="24"/>
          <w:szCs w:val="24"/>
        </w:rPr>
        <w:t xml:space="preserve"> umowy o kształcenie ustawiczne pracowników i pracodawców, </w:t>
      </w:r>
      <w:r w:rsidRPr="00FF4DE0">
        <w:rPr>
          <w:sz w:val="24"/>
          <w:szCs w:val="24"/>
        </w:rPr>
        <w:br/>
        <w:t xml:space="preserve">w ramach których do odbycia kształcenia ustawicznego skierowano </w:t>
      </w:r>
      <w:r w:rsidRPr="00FF4DE0">
        <w:rPr>
          <w:b/>
          <w:sz w:val="24"/>
          <w:szCs w:val="24"/>
        </w:rPr>
        <w:t>286</w:t>
      </w:r>
      <w:r w:rsidRPr="00FF4DE0">
        <w:rPr>
          <w:sz w:val="24"/>
          <w:szCs w:val="24"/>
        </w:rPr>
        <w:t xml:space="preserve"> osób. W ramach środków KFS sfinansowano koszty promocji na kwotę – </w:t>
      </w:r>
      <w:r w:rsidRPr="00FF4DE0">
        <w:rPr>
          <w:b/>
          <w:sz w:val="24"/>
          <w:szCs w:val="24"/>
        </w:rPr>
        <w:t>13.849,</w:t>
      </w:r>
      <w:r w:rsidRPr="00FC343F">
        <w:rPr>
          <w:b/>
          <w:sz w:val="24"/>
          <w:szCs w:val="24"/>
        </w:rPr>
        <w:t>80</w:t>
      </w:r>
      <w:r w:rsidR="00022B6B">
        <w:rPr>
          <w:b/>
          <w:sz w:val="24"/>
          <w:szCs w:val="24"/>
        </w:rPr>
        <w:t xml:space="preserve"> </w:t>
      </w:r>
      <w:r w:rsidRPr="00FC343F">
        <w:rPr>
          <w:b/>
          <w:sz w:val="24"/>
          <w:szCs w:val="24"/>
        </w:rPr>
        <w:t>zł.</w:t>
      </w:r>
      <w:r w:rsidRPr="00FF4DE0">
        <w:rPr>
          <w:sz w:val="24"/>
          <w:szCs w:val="24"/>
        </w:rPr>
        <w:t xml:space="preserve">, zapotrzebowanie na zawody – </w:t>
      </w:r>
      <w:r w:rsidRPr="00FF4DE0">
        <w:rPr>
          <w:b/>
          <w:sz w:val="24"/>
          <w:szCs w:val="24"/>
        </w:rPr>
        <w:t>10.824,00</w:t>
      </w:r>
      <w:r w:rsidR="00022B6B">
        <w:rPr>
          <w:b/>
          <w:sz w:val="24"/>
          <w:szCs w:val="24"/>
        </w:rPr>
        <w:t xml:space="preserve"> </w:t>
      </w:r>
      <w:r w:rsidRPr="00FC343F">
        <w:rPr>
          <w:b/>
          <w:sz w:val="24"/>
          <w:szCs w:val="24"/>
        </w:rPr>
        <w:t xml:space="preserve">zł. </w:t>
      </w:r>
      <w:r w:rsidRPr="00FF4DE0">
        <w:rPr>
          <w:sz w:val="24"/>
          <w:szCs w:val="24"/>
        </w:rPr>
        <w:t xml:space="preserve">oraz koszty kształcenia ustawicznego – </w:t>
      </w:r>
      <w:r w:rsidRPr="00FF4DE0">
        <w:rPr>
          <w:b/>
          <w:sz w:val="24"/>
          <w:szCs w:val="24"/>
        </w:rPr>
        <w:t>611.941,29</w:t>
      </w:r>
      <w:r w:rsidR="00022B6B">
        <w:rPr>
          <w:b/>
          <w:sz w:val="24"/>
          <w:szCs w:val="24"/>
        </w:rPr>
        <w:t xml:space="preserve"> </w:t>
      </w:r>
      <w:r w:rsidR="000C22D0" w:rsidRPr="00FC343F">
        <w:rPr>
          <w:b/>
          <w:sz w:val="24"/>
          <w:szCs w:val="24"/>
        </w:rPr>
        <w:t>zł</w:t>
      </w:r>
      <w:r w:rsidR="00FC343F">
        <w:rPr>
          <w:sz w:val="24"/>
          <w:szCs w:val="24"/>
        </w:rPr>
        <w:t>.</w:t>
      </w:r>
      <w:r w:rsidR="000C22D0">
        <w:rPr>
          <w:sz w:val="24"/>
          <w:szCs w:val="24"/>
        </w:rPr>
        <w:t xml:space="preserve"> Łącznie na tę</w:t>
      </w:r>
      <w:r w:rsidRPr="00FF4DE0">
        <w:rPr>
          <w:sz w:val="24"/>
          <w:szCs w:val="24"/>
        </w:rPr>
        <w:t xml:space="preserve"> formę wsparcia wydatkowano </w:t>
      </w:r>
      <w:r w:rsidRPr="00FF4DE0">
        <w:rPr>
          <w:b/>
          <w:sz w:val="24"/>
          <w:szCs w:val="24"/>
        </w:rPr>
        <w:t>636.615,09</w:t>
      </w:r>
      <w:r w:rsidR="00022B6B">
        <w:rPr>
          <w:b/>
          <w:sz w:val="24"/>
          <w:szCs w:val="24"/>
        </w:rPr>
        <w:t xml:space="preserve"> </w:t>
      </w:r>
      <w:r w:rsidRPr="00FC343F">
        <w:rPr>
          <w:b/>
          <w:sz w:val="24"/>
          <w:szCs w:val="24"/>
        </w:rPr>
        <w:t>zł.</w:t>
      </w:r>
      <w:r w:rsidR="008D6D32">
        <w:rPr>
          <w:b/>
          <w:sz w:val="24"/>
          <w:szCs w:val="24"/>
        </w:rPr>
        <w:t xml:space="preserve"> </w:t>
      </w:r>
      <w:r w:rsidR="008D6D32" w:rsidRPr="00A0430C">
        <w:rPr>
          <w:sz w:val="24"/>
          <w:szCs w:val="24"/>
        </w:rPr>
        <w:t xml:space="preserve">Średni koszt szkolenia finansowany z KFS </w:t>
      </w:r>
      <w:r w:rsidR="00A0430C" w:rsidRPr="00A0430C">
        <w:rPr>
          <w:sz w:val="24"/>
          <w:szCs w:val="24"/>
        </w:rPr>
        <w:t>przypadający na 1 uczestnika wynosi 2.140,00 zł.</w:t>
      </w:r>
      <w:r w:rsidR="008D6D32" w:rsidRPr="00A0430C">
        <w:rPr>
          <w:sz w:val="24"/>
          <w:szCs w:val="24"/>
        </w:rPr>
        <w:t xml:space="preserve"> </w:t>
      </w:r>
    </w:p>
    <w:p w:rsidR="000036F5" w:rsidRDefault="000036F5" w:rsidP="000E4FB1">
      <w:pPr>
        <w:spacing w:line="360" w:lineRule="auto"/>
        <w:jc w:val="both"/>
        <w:rPr>
          <w:sz w:val="24"/>
          <w:szCs w:val="24"/>
        </w:rPr>
      </w:pPr>
    </w:p>
    <w:p w:rsidR="000036F5" w:rsidRPr="00A0430C" w:rsidRDefault="000036F5" w:rsidP="000E4FB1">
      <w:pPr>
        <w:spacing w:line="360" w:lineRule="auto"/>
        <w:jc w:val="both"/>
        <w:rPr>
          <w:sz w:val="24"/>
          <w:szCs w:val="24"/>
        </w:rPr>
      </w:pPr>
    </w:p>
    <w:p w:rsidR="0050767A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Świadczenia aktywizacyjne</w:t>
      </w:r>
    </w:p>
    <w:p w:rsidR="00A36069" w:rsidRPr="00A36069" w:rsidRDefault="00A36069" w:rsidP="00A36069">
      <w:pPr>
        <w:spacing w:line="360" w:lineRule="auto"/>
        <w:jc w:val="both"/>
        <w:rPr>
          <w:sz w:val="24"/>
          <w:szCs w:val="24"/>
        </w:rPr>
      </w:pPr>
      <w:r w:rsidRPr="00A36069">
        <w:rPr>
          <w:sz w:val="24"/>
          <w:szCs w:val="24"/>
        </w:rPr>
        <w:t xml:space="preserve">Świadczenie aktywizacyjne przyznawane jest pracodawcy za zatrudnienie w pełnym wymiarze czasu pracy skierowanego bezrobotnego rodzica powracającego na rynek pracy po przerwie związanej z wychowywaniem dziecka lub bezrobotnego sprawującego opiekę nad osobą zależną, który w okresie 3 lat przed rejestracją w urzędzie pracy jako bezrobotny zrezygnował </w:t>
      </w:r>
      <w:r w:rsidR="000C22D0">
        <w:rPr>
          <w:sz w:val="24"/>
          <w:szCs w:val="24"/>
        </w:rPr>
        <w:t xml:space="preserve">    </w:t>
      </w:r>
      <w:r w:rsidRPr="00A36069">
        <w:rPr>
          <w:sz w:val="24"/>
          <w:szCs w:val="24"/>
        </w:rPr>
        <w:t>z zatrudnienia lub innej pracy zarobkowej z uwagi na konieczność wychowywania dziecka lub sprawowania opieki nad osobą zależną.</w:t>
      </w:r>
    </w:p>
    <w:p w:rsidR="00A36069" w:rsidRPr="00A36069" w:rsidRDefault="00A36069" w:rsidP="00A36069">
      <w:pPr>
        <w:spacing w:line="360" w:lineRule="auto"/>
        <w:jc w:val="both"/>
        <w:rPr>
          <w:sz w:val="24"/>
          <w:szCs w:val="24"/>
        </w:rPr>
      </w:pPr>
      <w:r w:rsidRPr="00A36069">
        <w:rPr>
          <w:sz w:val="24"/>
          <w:szCs w:val="24"/>
        </w:rPr>
        <w:t xml:space="preserve">Świadczenie to przysługuje przez okres 12 miesięcy w wysokości połowy minimalnego wynagrodzenia za pracę miesięcznie za każdego skierowanego bezrobotnego lub 18 miesięcy </w:t>
      </w:r>
      <w:r w:rsidR="000C22D0">
        <w:rPr>
          <w:sz w:val="24"/>
          <w:szCs w:val="24"/>
        </w:rPr>
        <w:t xml:space="preserve">  </w:t>
      </w:r>
      <w:r w:rsidRPr="00A36069">
        <w:rPr>
          <w:sz w:val="24"/>
          <w:szCs w:val="24"/>
        </w:rPr>
        <w:t>w wysokości 1/3 minimalnego wynagrodzenia za pracę miesięcznie za każdego skierowanego bezrobotnego.</w:t>
      </w:r>
    </w:p>
    <w:p w:rsidR="00A36069" w:rsidRPr="00A36069" w:rsidRDefault="00A36069" w:rsidP="00A36069">
      <w:pPr>
        <w:spacing w:line="360" w:lineRule="auto"/>
        <w:jc w:val="both"/>
        <w:rPr>
          <w:sz w:val="24"/>
          <w:szCs w:val="24"/>
        </w:rPr>
      </w:pPr>
      <w:r w:rsidRPr="00A36069">
        <w:rPr>
          <w:sz w:val="24"/>
          <w:szCs w:val="24"/>
        </w:rPr>
        <w:t xml:space="preserve">W 2015r. w ramach tej formy wsparcia urząd skierował do pracy </w:t>
      </w:r>
      <w:r w:rsidRPr="00A36069">
        <w:rPr>
          <w:b/>
          <w:sz w:val="24"/>
          <w:szCs w:val="24"/>
        </w:rPr>
        <w:t>1</w:t>
      </w:r>
      <w:r w:rsidRPr="00A36069">
        <w:rPr>
          <w:sz w:val="24"/>
          <w:szCs w:val="24"/>
        </w:rPr>
        <w:t xml:space="preserve"> osobę bezrobotną, </w:t>
      </w:r>
      <w:r w:rsidRPr="00A36069">
        <w:rPr>
          <w:b/>
          <w:sz w:val="24"/>
          <w:szCs w:val="24"/>
        </w:rPr>
        <w:t xml:space="preserve">1 </w:t>
      </w:r>
      <w:r w:rsidRPr="00A36069">
        <w:rPr>
          <w:sz w:val="24"/>
          <w:szCs w:val="24"/>
        </w:rPr>
        <w:t>osoba kontynuowała zatrudnienie w ramach świadczenia aktywizacyjnego z roku 2014.</w:t>
      </w:r>
    </w:p>
    <w:p w:rsidR="000823BB" w:rsidRPr="000823BB" w:rsidRDefault="00A36069" w:rsidP="000E4FB1">
      <w:pPr>
        <w:spacing w:line="360" w:lineRule="auto"/>
        <w:jc w:val="both"/>
        <w:rPr>
          <w:b/>
          <w:sz w:val="24"/>
          <w:szCs w:val="24"/>
        </w:rPr>
      </w:pPr>
      <w:r w:rsidRPr="00A36069">
        <w:rPr>
          <w:sz w:val="24"/>
          <w:szCs w:val="24"/>
        </w:rPr>
        <w:t xml:space="preserve">Wydatki wyniosły </w:t>
      </w:r>
      <w:r w:rsidRPr="00A36069">
        <w:rPr>
          <w:b/>
          <w:sz w:val="24"/>
          <w:szCs w:val="24"/>
        </w:rPr>
        <w:t>15.890,04 zł.</w:t>
      </w:r>
    </w:p>
    <w:p w:rsidR="005D0975" w:rsidRPr="00351F0A" w:rsidRDefault="000C22D0" w:rsidP="007E7998">
      <w:pPr>
        <w:pStyle w:val="Akapitzlist"/>
        <w:numPr>
          <w:ilvl w:val="0"/>
          <w:numId w:val="4"/>
        </w:numPr>
        <w:spacing w:line="360" w:lineRule="auto"/>
        <w:jc w:val="both"/>
        <w:rPr>
          <w:rStyle w:val="Uwydatnienie"/>
          <w:b/>
          <w:i w:val="0"/>
          <w:color w:val="31849B" w:themeColor="accent5" w:themeShade="BF"/>
          <w:sz w:val="28"/>
          <w:szCs w:val="28"/>
        </w:rPr>
      </w:pPr>
      <w:r>
        <w:rPr>
          <w:rStyle w:val="Uwydatnienie"/>
          <w:b/>
          <w:i w:val="0"/>
          <w:color w:val="31849B" w:themeColor="accent5" w:themeShade="BF"/>
          <w:sz w:val="28"/>
          <w:szCs w:val="28"/>
        </w:rPr>
        <w:t xml:space="preserve"> </w:t>
      </w:r>
      <w:r w:rsidR="005D0975" w:rsidRPr="00351F0A">
        <w:rPr>
          <w:rStyle w:val="Uwydatnienie"/>
          <w:b/>
          <w:i w:val="0"/>
          <w:color w:val="31849B" w:themeColor="accent5" w:themeShade="BF"/>
          <w:sz w:val="28"/>
          <w:szCs w:val="28"/>
        </w:rPr>
        <w:t xml:space="preserve">Świadczenia przysługujące rolnikom zwalnianym z pracy (KRUS) </w:t>
      </w:r>
    </w:p>
    <w:p w:rsidR="005D0975" w:rsidRPr="00E313B0" w:rsidRDefault="005D0975" w:rsidP="005D0975">
      <w:pPr>
        <w:spacing w:line="360" w:lineRule="auto"/>
        <w:jc w:val="both"/>
        <w:rPr>
          <w:rStyle w:val="Uwydatnienie"/>
          <w:i w:val="0"/>
          <w:sz w:val="24"/>
          <w:szCs w:val="24"/>
        </w:rPr>
      </w:pPr>
      <w:r w:rsidRPr="00E313B0">
        <w:rPr>
          <w:rStyle w:val="Uwydatnienie"/>
          <w:i w:val="0"/>
          <w:sz w:val="24"/>
          <w:szCs w:val="24"/>
        </w:rPr>
        <w:t xml:space="preserve">W 2015 roku Powiatowy Urząd Pracy w Grójcu przyznał </w:t>
      </w:r>
      <w:r w:rsidR="00A534FE" w:rsidRPr="00E313B0">
        <w:rPr>
          <w:rStyle w:val="Uwydatnienie"/>
          <w:i w:val="0"/>
          <w:sz w:val="24"/>
          <w:szCs w:val="24"/>
        </w:rPr>
        <w:t xml:space="preserve">refundację na ubezpieczenie społeczne rolników </w:t>
      </w:r>
      <w:r w:rsidRPr="00E313B0">
        <w:rPr>
          <w:rStyle w:val="Uwydatnienie"/>
          <w:i w:val="0"/>
          <w:sz w:val="24"/>
          <w:szCs w:val="24"/>
        </w:rPr>
        <w:t>1 osobie podlegającej ubezpieczeniu społecznemu rolników, z którą stosunek pracy lub stos</w:t>
      </w:r>
      <w:r w:rsidR="00A534FE">
        <w:rPr>
          <w:rStyle w:val="Uwydatnienie"/>
          <w:i w:val="0"/>
          <w:sz w:val="24"/>
          <w:szCs w:val="24"/>
        </w:rPr>
        <w:t>unek służbowy został rozwiązany</w:t>
      </w:r>
      <w:r w:rsidR="000C22D0">
        <w:rPr>
          <w:rStyle w:val="Uwydatnienie"/>
          <w:i w:val="0"/>
          <w:sz w:val="24"/>
          <w:szCs w:val="24"/>
        </w:rPr>
        <w:t xml:space="preserve"> </w:t>
      </w:r>
      <w:r w:rsidRPr="00E313B0">
        <w:rPr>
          <w:rStyle w:val="Uwydatnienie"/>
          <w:i w:val="0"/>
          <w:sz w:val="24"/>
          <w:szCs w:val="24"/>
        </w:rPr>
        <w:t>z przyczyn dotyczących zakładu pracy.</w:t>
      </w:r>
    </w:p>
    <w:p w:rsidR="008E6183" w:rsidRPr="005F0738" w:rsidRDefault="005D0975" w:rsidP="005D0975">
      <w:pPr>
        <w:spacing w:line="360" w:lineRule="auto"/>
        <w:jc w:val="both"/>
        <w:rPr>
          <w:b/>
          <w:sz w:val="24"/>
          <w:szCs w:val="24"/>
        </w:rPr>
      </w:pPr>
      <w:r w:rsidRPr="00E313B0">
        <w:rPr>
          <w:sz w:val="24"/>
          <w:szCs w:val="24"/>
        </w:rPr>
        <w:t xml:space="preserve">Łącznie na realizację zadania wydatkowano kwotę  </w:t>
      </w:r>
      <w:r w:rsidRPr="00E313B0">
        <w:rPr>
          <w:b/>
          <w:sz w:val="24"/>
          <w:szCs w:val="24"/>
        </w:rPr>
        <w:t>2.328,00 zł.</w:t>
      </w:r>
    </w:p>
    <w:p w:rsidR="005D0975" w:rsidRPr="00351F0A" w:rsidRDefault="005D0975" w:rsidP="007E7998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 xml:space="preserve"> Koszty opieki nad dzieckiem</w:t>
      </w:r>
    </w:p>
    <w:p w:rsidR="005D0975" w:rsidRPr="00E313B0" w:rsidRDefault="005D0975" w:rsidP="005D0975">
      <w:pPr>
        <w:spacing w:line="360" w:lineRule="auto"/>
        <w:jc w:val="both"/>
        <w:rPr>
          <w:sz w:val="24"/>
          <w:szCs w:val="24"/>
        </w:rPr>
      </w:pPr>
      <w:r w:rsidRPr="00E313B0">
        <w:rPr>
          <w:sz w:val="24"/>
          <w:szCs w:val="24"/>
        </w:rPr>
        <w:t>W roku 2015 Powiatowy Urząd Pracy w Grójcu zrefundował koszty opieki nad dzieckiem osobom bezrobotnym posiadającym co najmniej jedno dziecko do 6 roku życia, które w wyniku skierowania z urzędu pracy rozpoczęły staż lub podjęły zatrudnienie.</w:t>
      </w:r>
    </w:p>
    <w:p w:rsidR="005D0975" w:rsidRDefault="005D0975" w:rsidP="005D0975">
      <w:pPr>
        <w:spacing w:line="360" w:lineRule="auto"/>
        <w:jc w:val="both"/>
        <w:rPr>
          <w:b/>
          <w:sz w:val="24"/>
          <w:szCs w:val="24"/>
        </w:rPr>
      </w:pPr>
      <w:r w:rsidRPr="00E313B0">
        <w:rPr>
          <w:sz w:val="24"/>
          <w:szCs w:val="24"/>
        </w:rPr>
        <w:t xml:space="preserve">W 2015 roku z powyższej formy wsparcia skorzystały 3 osoby bezrobotne. Łącznie na realizację zadania wydatkowano kwotę  </w:t>
      </w:r>
      <w:r w:rsidRPr="00E313B0">
        <w:rPr>
          <w:b/>
          <w:sz w:val="24"/>
          <w:szCs w:val="24"/>
        </w:rPr>
        <w:t>7 653,50 zł.</w:t>
      </w:r>
    </w:p>
    <w:p w:rsidR="00A534FE" w:rsidRDefault="00A534FE" w:rsidP="005D0975">
      <w:pPr>
        <w:spacing w:line="360" w:lineRule="auto"/>
        <w:jc w:val="both"/>
        <w:rPr>
          <w:b/>
        </w:rPr>
      </w:pPr>
    </w:p>
    <w:p w:rsidR="005F0738" w:rsidRPr="00835FE9" w:rsidRDefault="005F0738" w:rsidP="005D0975">
      <w:pPr>
        <w:spacing w:line="360" w:lineRule="auto"/>
        <w:jc w:val="both"/>
        <w:rPr>
          <w:b/>
        </w:rPr>
      </w:pPr>
    </w:p>
    <w:p w:rsidR="005D0975" w:rsidRPr="00351F0A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100836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Limit środków wydatkowanych na poszczególne aktywne formy</w:t>
      </w:r>
    </w:p>
    <w:tbl>
      <w:tblPr>
        <w:tblW w:w="58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407"/>
        <w:gridCol w:w="1277"/>
        <w:gridCol w:w="1418"/>
        <w:gridCol w:w="1277"/>
        <w:gridCol w:w="1277"/>
        <w:gridCol w:w="1561"/>
        <w:gridCol w:w="1411"/>
      </w:tblGrid>
      <w:tr w:rsidR="00557EF7" w:rsidRPr="00EF4E14" w:rsidTr="005A59F5">
        <w:trPr>
          <w:trHeight w:val="140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Forma aktywizacji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Łączny limit na aktywne formy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Kwota Funduszu Pracy wy</w:t>
            </w:r>
            <w:r w:rsidR="00744240" w:rsidRPr="000823BB">
              <w:rPr>
                <w:b/>
                <w:sz w:val="18"/>
                <w:szCs w:val="18"/>
                <w:lang w:eastAsia="en-US"/>
              </w:rPr>
              <w:t>datkowana na aktywizację</w:t>
            </w:r>
            <w:r w:rsidR="00744240" w:rsidRPr="000823BB">
              <w:rPr>
                <w:b/>
                <w:sz w:val="18"/>
                <w:szCs w:val="18"/>
                <w:lang w:eastAsia="en-US"/>
              </w:rPr>
              <w:br/>
              <w:t xml:space="preserve"> w 2015</w:t>
            </w:r>
            <w:r w:rsidRPr="000823BB">
              <w:rPr>
                <w:b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Liczba uczestników programu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Liczba uczestników kończących program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Liczba uczestników podejmujących zatrudnienie po zakończonym programie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97C3D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Efektywność zatrudnieniowa</w:t>
            </w:r>
          </w:p>
          <w:p w:rsidR="00A0430C" w:rsidRPr="000823BB" w:rsidRDefault="00A0430C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Stan na 31.12.2015r.</w:t>
            </w:r>
          </w:p>
          <w:p w:rsidR="00C97C3D" w:rsidRPr="000823BB" w:rsidRDefault="004A7812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8133AE" w:rsidTr="005A59F5">
        <w:trPr>
          <w:trHeight w:val="38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1D0A67" w:rsidRDefault="00C97C3D" w:rsidP="00983CC2">
            <w:pPr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D0A67">
              <w:rPr>
                <w:rFonts w:cs="Times New Roman"/>
                <w:b/>
                <w:sz w:val="18"/>
                <w:szCs w:val="18"/>
                <w:lang w:eastAsia="en-US"/>
              </w:rPr>
              <w:t>Szkolenia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</w:rPr>
            </w:pPr>
            <w:r w:rsidRPr="000823BB">
              <w:rPr>
                <w:b/>
                <w:sz w:val="18"/>
                <w:szCs w:val="18"/>
              </w:rPr>
              <w:t>394.381,00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388.159,24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225439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66,4</w:t>
            </w:r>
            <w:r w:rsidR="00D17BF3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8133AE" w:rsidTr="005A59F5">
        <w:trPr>
          <w:trHeight w:val="17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Studia podyplomowe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</w:rPr>
            </w:pPr>
            <w:r w:rsidRPr="000823BB">
              <w:rPr>
                <w:b/>
                <w:sz w:val="18"/>
                <w:szCs w:val="18"/>
              </w:rPr>
              <w:t>4.100,00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4.079,98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100%</w:t>
            </w:r>
          </w:p>
        </w:tc>
      </w:tr>
      <w:tr w:rsidR="005A59F5" w:rsidRPr="008133AE" w:rsidTr="005A59F5">
        <w:trPr>
          <w:trHeight w:val="17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Prace interwencyjne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459.400,00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458.278,13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90,9%</w:t>
            </w:r>
          </w:p>
        </w:tc>
      </w:tr>
      <w:tr w:rsidR="005A59F5" w:rsidRPr="008133AE" w:rsidTr="005A59F5">
        <w:trPr>
          <w:trHeight w:val="17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Roboty publiczne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</w:rPr>
            </w:pPr>
            <w:r w:rsidRPr="000823BB">
              <w:rPr>
                <w:b/>
                <w:sz w:val="18"/>
                <w:szCs w:val="18"/>
              </w:rPr>
              <w:t>364.800,00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358.018,37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225439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40,5</w:t>
            </w:r>
            <w:r w:rsidR="004A7812" w:rsidRPr="000823BB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8133AE" w:rsidTr="005A59F5">
        <w:trPr>
          <w:trHeight w:val="52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 xml:space="preserve">Prace społecznie użyteczne 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bCs/>
                <w:sz w:val="18"/>
                <w:szCs w:val="18"/>
              </w:rPr>
            </w:pPr>
            <w:r w:rsidRPr="000823BB">
              <w:rPr>
                <w:b/>
                <w:bCs/>
                <w:sz w:val="18"/>
                <w:szCs w:val="18"/>
              </w:rPr>
              <w:t>35.800,00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bCs/>
                <w:sz w:val="18"/>
                <w:szCs w:val="18"/>
              </w:rPr>
            </w:pPr>
            <w:r w:rsidRPr="000823BB">
              <w:rPr>
                <w:b/>
                <w:bCs/>
                <w:sz w:val="18"/>
                <w:szCs w:val="18"/>
              </w:rPr>
              <w:t>35.191,26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B6A4C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11,8</w:t>
            </w:r>
            <w:r w:rsidR="00D17BF3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8133AE" w:rsidTr="005A59F5">
        <w:trPr>
          <w:trHeight w:val="28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Staże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9C61EE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3.494.569</w:t>
            </w:r>
            <w:r w:rsidR="00DE0114" w:rsidRPr="000823BB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8441D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3.484.021,45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8441D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511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8441D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8441D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226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225439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83,4</w:t>
            </w:r>
            <w:r w:rsidR="00C97C3D" w:rsidRPr="000823BB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8133AE" w:rsidTr="005A59F5">
        <w:trPr>
          <w:trHeight w:val="56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Środki na podjęcie działalności gospodarczej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E341C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1.535.900,00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E341C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1.535.900,00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E341C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E341C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E341C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E341CD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100%</w:t>
            </w:r>
          </w:p>
        </w:tc>
      </w:tr>
      <w:tr w:rsidR="005A59F5" w:rsidRPr="008133AE" w:rsidTr="005A59F5">
        <w:trPr>
          <w:trHeight w:val="795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Refundacja kosztów wyposażenia i doposażenia stanowisk pracy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9C61EE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1.417</w:t>
            </w:r>
            <w:r w:rsidR="00FF4DE0" w:rsidRPr="000823BB"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>444</w:t>
            </w:r>
            <w:r w:rsidR="00FF4DE0" w:rsidRPr="000823BB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9C61EE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1.416.971,54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9C61EE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9C61EE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9C61EE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100%</w:t>
            </w:r>
          </w:p>
        </w:tc>
      </w:tr>
      <w:tr w:rsidR="005A59F5" w:rsidRPr="00EF4E14" w:rsidTr="005A59F5">
        <w:trPr>
          <w:trHeight w:val="25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Bon szkoleniowy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127.406,00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127.257,49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225439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85,2</w:t>
            </w:r>
            <w:r w:rsidR="00D17BF3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EF4E14" w:rsidTr="005A59F5">
        <w:trPr>
          <w:trHeight w:val="56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Bon stażowy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949.670,00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949.133,16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158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225439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93,5</w:t>
            </w:r>
            <w:r w:rsidR="004A7812" w:rsidRPr="000823BB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EF4E14" w:rsidTr="005A59F5">
        <w:trPr>
          <w:trHeight w:val="37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C97C3D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Bon na zasiedlenie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70.230,00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70.226,00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100%</w:t>
            </w:r>
          </w:p>
        </w:tc>
      </w:tr>
      <w:tr w:rsidR="005A59F5" w:rsidRPr="00EF4E14" w:rsidTr="005A59F5">
        <w:trPr>
          <w:trHeight w:val="35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C97C3D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Bon zatrudnieniowy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206.700,00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205.731,90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5A59F5" w:rsidRPr="00EF4E14" w:rsidTr="005A59F5">
        <w:trPr>
          <w:trHeight w:val="41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Dofinansowanie do wynagrodzeń 50 PLUS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139.000,00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136.896,90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5A59F5" w:rsidRPr="00EF4E14" w:rsidTr="005A59F5">
        <w:trPr>
          <w:trHeight w:val="48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B1490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Aktywizacje/ Integracje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6C6F5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38.000,00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6C6F5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35.045,78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0E4FB1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0E4FB1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0E4FB1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D17BF3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14,</w:t>
            </w:r>
            <w:r w:rsidR="00225439">
              <w:rPr>
                <w:b/>
                <w:sz w:val="18"/>
                <w:szCs w:val="18"/>
                <w:lang w:eastAsia="en-US"/>
              </w:rPr>
              <w:t>7</w:t>
            </w:r>
            <w:r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A59F5" w:rsidRPr="00EF4E14" w:rsidTr="005A59F5">
        <w:trPr>
          <w:trHeight w:val="56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B6A4C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  <w:r w:rsidR="00C97C3D" w:rsidRPr="000823BB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FB1490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Świadczenie aktywizacyjne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16.000,00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15.890,04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C3D" w:rsidRPr="000823BB" w:rsidRDefault="004A7812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557EF7" w:rsidRPr="00EF4E14" w:rsidTr="005A59F5">
        <w:trPr>
          <w:trHeight w:val="39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40" w:rsidRPr="000823BB" w:rsidRDefault="00FB6A4C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  <w:r w:rsidR="00744240" w:rsidRPr="000823BB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40" w:rsidRPr="000823BB" w:rsidRDefault="00744240" w:rsidP="00983CC2">
            <w:pPr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Refundacja składek KRUS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40" w:rsidRPr="000823BB" w:rsidRDefault="0074424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2.400,00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40" w:rsidRPr="000823BB" w:rsidRDefault="0074424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2.328,00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40" w:rsidRPr="000823BB" w:rsidRDefault="0074424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40" w:rsidRPr="000823BB" w:rsidRDefault="0074424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240" w:rsidRPr="000823BB" w:rsidRDefault="0074424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4240" w:rsidRPr="000823BB" w:rsidRDefault="0074424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557EF7" w:rsidRPr="00EF4E14" w:rsidTr="00FD3951">
        <w:trPr>
          <w:trHeight w:val="69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90" w:rsidRPr="000823BB" w:rsidRDefault="00FB6A4C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</w:t>
            </w:r>
            <w:r w:rsidR="00FB1490" w:rsidRPr="000823BB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D" w:rsidRPr="000823BB" w:rsidRDefault="00EB0CAF" w:rsidP="00FD395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Inne wydatki w tym:</w:t>
            </w:r>
            <w:r w:rsidR="005A59F5">
              <w:rPr>
                <w:b/>
                <w:sz w:val="18"/>
                <w:szCs w:val="18"/>
                <w:lang w:eastAsia="en-US"/>
              </w:rPr>
              <w:t xml:space="preserve">               - </w:t>
            </w:r>
            <w:r w:rsidR="00FB1490" w:rsidRPr="000823BB">
              <w:rPr>
                <w:b/>
                <w:sz w:val="18"/>
                <w:szCs w:val="18"/>
                <w:lang w:eastAsia="en-US"/>
              </w:rPr>
              <w:t>ref</w:t>
            </w:r>
            <w:r w:rsidR="001D0A67">
              <w:rPr>
                <w:b/>
                <w:sz w:val="18"/>
                <w:szCs w:val="18"/>
                <w:lang w:eastAsia="en-US"/>
              </w:rPr>
              <w:t>undacja kosztów opieki</w:t>
            </w:r>
            <w:r w:rsidR="00512951">
              <w:rPr>
                <w:b/>
                <w:sz w:val="18"/>
                <w:szCs w:val="18"/>
                <w:lang w:eastAsia="en-US"/>
              </w:rPr>
              <w:t xml:space="preserve">   </w:t>
            </w:r>
            <w:r>
              <w:rPr>
                <w:b/>
                <w:sz w:val="18"/>
                <w:szCs w:val="18"/>
                <w:lang w:eastAsia="en-US"/>
              </w:rPr>
              <w:t>-</w:t>
            </w:r>
            <w:r w:rsidR="00FB1490" w:rsidRPr="000823BB">
              <w:rPr>
                <w:b/>
                <w:sz w:val="18"/>
                <w:szCs w:val="18"/>
                <w:lang w:eastAsia="en-US"/>
              </w:rPr>
              <w:t>koszty badań bezrobotnych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90" w:rsidRPr="00FD3951" w:rsidRDefault="00512951" w:rsidP="00FD395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</w:t>
            </w:r>
            <w:r w:rsidR="00A534FE"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FF4DE0" w:rsidRPr="00D17BF3">
              <w:rPr>
                <w:b/>
                <w:sz w:val="18"/>
                <w:szCs w:val="18"/>
                <w:lang w:eastAsia="en-US"/>
              </w:rPr>
              <w:t>7.700,00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</w:t>
            </w:r>
            <w:r w:rsidR="00A534F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FD3951" w:rsidRPr="00FD3951">
              <w:rPr>
                <w:b/>
                <w:sz w:val="18"/>
                <w:szCs w:val="18"/>
                <w:lang w:eastAsia="en-US"/>
              </w:rPr>
              <w:t>1.100,00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51" w:rsidRPr="00D17BF3" w:rsidRDefault="00512951" w:rsidP="00FD395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</w:t>
            </w:r>
            <w:r w:rsidR="00A534F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FF4DE0" w:rsidRPr="00D17BF3">
              <w:rPr>
                <w:b/>
                <w:sz w:val="18"/>
                <w:szCs w:val="18"/>
                <w:lang w:eastAsia="en-US"/>
              </w:rPr>
              <w:t>7.653,50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FD3951">
              <w:rPr>
                <w:b/>
                <w:sz w:val="18"/>
                <w:szCs w:val="18"/>
                <w:lang w:eastAsia="en-US"/>
              </w:rPr>
              <w:t>1.065,00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90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90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490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490" w:rsidRPr="000823BB" w:rsidRDefault="00FF4DE0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557EF7" w:rsidRPr="00EF4E14" w:rsidTr="005A59F5">
        <w:trPr>
          <w:trHeight w:val="261"/>
        </w:trPr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97C3D" w:rsidRPr="000823BB" w:rsidRDefault="00C97C3D" w:rsidP="00983C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97C3D" w:rsidRPr="000823BB" w:rsidRDefault="00FB6A4C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9.264</w:t>
            </w:r>
            <w:r w:rsidR="004A7812" w:rsidRPr="000823BB">
              <w:rPr>
                <w:b/>
                <w:sz w:val="18"/>
                <w:szCs w:val="18"/>
                <w:lang w:eastAsia="en-US"/>
              </w:rPr>
              <w:t>.600,00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97C3D" w:rsidRPr="000823BB" w:rsidRDefault="004A7812" w:rsidP="00FB6A4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823BB">
              <w:rPr>
                <w:b/>
                <w:sz w:val="18"/>
                <w:szCs w:val="18"/>
                <w:lang w:eastAsia="en-US"/>
              </w:rPr>
              <w:t>9.</w:t>
            </w:r>
            <w:r w:rsidR="00FB6A4C">
              <w:rPr>
                <w:b/>
                <w:sz w:val="18"/>
                <w:szCs w:val="18"/>
                <w:lang w:eastAsia="en-US"/>
              </w:rPr>
              <w:t>231.847,74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97C3D" w:rsidRPr="000823BB" w:rsidRDefault="00F62505" w:rsidP="00FB6A4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FB6A4C">
              <w:rPr>
                <w:b/>
                <w:sz w:val="18"/>
                <w:szCs w:val="18"/>
                <w:lang w:eastAsia="en-US"/>
              </w:rPr>
              <w:t>239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97C3D" w:rsidRPr="000823BB" w:rsidRDefault="00FB6A4C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823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C97C3D" w:rsidRPr="000823BB" w:rsidRDefault="00F62505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C97C3D" w:rsidRPr="000823BB" w:rsidRDefault="00FB6A4C" w:rsidP="0074424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79,6</w:t>
            </w:r>
            <w:r w:rsidR="003725ED">
              <w:rPr>
                <w:b/>
                <w:sz w:val="18"/>
                <w:szCs w:val="18"/>
                <w:lang w:eastAsia="en-US"/>
              </w:rPr>
              <w:t>%</w:t>
            </w:r>
          </w:p>
        </w:tc>
      </w:tr>
    </w:tbl>
    <w:p w:rsidR="008E6183" w:rsidRDefault="008E6183" w:rsidP="008E6183">
      <w:pPr>
        <w:pStyle w:val="Akapitzlist1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B6A4C" w:rsidRPr="005D0975" w:rsidRDefault="00FB6A4C" w:rsidP="008E6183">
      <w:pPr>
        <w:pStyle w:val="Akapitzlist1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50767A" w:rsidRPr="00351F0A" w:rsidRDefault="005F0738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50767A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Monitoring umów</w:t>
      </w:r>
    </w:p>
    <w:p w:rsidR="00EC05FA" w:rsidRPr="00743AB1" w:rsidRDefault="00EC05FA" w:rsidP="00DD27C2">
      <w:pPr>
        <w:spacing w:line="360" w:lineRule="auto"/>
        <w:jc w:val="both"/>
        <w:rPr>
          <w:color w:val="000000"/>
          <w:sz w:val="24"/>
          <w:szCs w:val="24"/>
        </w:rPr>
      </w:pPr>
      <w:r w:rsidRPr="00743AB1">
        <w:rPr>
          <w:color w:val="000000"/>
          <w:sz w:val="24"/>
          <w:szCs w:val="24"/>
        </w:rPr>
        <w:t>Zgodnie z zawartymi umowami w sprawie dokonywania z Funduszu Pracy refundacji kosztów wyposażenia lub doposażenia stanowiska pracy, przyznawania bezrobotnym środków na podjęcie dział</w:t>
      </w:r>
      <w:r w:rsidR="00A534FE">
        <w:rPr>
          <w:color w:val="000000"/>
          <w:sz w:val="24"/>
          <w:szCs w:val="24"/>
        </w:rPr>
        <w:t>alności gospodarczej, realizacji</w:t>
      </w:r>
      <w:r w:rsidRPr="00743AB1">
        <w:rPr>
          <w:color w:val="000000"/>
          <w:sz w:val="24"/>
          <w:szCs w:val="24"/>
        </w:rPr>
        <w:t xml:space="preserve"> staży i </w:t>
      </w:r>
      <w:r w:rsidRPr="00743AB1">
        <w:rPr>
          <w:sz w:val="24"/>
          <w:szCs w:val="24"/>
        </w:rPr>
        <w:t>szkoleń</w:t>
      </w:r>
      <w:r w:rsidR="00A534FE">
        <w:rPr>
          <w:sz w:val="24"/>
          <w:szCs w:val="24"/>
        </w:rPr>
        <w:t>,</w:t>
      </w:r>
      <w:r w:rsidRPr="00743AB1">
        <w:rPr>
          <w:sz w:val="24"/>
          <w:szCs w:val="24"/>
        </w:rPr>
        <w:t xml:space="preserve"> </w:t>
      </w:r>
      <w:r w:rsidRPr="00743AB1">
        <w:rPr>
          <w:color w:val="000000"/>
          <w:sz w:val="24"/>
          <w:szCs w:val="24"/>
        </w:rPr>
        <w:t>przeprowadzono prawidłowość wykonywania umów.</w:t>
      </w:r>
    </w:p>
    <w:p w:rsidR="00EC05FA" w:rsidRPr="00743AB1" w:rsidRDefault="005F0738" w:rsidP="00DD27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W 2015</w:t>
      </w:r>
      <w:r w:rsidR="00835FE9" w:rsidRPr="008E6183">
        <w:rPr>
          <w:sz w:val="24"/>
          <w:szCs w:val="24"/>
          <w:u w:val="single"/>
        </w:rPr>
        <w:t>r. przeprowadzono  388 monitoringów</w:t>
      </w:r>
      <w:r w:rsidR="00EC05FA" w:rsidRPr="008E6183">
        <w:rPr>
          <w:sz w:val="24"/>
          <w:szCs w:val="24"/>
          <w:u w:val="single"/>
        </w:rPr>
        <w:t xml:space="preserve"> prawidłowości wykonywania umowy</w:t>
      </w:r>
      <w:r w:rsidR="00EC05FA" w:rsidRPr="00743AB1">
        <w:rPr>
          <w:sz w:val="24"/>
          <w:szCs w:val="24"/>
        </w:rPr>
        <w:t>, z tego:</w:t>
      </w:r>
    </w:p>
    <w:p w:rsidR="00EC05FA" w:rsidRPr="00386965" w:rsidRDefault="00EC05FA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86965">
        <w:rPr>
          <w:sz w:val="24"/>
          <w:szCs w:val="24"/>
        </w:rPr>
        <w:t xml:space="preserve">44 wizji lokalu przed zawarciem umowy o przyznanie środków na podjęcie działalności </w:t>
      </w:r>
      <w:r w:rsidRPr="00386965">
        <w:rPr>
          <w:sz w:val="24"/>
          <w:szCs w:val="24"/>
        </w:rPr>
        <w:br/>
        <w:t xml:space="preserve">    gospodarczej,</w:t>
      </w:r>
    </w:p>
    <w:p w:rsidR="00EC05FA" w:rsidRPr="00386965" w:rsidRDefault="00EC05FA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86965">
        <w:rPr>
          <w:sz w:val="24"/>
          <w:szCs w:val="24"/>
        </w:rPr>
        <w:t>89 kontroli u bezrobotnych prowadzących działalność gospodarczą,</w:t>
      </w:r>
    </w:p>
    <w:p w:rsidR="00EC05FA" w:rsidRPr="00386965" w:rsidRDefault="00EC05FA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86965">
        <w:rPr>
          <w:sz w:val="24"/>
          <w:szCs w:val="24"/>
        </w:rPr>
        <w:t>121 kontroli realizacji staży,</w:t>
      </w:r>
    </w:p>
    <w:p w:rsidR="00EC05FA" w:rsidRPr="00386965" w:rsidRDefault="00EC05FA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86965">
        <w:rPr>
          <w:sz w:val="24"/>
          <w:szCs w:val="24"/>
        </w:rPr>
        <w:t>56 kontroli realizacji umów wyposażenia lub doposażenia stanowiska pracy,</w:t>
      </w:r>
    </w:p>
    <w:p w:rsidR="00EC05FA" w:rsidRPr="008E6183" w:rsidRDefault="00386965" w:rsidP="007E7998">
      <w:pPr>
        <w:pStyle w:val="Akapitzlist"/>
        <w:numPr>
          <w:ilvl w:val="0"/>
          <w:numId w:val="12"/>
        </w:numPr>
        <w:tabs>
          <w:tab w:val="left" w:pos="4770"/>
        </w:tabs>
        <w:spacing w:line="360" w:lineRule="auto"/>
        <w:jc w:val="both"/>
        <w:rPr>
          <w:sz w:val="24"/>
          <w:szCs w:val="24"/>
        </w:rPr>
      </w:pPr>
      <w:r w:rsidRPr="00386965">
        <w:rPr>
          <w:sz w:val="24"/>
          <w:szCs w:val="24"/>
        </w:rPr>
        <w:t>78 kontroli</w:t>
      </w:r>
      <w:r w:rsidR="00EC05FA" w:rsidRPr="00386965">
        <w:rPr>
          <w:sz w:val="24"/>
          <w:szCs w:val="24"/>
        </w:rPr>
        <w:t xml:space="preserve"> realizacji umów szkoleniowych.</w:t>
      </w:r>
    </w:p>
    <w:p w:rsidR="0050767A" w:rsidRPr="00351F0A" w:rsidRDefault="005F0738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</w:t>
      </w:r>
      <w:r w:rsidR="0050767A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Środki na aktywizację pozyskane z Rezerwy Ministra Rodziny, Pracy </w:t>
      </w:r>
      <w:r w:rsidR="00F62505"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           </w:t>
      </w:r>
      <w:r w:rsidR="0050767A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i Polityki Społecznej</w:t>
      </w:r>
    </w:p>
    <w:p w:rsidR="00CA447B" w:rsidRPr="00743AB1" w:rsidRDefault="00CA447B" w:rsidP="00BB35F0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W ramach środków Funduszu Pracy pozyskanych</w:t>
      </w:r>
      <w:r w:rsidR="00F62505">
        <w:rPr>
          <w:sz w:val="24"/>
          <w:szCs w:val="24"/>
        </w:rPr>
        <w:t xml:space="preserve"> z Rezerwy Ministra w roku 2015</w:t>
      </w:r>
      <w:r w:rsidR="00CE0F64" w:rsidRPr="00743AB1">
        <w:rPr>
          <w:sz w:val="24"/>
          <w:szCs w:val="24"/>
        </w:rPr>
        <w:t xml:space="preserve"> </w:t>
      </w:r>
      <w:r w:rsidRPr="00743AB1">
        <w:rPr>
          <w:sz w:val="24"/>
          <w:szCs w:val="24"/>
        </w:rPr>
        <w:t>realizowane były programy skierowane do bezrobotnych poniżej 30 roku życia oraz do bezrobotnych będących w szczególnej sytuacji na rynku pracy</w:t>
      </w:r>
      <w:r w:rsidR="00A534FE">
        <w:rPr>
          <w:sz w:val="24"/>
          <w:szCs w:val="24"/>
        </w:rPr>
        <w:t>,</w:t>
      </w:r>
      <w:r w:rsidRPr="00743AB1">
        <w:rPr>
          <w:sz w:val="24"/>
          <w:szCs w:val="24"/>
        </w:rPr>
        <w:t xml:space="preserve"> tzn. spełniających warunki art. 49 ustawy </w:t>
      </w:r>
      <w:r w:rsidR="000C22D0">
        <w:rPr>
          <w:sz w:val="24"/>
          <w:szCs w:val="24"/>
        </w:rPr>
        <w:t xml:space="preserve">           </w:t>
      </w:r>
      <w:r w:rsidRPr="00743AB1">
        <w:rPr>
          <w:sz w:val="24"/>
          <w:szCs w:val="24"/>
        </w:rPr>
        <w:t>o promocji zatrudnienia i instytucjach rynku pracy.</w:t>
      </w:r>
    </w:p>
    <w:p w:rsidR="00CA447B" w:rsidRDefault="00CA447B" w:rsidP="00DD27C2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W ramach środków z rezerwy Ministra w roku 2015</w:t>
      </w:r>
      <w:r w:rsidR="008E6183">
        <w:rPr>
          <w:sz w:val="24"/>
          <w:szCs w:val="24"/>
        </w:rPr>
        <w:t xml:space="preserve"> zrealizowano 4 programy:</w:t>
      </w:r>
    </w:p>
    <w:p w:rsidR="008E6183" w:rsidRPr="008E6183" w:rsidRDefault="008E6183" w:rsidP="00DD27C2">
      <w:pPr>
        <w:spacing w:line="360" w:lineRule="auto"/>
        <w:jc w:val="both"/>
        <w:rPr>
          <w:sz w:val="24"/>
          <w:szCs w:val="24"/>
        </w:rPr>
      </w:pPr>
    </w:p>
    <w:p w:rsidR="00CA447B" w:rsidRPr="00743AB1" w:rsidRDefault="00CA447B" w:rsidP="007E7998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color w:val="008000"/>
          <w:sz w:val="24"/>
          <w:szCs w:val="24"/>
        </w:rPr>
      </w:pPr>
      <w:r w:rsidRPr="00743AB1">
        <w:rPr>
          <w:b/>
          <w:color w:val="008000"/>
          <w:sz w:val="24"/>
          <w:szCs w:val="24"/>
        </w:rPr>
        <w:t>Program dla bezrobotnych poniżej 25 roku życia</w:t>
      </w:r>
    </w:p>
    <w:tbl>
      <w:tblPr>
        <w:tblStyle w:val="Jasnecieniowanie"/>
        <w:tblW w:w="9959" w:type="dxa"/>
        <w:tblLook w:val="04A0" w:firstRow="1" w:lastRow="0" w:firstColumn="1" w:lastColumn="0" w:noHBand="0" w:noVBand="1"/>
      </w:tblPr>
      <w:tblGrid>
        <w:gridCol w:w="456"/>
        <w:gridCol w:w="4630"/>
        <w:gridCol w:w="2249"/>
        <w:gridCol w:w="2624"/>
      </w:tblGrid>
      <w:tr w:rsidR="00CA447B" w:rsidRPr="00743AB1" w:rsidTr="008E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92D050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Forma aktywizacji</w:t>
            </w:r>
          </w:p>
        </w:tc>
        <w:tc>
          <w:tcPr>
            <w:tcW w:w="2249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Liczba uczestników</w:t>
            </w:r>
          </w:p>
        </w:tc>
        <w:tc>
          <w:tcPr>
            <w:tcW w:w="2624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Kwota pozyskana w zł</w:t>
            </w:r>
          </w:p>
        </w:tc>
      </w:tr>
      <w:tr w:rsidR="00CA447B" w:rsidRPr="00743AB1" w:rsidTr="008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</w:t>
            </w: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Roboty publiczne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Prace interwencyjne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Wyposażenie lub doposażenie stanowiska pracy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13</w:t>
            </w: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45.000,00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12.300,00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261.800,00</w:t>
            </w:r>
          </w:p>
        </w:tc>
      </w:tr>
      <w:tr w:rsidR="00CA447B" w:rsidRPr="00743AB1" w:rsidTr="008E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shd w:val="clear" w:color="auto" w:fill="EAF1DD" w:themeFill="accent3" w:themeFillTint="33"/>
            <w:hideMark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RAZEM</w:t>
            </w:r>
          </w:p>
        </w:tc>
        <w:tc>
          <w:tcPr>
            <w:tcW w:w="2249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19</w:t>
            </w:r>
          </w:p>
        </w:tc>
        <w:tc>
          <w:tcPr>
            <w:tcW w:w="2624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318.100,00</w:t>
            </w:r>
          </w:p>
        </w:tc>
      </w:tr>
    </w:tbl>
    <w:p w:rsidR="00CA447B" w:rsidRDefault="00CA447B" w:rsidP="00CA447B">
      <w:pPr>
        <w:rPr>
          <w:sz w:val="24"/>
          <w:szCs w:val="24"/>
        </w:rPr>
      </w:pPr>
      <w:r w:rsidRPr="00743AB1">
        <w:rPr>
          <w:sz w:val="24"/>
          <w:szCs w:val="24"/>
        </w:rPr>
        <w:t xml:space="preserve">okres </w:t>
      </w:r>
      <w:r w:rsidR="00F62505">
        <w:rPr>
          <w:sz w:val="24"/>
          <w:szCs w:val="24"/>
        </w:rPr>
        <w:t>realizacji programu 01.02.2015r. – 31.03.2016</w:t>
      </w:r>
      <w:r w:rsidRPr="00743AB1">
        <w:rPr>
          <w:sz w:val="24"/>
          <w:szCs w:val="24"/>
        </w:rPr>
        <w:t>r.</w:t>
      </w:r>
    </w:p>
    <w:p w:rsidR="008E6183" w:rsidRPr="00743AB1" w:rsidRDefault="008E6183" w:rsidP="00CA447B">
      <w:pPr>
        <w:rPr>
          <w:sz w:val="24"/>
          <w:szCs w:val="24"/>
        </w:rPr>
      </w:pPr>
    </w:p>
    <w:p w:rsidR="00CA447B" w:rsidRPr="00743AB1" w:rsidRDefault="00CA447B" w:rsidP="007E7998">
      <w:pPr>
        <w:pStyle w:val="Akapitzlist"/>
        <w:numPr>
          <w:ilvl w:val="0"/>
          <w:numId w:val="9"/>
        </w:numPr>
        <w:rPr>
          <w:b/>
          <w:color w:val="008000"/>
          <w:sz w:val="24"/>
          <w:szCs w:val="24"/>
        </w:rPr>
      </w:pPr>
      <w:r w:rsidRPr="00743AB1">
        <w:rPr>
          <w:b/>
          <w:color w:val="008000"/>
          <w:sz w:val="24"/>
          <w:szCs w:val="24"/>
        </w:rPr>
        <w:lastRenderedPageBreak/>
        <w:t>Program dla bezrobotnych poniżej 30 roku życia</w:t>
      </w:r>
    </w:p>
    <w:tbl>
      <w:tblPr>
        <w:tblStyle w:val="Jasnecieniowanie"/>
        <w:tblW w:w="9959" w:type="dxa"/>
        <w:tblLook w:val="04A0" w:firstRow="1" w:lastRow="0" w:firstColumn="1" w:lastColumn="0" w:noHBand="0" w:noVBand="1"/>
      </w:tblPr>
      <w:tblGrid>
        <w:gridCol w:w="456"/>
        <w:gridCol w:w="4630"/>
        <w:gridCol w:w="2249"/>
        <w:gridCol w:w="2624"/>
      </w:tblGrid>
      <w:tr w:rsidR="00CA447B" w:rsidRPr="00743AB1" w:rsidTr="008E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92D050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Forma aktywizacji</w:t>
            </w:r>
          </w:p>
        </w:tc>
        <w:tc>
          <w:tcPr>
            <w:tcW w:w="2249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Liczba uczestników</w:t>
            </w:r>
          </w:p>
        </w:tc>
        <w:tc>
          <w:tcPr>
            <w:tcW w:w="2624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Kwota pozyskana w zł</w:t>
            </w:r>
          </w:p>
        </w:tc>
      </w:tr>
      <w:tr w:rsidR="00CA447B" w:rsidRPr="00743AB1" w:rsidTr="008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</w:t>
            </w: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Jednorazowe środki na podjęcie działalności gospodarczej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Wyposażenie lub doposażenie stanowiska pracy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Staże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Szkolenia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6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5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29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5</w:t>
            </w: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121.000,00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105.000,00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96.000,00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29.900,00</w:t>
            </w:r>
          </w:p>
        </w:tc>
      </w:tr>
      <w:tr w:rsidR="00CA447B" w:rsidRPr="00743AB1" w:rsidTr="008E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shd w:val="clear" w:color="auto" w:fill="EAF1DD" w:themeFill="accent3" w:themeFillTint="33"/>
            <w:hideMark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RAZEM</w:t>
            </w:r>
          </w:p>
        </w:tc>
        <w:tc>
          <w:tcPr>
            <w:tcW w:w="2249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45</w:t>
            </w:r>
          </w:p>
        </w:tc>
        <w:tc>
          <w:tcPr>
            <w:tcW w:w="2624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351.000,00</w:t>
            </w:r>
          </w:p>
        </w:tc>
      </w:tr>
    </w:tbl>
    <w:p w:rsidR="008E6183" w:rsidRPr="00743AB1" w:rsidRDefault="00CA447B" w:rsidP="00CA447B">
      <w:pPr>
        <w:rPr>
          <w:sz w:val="24"/>
          <w:szCs w:val="24"/>
        </w:rPr>
      </w:pPr>
      <w:r w:rsidRPr="00743AB1">
        <w:rPr>
          <w:sz w:val="24"/>
          <w:szCs w:val="24"/>
        </w:rPr>
        <w:t>okres</w:t>
      </w:r>
      <w:r w:rsidR="00F62505">
        <w:rPr>
          <w:sz w:val="24"/>
          <w:szCs w:val="24"/>
        </w:rPr>
        <w:t xml:space="preserve"> realizacji programu 01.09.2015r. – 31.03.2016</w:t>
      </w:r>
      <w:r w:rsidRPr="00743AB1">
        <w:rPr>
          <w:sz w:val="24"/>
          <w:szCs w:val="24"/>
        </w:rPr>
        <w:t>r.</w:t>
      </w:r>
    </w:p>
    <w:p w:rsidR="00CA447B" w:rsidRPr="00743AB1" w:rsidRDefault="00CA447B" w:rsidP="007E7998">
      <w:pPr>
        <w:pStyle w:val="Akapitzlist2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b/>
          <w:color w:val="008000"/>
          <w:sz w:val="24"/>
          <w:szCs w:val="24"/>
          <w:lang w:eastAsia="pl-PL"/>
        </w:rPr>
      </w:pPr>
      <w:r w:rsidRPr="00743AB1">
        <w:rPr>
          <w:rFonts w:asciiTheme="minorHAnsi" w:hAnsiTheme="minorHAnsi"/>
          <w:b/>
          <w:color w:val="007434"/>
          <w:sz w:val="24"/>
          <w:szCs w:val="24"/>
          <w:lang w:eastAsia="pl-PL"/>
        </w:rPr>
        <w:t>Program dla osób będących w szczególnej sytuacji na rynku pracy (art. 49 ustawy o promocji zatrudnienia i instytucjach rynku pracy)</w:t>
      </w:r>
    </w:p>
    <w:tbl>
      <w:tblPr>
        <w:tblStyle w:val="Jasnecieniowanie"/>
        <w:tblW w:w="9959" w:type="dxa"/>
        <w:tblLook w:val="04A0" w:firstRow="1" w:lastRow="0" w:firstColumn="1" w:lastColumn="0" w:noHBand="0" w:noVBand="1"/>
      </w:tblPr>
      <w:tblGrid>
        <w:gridCol w:w="456"/>
        <w:gridCol w:w="4630"/>
        <w:gridCol w:w="2249"/>
        <w:gridCol w:w="2624"/>
      </w:tblGrid>
      <w:tr w:rsidR="00CA447B" w:rsidRPr="00743AB1" w:rsidTr="008E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92D050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Forma aktywizacji</w:t>
            </w:r>
          </w:p>
        </w:tc>
        <w:tc>
          <w:tcPr>
            <w:tcW w:w="2249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Liczba uczestników</w:t>
            </w:r>
          </w:p>
        </w:tc>
        <w:tc>
          <w:tcPr>
            <w:tcW w:w="2624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Kwota pozyskana w zł</w:t>
            </w:r>
          </w:p>
        </w:tc>
      </w:tr>
      <w:tr w:rsidR="00CA447B" w:rsidRPr="00743AB1" w:rsidTr="008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</w:t>
            </w: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Staże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Jednorazowe środki na podjęcie działalności gospodarczej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Wyposażenie lub doposażenie stanowiska pracy</w:t>
            </w:r>
          </w:p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Szkolenia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47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15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16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56</w:t>
            </w: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216.000,00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304.800,00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357.000,00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178.100,00</w:t>
            </w:r>
          </w:p>
        </w:tc>
      </w:tr>
      <w:tr w:rsidR="00CA447B" w:rsidRPr="00743AB1" w:rsidTr="008E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shd w:val="clear" w:color="auto" w:fill="EAF1DD" w:themeFill="accent3" w:themeFillTint="33"/>
            <w:hideMark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RAZEM</w:t>
            </w:r>
          </w:p>
        </w:tc>
        <w:tc>
          <w:tcPr>
            <w:tcW w:w="2249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156</w:t>
            </w:r>
          </w:p>
        </w:tc>
        <w:tc>
          <w:tcPr>
            <w:tcW w:w="2624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1.055.900,00</w:t>
            </w:r>
          </w:p>
        </w:tc>
      </w:tr>
    </w:tbl>
    <w:p w:rsidR="00CA447B" w:rsidRPr="00397044" w:rsidRDefault="00CA447B" w:rsidP="00397044">
      <w:pPr>
        <w:rPr>
          <w:sz w:val="24"/>
          <w:szCs w:val="24"/>
        </w:rPr>
      </w:pPr>
      <w:r w:rsidRPr="00743AB1">
        <w:rPr>
          <w:sz w:val="24"/>
          <w:szCs w:val="24"/>
        </w:rPr>
        <w:t>okres realizacji program</w:t>
      </w:r>
      <w:r w:rsidR="00F62505">
        <w:rPr>
          <w:sz w:val="24"/>
          <w:szCs w:val="24"/>
        </w:rPr>
        <w:t>u 15.04.2015r. – 31.03.2016</w:t>
      </w:r>
      <w:r w:rsidR="00397044">
        <w:rPr>
          <w:sz w:val="24"/>
          <w:szCs w:val="24"/>
        </w:rPr>
        <w:t>r.</w:t>
      </w:r>
    </w:p>
    <w:p w:rsidR="00CA447B" w:rsidRPr="00743AB1" w:rsidRDefault="00CA447B" w:rsidP="007E7998">
      <w:pPr>
        <w:pStyle w:val="Akapitzlist2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b/>
          <w:color w:val="007434"/>
          <w:sz w:val="24"/>
          <w:szCs w:val="24"/>
          <w:lang w:eastAsia="pl-PL"/>
        </w:rPr>
      </w:pPr>
      <w:r w:rsidRPr="00743AB1">
        <w:rPr>
          <w:rFonts w:asciiTheme="minorHAnsi" w:hAnsiTheme="minorHAnsi"/>
          <w:b/>
          <w:color w:val="007434"/>
          <w:sz w:val="24"/>
          <w:szCs w:val="24"/>
          <w:lang w:eastAsia="pl-PL"/>
        </w:rPr>
        <w:t>Program dla bezrobotnych powyżej 50 roku życia</w:t>
      </w:r>
    </w:p>
    <w:tbl>
      <w:tblPr>
        <w:tblStyle w:val="Jasnecieniowanie"/>
        <w:tblW w:w="9959" w:type="dxa"/>
        <w:tblLook w:val="04A0" w:firstRow="1" w:lastRow="0" w:firstColumn="1" w:lastColumn="0" w:noHBand="0" w:noVBand="1"/>
      </w:tblPr>
      <w:tblGrid>
        <w:gridCol w:w="456"/>
        <w:gridCol w:w="4630"/>
        <w:gridCol w:w="2249"/>
        <w:gridCol w:w="2624"/>
      </w:tblGrid>
      <w:tr w:rsidR="00CA447B" w:rsidRPr="00743AB1" w:rsidTr="008E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92D050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Forma aktywizacji</w:t>
            </w:r>
          </w:p>
        </w:tc>
        <w:tc>
          <w:tcPr>
            <w:tcW w:w="2249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Liczba uczestników</w:t>
            </w:r>
          </w:p>
        </w:tc>
        <w:tc>
          <w:tcPr>
            <w:tcW w:w="2624" w:type="dxa"/>
            <w:shd w:val="clear" w:color="auto" w:fill="92D050"/>
            <w:hideMark/>
          </w:tcPr>
          <w:p w:rsidR="00CA447B" w:rsidRPr="00743AB1" w:rsidRDefault="00CA447B" w:rsidP="00477ED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Kwota pozyskana w zł</w:t>
            </w:r>
          </w:p>
        </w:tc>
      </w:tr>
      <w:tr w:rsidR="00CA447B" w:rsidRPr="00743AB1" w:rsidTr="008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</w:t>
            </w:r>
          </w:p>
          <w:p w:rsidR="00CA447B" w:rsidRPr="00743AB1" w:rsidRDefault="00CA447B" w:rsidP="00477E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Dofinansowanie do wynagrodzenia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7</w:t>
            </w:r>
          </w:p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30.000,00</w:t>
            </w:r>
          </w:p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A447B" w:rsidRPr="00743AB1" w:rsidTr="008E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</w:t>
            </w: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Roboty publiczne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10</w:t>
            </w: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 xml:space="preserve">109.800,00 </w:t>
            </w:r>
          </w:p>
        </w:tc>
      </w:tr>
      <w:tr w:rsidR="00CA447B" w:rsidRPr="00743AB1" w:rsidTr="008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3</w:t>
            </w: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Szkolenia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8</w:t>
            </w: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15.300.00</w:t>
            </w:r>
          </w:p>
        </w:tc>
      </w:tr>
      <w:tr w:rsidR="00CA447B" w:rsidRPr="00743AB1" w:rsidTr="008E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D6E3BC" w:themeFill="accent3" w:themeFillTint="66"/>
          </w:tcPr>
          <w:p w:rsidR="00CA447B" w:rsidRPr="00743AB1" w:rsidRDefault="00CA447B" w:rsidP="00477ED0">
            <w:pPr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</w:t>
            </w:r>
          </w:p>
        </w:tc>
        <w:tc>
          <w:tcPr>
            <w:tcW w:w="4630" w:type="dxa"/>
            <w:shd w:val="clear" w:color="auto" w:fill="D6E3BC" w:themeFill="accent3" w:themeFillTint="66"/>
            <w:hideMark/>
          </w:tcPr>
          <w:p w:rsidR="00CA447B" w:rsidRPr="00743AB1" w:rsidRDefault="00CA447B" w:rsidP="00477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Staże</w:t>
            </w:r>
          </w:p>
        </w:tc>
        <w:tc>
          <w:tcPr>
            <w:tcW w:w="2249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15</w:t>
            </w:r>
          </w:p>
        </w:tc>
        <w:tc>
          <w:tcPr>
            <w:tcW w:w="2624" w:type="dxa"/>
            <w:shd w:val="clear" w:color="auto" w:fill="D6E3BC" w:themeFill="accent3" w:themeFillTint="66"/>
          </w:tcPr>
          <w:p w:rsidR="00CA447B" w:rsidRPr="00743AB1" w:rsidRDefault="00CA447B" w:rsidP="00F625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88.600,00</w:t>
            </w:r>
          </w:p>
        </w:tc>
      </w:tr>
      <w:tr w:rsidR="00CA447B" w:rsidRPr="00743AB1" w:rsidTr="008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shd w:val="clear" w:color="auto" w:fill="EAF1DD" w:themeFill="accent3" w:themeFillTint="33"/>
            <w:hideMark/>
          </w:tcPr>
          <w:p w:rsidR="00CA447B" w:rsidRPr="00743AB1" w:rsidRDefault="00CA447B" w:rsidP="00477ED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43AB1">
              <w:rPr>
                <w:rFonts w:cs="Times New Roman"/>
                <w:sz w:val="24"/>
                <w:szCs w:val="24"/>
              </w:rPr>
              <w:t>RAZEM</w:t>
            </w:r>
          </w:p>
        </w:tc>
        <w:tc>
          <w:tcPr>
            <w:tcW w:w="2249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40</w:t>
            </w:r>
          </w:p>
        </w:tc>
        <w:tc>
          <w:tcPr>
            <w:tcW w:w="2624" w:type="dxa"/>
            <w:shd w:val="clear" w:color="auto" w:fill="EAF1DD" w:themeFill="accent3" w:themeFillTint="33"/>
            <w:hideMark/>
          </w:tcPr>
          <w:p w:rsidR="00CA447B" w:rsidRPr="00743AB1" w:rsidRDefault="00CA447B" w:rsidP="00F6250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3AB1">
              <w:rPr>
                <w:sz w:val="24"/>
                <w:szCs w:val="24"/>
              </w:rPr>
              <w:t>243.700,00</w:t>
            </w:r>
          </w:p>
        </w:tc>
      </w:tr>
    </w:tbl>
    <w:p w:rsidR="00CA447B" w:rsidRPr="00743AB1" w:rsidRDefault="00CA447B" w:rsidP="00CA447B">
      <w:pPr>
        <w:pStyle w:val="Akapitzlist2"/>
        <w:spacing w:after="0" w:line="360" w:lineRule="auto"/>
        <w:ind w:left="0"/>
        <w:jc w:val="both"/>
        <w:rPr>
          <w:rFonts w:asciiTheme="minorHAnsi" w:hAnsiTheme="minorHAnsi"/>
          <w:b/>
          <w:color w:val="007434"/>
          <w:sz w:val="24"/>
          <w:szCs w:val="24"/>
          <w:lang w:eastAsia="pl-PL"/>
        </w:rPr>
      </w:pPr>
      <w:r w:rsidRPr="00743AB1">
        <w:rPr>
          <w:rFonts w:asciiTheme="minorHAnsi" w:hAnsiTheme="minorHAnsi"/>
          <w:sz w:val="24"/>
          <w:szCs w:val="24"/>
        </w:rPr>
        <w:t>okres</w:t>
      </w:r>
      <w:r w:rsidR="00F62505">
        <w:rPr>
          <w:rFonts w:asciiTheme="minorHAnsi" w:hAnsiTheme="minorHAnsi"/>
          <w:sz w:val="24"/>
          <w:szCs w:val="24"/>
        </w:rPr>
        <w:t xml:space="preserve"> realizacji programu 15.04.2015r. – 31.03.2016</w:t>
      </w:r>
      <w:r w:rsidRPr="00743AB1">
        <w:rPr>
          <w:rFonts w:asciiTheme="minorHAnsi" w:hAnsiTheme="minorHAnsi"/>
          <w:sz w:val="24"/>
          <w:szCs w:val="24"/>
        </w:rPr>
        <w:t>r.</w:t>
      </w:r>
    </w:p>
    <w:p w:rsidR="00CA447B" w:rsidRPr="00743AB1" w:rsidRDefault="00CA447B" w:rsidP="00CA447B">
      <w:pPr>
        <w:pStyle w:val="Akapitzlist2"/>
        <w:spacing w:after="0" w:line="360" w:lineRule="auto"/>
        <w:ind w:left="0"/>
        <w:jc w:val="both"/>
        <w:rPr>
          <w:rFonts w:asciiTheme="minorHAnsi" w:hAnsiTheme="minorHAnsi"/>
          <w:b/>
          <w:color w:val="007434"/>
          <w:sz w:val="24"/>
          <w:szCs w:val="24"/>
          <w:lang w:eastAsia="pl-PL"/>
        </w:rPr>
      </w:pPr>
    </w:p>
    <w:p w:rsidR="00CA447B" w:rsidRPr="00743AB1" w:rsidRDefault="00CA447B" w:rsidP="00397044">
      <w:pPr>
        <w:pStyle w:val="Akapitzlist2"/>
        <w:spacing w:after="0" w:line="360" w:lineRule="auto"/>
        <w:ind w:left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743AB1">
        <w:rPr>
          <w:rFonts w:asciiTheme="minorHAnsi" w:hAnsiTheme="minorHAnsi"/>
          <w:sz w:val="24"/>
          <w:szCs w:val="24"/>
          <w:lang w:eastAsia="pl-PL"/>
        </w:rPr>
        <w:t xml:space="preserve">Ogółem z Rezerwy Ministra na realizację programów na rzecz promocji zatrudnienia, łagodzenia skutków bezrobocia i aktywizację bezrobotnych pozyskano środki w wysokości </w:t>
      </w:r>
      <w:r w:rsidR="000C22D0">
        <w:rPr>
          <w:rFonts w:asciiTheme="minorHAnsi" w:hAnsiTheme="minorHAnsi"/>
          <w:b/>
          <w:sz w:val="24"/>
          <w:szCs w:val="24"/>
          <w:lang w:eastAsia="pl-PL"/>
        </w:rPr>
        <w:t>1</w:t>
      </w:r>
      <w:r w:rsidR="00A0430C">
        <w:rPr>
          <w:rFonts w:asciiTheme="minorHAnsi" w:hAnsiTheme="minorHAnsi"/>
          <w:b/>
          <w:sz w:val="24"/>
          <w:szCs w:val="24"/>
          <w:lang w:eastAsia="pl-PL"/>
        </w:rPr>
        <w:t>.968</w:t>
      </w:r>
      <w:r w:rsidR="000C22D0">
        <w:rPr>
          <w:rFonts w:asciiTheme="minorHAnsi" w:hAnsiTheme="minorHAnsi"/>
          <w:b/>
          <w:sz w:val="24"/>
          <w:szCs w:val="24"/>
          <w:lang w:eastAsia="pl-PL"/>
        </w:rPr>
        <w:t>.700,00</w:t>
      </w:r>
      <w:r w:rsidR="00A534FE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Pr="00743AB1">
        <w:rPr>
          <w:rFonts w:asciiTheme="minorHAnsi" w:hAnsiTheme="minorHAnsi"/>
          <w:b/>
          <w:sz w:val="24"/>
          <w:szCs w:val="24"/>
          <w:lang w:eastAsia="pl-PL"/>
        </w:rPr>
        <w:t>zł</w:t>
      </w:r>
      <w:r w:rsidRPr="00743AB1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62505"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Pr="00743AB1">
        <w:rPr>
          <w:rFonts w:asciiTheme="minorHAnsi" w:hAnsiTheme="minorHAnsi"/>
          <w:sz w:val="24"/>
          <w:szCs w:val="24"/>
          <w:lang w:eastAsia="pl-PL"/>
        </w:rPr>
        <w:t xml:space="preserve">i wsparciem objęto łącznie </w:t>
      </w:r>
      <w:r w:rsidRPr="00743AB1">
        <w:rPr>
          <w:rFonts w:asciiTheme="minorHAnsi" w:hAnsiTheme="minorHAnsi"/>
          <w:b/>
          <w:sz w:val="24"/>
          <w:szCs w:val="24"/>
          <w:lang w:eastAsia="pl-PL"/>
        </w:rPr>
        <w:t>260</w:t>
      </w:r>
      <w:r w:rsidRPr="00743AB1">
        <w:rPr>
          <w:rFonts w:asciiTheme="minorHAnsi" w:hAnsiTheme="minorHAnsi"/>
          <w:sz w:val="24"/>
          <w:szCs w:val="24"/>
          <w:lang w:eastAsia="pl-PL"/>
        </w:rPr>
        <w:t xml:space="preserve"> osób bezrobotnych. Efektywność zatrudnieniowa zgodnie </w:t>
      </w:r>
      <w:r w:rsidR="00F62505">
        <w:rPr>
          <w:rFonts w:asciiTheme="minorHAnsi" w:hAnsiTheme="minorHAnsi"/>
          <w:sz w:val="24"/>
          <w:szCs w:val="24"/>
          <w:lang w:eastAsia="pl-PL"/>
        </w:rPr>
        <w:t xml:space="preserve">           </w:t>
      </w:r>
      <w:r w:rsidRPr="00743AB1">
        <w:rPr>
          <w:rFonts w:asciiTheme="minorHAnsi" w:hAnsiTheme="minorHAnsi"/>
          <w:sz w:val="24"/>
          <w:szCs w:val="24"/>
          <w:lang w:eastAsia="pl-PL"/>
        </w:rPr>
        <w:t xml:space="preserve">z zasadami ubiegania się o środki </w:t>
      </w:r>
      <w:r w:rsidR="00A534FE">
        <w:rPr>
          <w:rFonts w:asciiTheme="minorHAnsi" w:hAnsiTheme="minorHAnsi"/>
          <w:sz w:val="24"/>
          <w:szCs w:val="24"/>
          <w:lang w:eastAsia="pl-PL"/>
        </w:rPr>
        <w:t>FP z rezerwy Ministra</w:t>
      </w:r>
      <w:r w:rsidRPr="00743AB1">
        <w:rPr>
          <w:rFonts w:asciiTheme="minorHAnsi" w:hAnsiTheme="minorHAnsi"/>
          <w:sz w:val="24"/>
          <w:szCs w:val="24"/>
          <w:lang w:eastAsia="pl-PL"/>
        </w:rPr>
        <w:t xml:space="preserve"> na finansowanie programów na rzecz promocji zatrudnienia i aktywizacji zawodowej, zostanie</w:t>
      </w:r>
      <w:r w:rsidR="00A534FE">
        <w:rPr>
          <w:rFonts w:asciiTheme="minorHAnsi" w:hAnsiTheme="minorHAnsi"/>
          <w:sz w:val="24"/>
          <w:szCs w:val="24"/>
          <w:lang w:eastAsia="pl-PL"/>
        </w:rPr>
        <w:t xml:space="preserve"> zbadana na koniec czerwca 2016</w:t>
      </w:r>
      <w:r w:rsidRPr="00743AB1">
        <w:rPr>
          <w:rFonts w:asciiTheme="minorHAnsi" w:hAnsiTheme="minorHAnsi"/>
          <w:sz w:val="24"/>
          <w:szCs w:val="24"/>
          <w:lang w:eastAsia="pl-PL"/>
        </w:rPr>
        <w:t>r. Średni koszt a</w:t>
      </w:r>
      <w:r w:rsidR="00A534FE">
        <w:rPr>
          <w:rFonts w:asciiTheme="minorHAnsi" w:hAnsiTheme="minorHAnsi"/>
          <w:sz w:val="24"/>
          <w:szCs w:val="24"/>
          <w:lang w:eastAsia="pl-PL"/>
        </w:rPr>
        <w:t>ktywizacji przypadający na jednego</w:t>
      </w:r>
      <w:r w:rsidRPr="00743AB1">
        <w:rPr>
          <w:rFonts w:asciiTheme="minorHAnsi" w:hAnsiTheme="minorHAnsi"/>
          <w:sz w:val="24"/>
          <w:szCs w:val="24"/>
          <w:lang w:eastAsia="pl-PL"/>
        </w:rPr>
        <w:t xml:space="preserve"> uczestnika wynosił </w:t>
      </w:r>
      <w:r w:rsidR="00A0430C">
        <w:rPr>
          <w:rFonts w:asciiTheme="minorHAnsi" w:hAnsiTheme="minorHAnsi"/>
          <w:sz w:val="24"/>
          <w:szCs w:val="24"/>
          <w:lang w:eastAsia="pl-PL"/>
        </w:rPr>
        <w:t>ok. 7.572,00 zł</w:t>
      </w:r>
      <w:r w:rsidR="00A534FE">
        <w:rPr>
          <w:rFonts w:asciiTheme="minorHAnsi" w:hAnsiTheme="minorHAnsi"/>
          <w:sz w:val="24"/>
          <w:szCs w:val="24"/>
          <w:lang w:eastAsia="pl-PL"/>
        </w:rPr>
        <w:t>.</w:t>
      </w:r>
    </w:p>
    <w:p w:rsidR="00300F82" w:rsidRPr="00700F44" w:rsidRDefault="005008C4" w:rsidP="00CF33E3">
      <w:pPr>
        <w:pStyle w:val="Akapitzlist1"/>
        <w:numPr>
          <w:ilvl w:val="0"/>
          <w:numId w:val="50"/>
        </w:numPr>
        <w:spacing w:line="360" w:lineRule="auto"/>
        <w:jc w:val="both"/>
        <w:rPr>
          <w:rFonts w:asciiTheme="minorHAnsi" w:hAnsiTheme="minorHAnsi"/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rFonts w:asciiTheme="minorHAnsi" w:hAnsiTheme="minorHAnsi"/>
          <w:b/>
          <w:color w:val="215868" w:themeColor="accent5" w:themeShade="80"/>
          <w:sz w:val="32"/>
          <w:szCs w:val="32"/>
          <w:u w:val="single"/>
        </w:rPr>
        <w:lastRenderedPageBreak/>
        <w:t>Realizacja zadań finansowanych z PFRON</w:t>
      </w:r>
    </w:p>
    <w:p w:rsidR="001D5654" w:rsidRDefault="00CA447B" w:rsidP="000E70F6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 xml:space="preserve">W ramach środków PFRON w roku 2015 na staż skierowano </w:t>
      </w:r>
      <w:r w:rsidR="00DD237A" w:rsidRPr="00743AB1">
        <w:rPr>
          <w:sz w:val="24"/>
          <w:szCs w:val="24"/>
        </w:rPr>
        <w:t>5</w:t>
      </w:r>
      <w:r w:rsidRPr="00743AB1">
        <w:rPr>
          <w:sz w:val="24"/>
          <w:szCs w:val="24"/>
        </w:rPr>
        <w:t xml:space="preserve"> osób niepełnosprawnych. Staże trwały 6 m-cy. Wydatkowano kwotę </w:t>
      </w:r>
      <w:r w:rsidR="00DD237A" w:rsidRPr="00743AB1">
        <w:rPr>
          <w:sz w:val="24"/>
          <w:szCs w:val="24"/>
        </w:rPr>
        <w:t>39.816,2</w:t>
      </w:r>
      <w:r w:rsidRPr="00743AB1">
        <w:rPr>
          <w:sz w:val="24"/>
          <w:szCs w:val="24"/>
        </w:rPr>
        <w:t>0 zł. Po zakończeniu staż</w:t>
      </w:r>
      <w:r w:rsidR="001D5654">
        <w:rPr>
          <w:sz w:val="24"/>
          <w:szCs w:val="24"/>
        </w:rPr>
        <w:t>u 1 osoba podjęła zatrudnienie.</w:t>
      </w:r>
      <w:r w:rsidR="00A0430C">
        <w:rPr>
          <w:sz w:val="24"/>
          <w:szCs w:val="24"/>
        </w:rPr>
        <w:t xml:space="preserve"> Efektywność zatrudnieniowa programu wyniosła 20%.</w:t>
      </w:r>
    </w:p>
    <w:p w:rsidR="00A0430C" w:rsidRPr="001D5654" w:rsidRDefault="00A0430C" w:rsidP="001D5654">
      <w:pPr>
        <w:pStyle w:val="Akapitzlist1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DD13B1" w:rsidRPr="00DD13B1" w:rsidRDefault="00BB4F48" w:rsidP="00DD13B1">
      <w:pPr>
        <w:pStyle w:val="Akapitzlist1"/>
        <w:numPr>
          <w:ilvl w:val="0"/>
          <w:numId w:val="50"/>
        </w:numPr>
        <w:spacing w:line="360" w:lineRule="auto"/>
        <w:jc w:val="both"/>
        <w:rPr>
          <w:rFonts w:asciiTheme="minorHAnsi" w:hAnsiTheme="minorHAnsi"/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rFonts w:asciiTheme="minorHAnsi" w:hAnsiTheme="minorHAnsi"/>
          <w:b/>
          <w:color w:val="215868" w:themeColor="accent5" w:themeShade="80"/>
          <w:sz w:val="32"/>
          <w:szCs w:val="32"/>
          <w:u w:val="single"/>
        </w:rPr>
        <w:t>Projekty współfinansowane z Europejskiego Funduszu Społecznego</w:t>
      </w:r>
    </w:p>
    <w:p w:rsidR="001A2C63" w:rsidRPr="00351F0A" w:rsidRDefault="00EC14E6" w:rsidP="007E7998">
      <w:pPr>
        <w:pStyle w:val="Akapitzlist"/>
        <w:numPr>
          <w:ilvl w:val="1"/>
          <w:numId w:val="21"/>
        </w:numPr>
        <w:tabs>
          <w:tab w:val="clear" w:pos="1440"/>
          <w:tab w:val="left" w:pos="709"/>
        </w:tabs>
        <w:ind w:left="567" w:hanging="141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>Program Operacyjny Wiedza Edukacja Rozwój 2014-2020</w:t>
      </w:r>
    </w:p>
    <w:p w:rsidR="003E1D2B" w:rsidRPr="001B48C5" w:rsidRDefault="003E1D2B" w:rsidP="003E1D2B">
      <w:pPr>
        <w:pStyle w:val="Akapitzlist"/>
        <w:ind w:left="567"/>
        <w:jc w:val="both"/>
        <w:rPr>
          <w:b/>
          <w:sz w:val="28"/>
          <w:szCs w:val="28"/>
        </w:rPr>
      </w:pPr>
    </w:p>
    <w:p w:rsidR="00EC14E6" w:rsidRPr="001A2C63" w:rsidRDefault="00EC14E6" w:rsidP="001A2C63">
      <w:pPr>
        <w:jc w:val="both"/>
        <w:rPr>
          <w:sz w:val="24"/>
          <w:szCs w:val="24"/>
        </w:rPr>
      </w:pPr>
      <w:r w:rsidRPr="001A2C63">
        <w:rPr>
          <w:sz w:val="24"/>
          <w:szCs w:val="24"/>
        </w:rPr>
        <w:t>Oś priorytetowa: I. Osoby młode na rynku pracy</w:t>
      </w:r>
    </w:p>
    <w:p w:rsidR="00EC14E6" w:rsidRPr="001A2C63" w:rsidRDefault="00EC14E6" w:rsidP="001A2C63">
      <w:pPr>
        <w:jc w:val="both"/>
        <w:rPr>
          <w:sz w:val="24"/>
          <w:szCs w:val="24"/>
        </w:rPr>
      </w:pPr>
      <w:r w:rsidRPr="001A2C63">
        <w:rPr>
          <w:sz w:val="24"/>
          <w:szCs w:val="24"/>
        </w:rPr>
        <w:t>Działanie: 1.1 Wsparcie osób młodych pozostających bez pracy na regionalnym rynku pracy</w:t>
      </w:r>
    </w:p>
    <w:p w:rsidR="00EC14E6" w:rsidRDefault="00EC14E6" w:rsidP="001A2C63">
      <w:pPr>
        <w:jc w:val="both"/>
        <w:rPr>
          <w:sz w:val="24"/>
          <w:szCs w:val="24"/>
        </w:rPr>
      </w:pPr>
      <w:r w:rsidRPr="001A2C63">
        <w:rPr>
          <w:sz w:val="24"/>
          <w:szCs w:val="24"/>
        </w:rPr>
        <w:t>Poddziałanie: 1.1.1 Wsparcie udzielane z Europejskiego Funduszu Społecznego</w:t>
      </w:r>
    </w:p>
    <w:p w:rsidR="003E1D2B" w:rsidRPr="001A2C63" w:rsidRDefault="003E1D2B" w:rsidP="001A2C63">
      <w:pPr>
        <w:jc w:val="both"/>
        <w:rPr>
          <w:sz w:val="24"/>
          <w:szCs w:val="24"/>
        </w:rPr>
      </w:pPr>
    </w:p>
    <w:p w:rsidR="00EC14E6" w:rsidRPr="001A2C63" w:rsidRDefault="00EC14E6" w:rsidP="003E1D2B">
      <w:pPr>
        <w:pStyle w:val="Akapitzlist"/>
        <w:numPr>
          <w:ilvl w:val="0"/>
          <w:numId w:val="24"/>
        </w:numPr>
        <w:spacing w:line="360" w:lineRule="auto"/>
        <w:ind w:left="426"/>
        <w:rPr>
          <w:b/>
          <w:sz w:val="24"/>
          <w:szCs w:val="24"/>
          <w:u w:val="single"/>
        </w:rPr>
      </w:pPr>
      <w:r w:rsidRPr="001A2C63">
        <w:rPr>
          <w:b/>
          <w:sz w:val="24"/>
          <w:szCs w:val="24"/>
          <w:u w:val="single"/>
        </w:rPr>
        <w:t>Okres realizacji projektu: od 2015-01-01 do 2015-12-31</w:t>
      </w:r>
    </w:p>
    <w:p w:rsidR="00EC14E6" w:rsidRPr="00DD13B1" w:rsidRDefault="00EC14E6" w:rsidP="003E1D2B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b/>
          <w:sz w:val="24"/>
          <w:szCs w:val="24"/>
        </w:rPr>
      </w:pPr>
      <w:r w:rsidRPr="00DD13B1">
        <w:rPr>
          <w:b/>
          <w:sz w:val="24"/>
          <w:szCs w:val="24"/>
        </w:rPr>
        <w:t xml:space="preserve">Wartość projektu                                                                     </w:t>
      </w:r>
      <w:r w:rsidR="00F62505" w:rsidRPr="00DD13B1">
        <w:rPr>
          <w:b/>
          <w:sz w:val="24"/>
          <w:szCs w:val="24"/>
        </w:rPr>
        <w:t xml:space="preserve">                     </w:t>
      </w:r>
      <w:r w:rsidRPr="00DD13B1">
        <w:rPr>
          <w:b/>
          <w:sz w:val="24"/>
          <w:szCs w:val="24"/>
        </w:rPr>
        <w:t>– 1.589.300,00 zł</w:t>
      </w:r>
    </w:p>
    <w:p w:rsidR="00EC14E6" w:rsidRPr="001A2C63" w:rsidRDefault="00EC14E6" w:rsidP="003E1D2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1A2C63">
        <w:rPr>
          <w:sz w:val="24"/>
          <w:szCs w:val="24"/>
        </w:rPr>
        <w:t>W tym:</w:t>
      </w:r>
    </w:p>
    <w:p w:rsidR="00EC14E6" w:rsidRPr="001A2C63" w:rsidRDefault="00EC14E6" w:rsidP="003E1D2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1A2C63">
        <w:rPr>
          <w:sz w:val="24"/>
          <w:szCs w:val="24"/>
        </w:rPr>
        <w:t xml:space="preserve">- koszty bezpośrednie (na aktywizację bezrobotnych)            </w:t>
      </w:r>
      <w:r w:rsidR="00CD637B">
        <w:rPr>
          <w:sz w:val="24"/>
          <w:szCs w:val="24"/>
        </w:rPr>
        <w:t xml:space="preserve">  </w:t>
      </w:r>
      <w:r w:rsidR="00F62505">
        <w:rPr>
          <w:sz w:val="24"/>
          <w:szCs w:val="24"/>
        </w:rPr>
        <w:t xml:space="preserve"> </w:t>
      </w:r>
      <w:r w:rsidRPr="001A2C63">
        <w:rPr>
          <w:sz w:val="24"/>
          <w:szCs w:val="24"/>
        </w:rPr>
        <w:t>– 1.55</w:t>
      </w:r>
      <w:r w:rsidR="00CD637B">
        <w:rPr>
          <w:sz w:val="24"/>
          <w:szCs w:val="24"/>
        </w:rPr>
        <w:t>7</w:t>
      </w:r>
      <w:r w:rsidRPr="001A2C63">
        <w:rPr>
          <w:sz w:val="24"/>
          <w:szCs w:val="24"/>
        </w:rPr>
        <w:t>.152,00 zł</w:t>
      </w:r>
    </w:p>
    <w:p w:rsidR="00EC14E6" w:rsidRPr="001A2C63" w:rsidRDefault="00EC14E6" w:rsidP="003E1D2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1A2C63">
        <w:rPr>
          <w:sz w:val="24"/>
          <w:szCs w:val="24"/>
        </w:rPr>
        <w:t xml:space="preserve">- koszty pośrednie (dot. zatr. pracownika do obsługi projektu)  </w:t>
      </w:r>
      <w:r w:rsidR="00F62505">
        <w:rPr>
          <w:sz w:val="24"/>
          <w:szCs w:val="24"/>
        </w:rPr>
        <w:t xml:space="preserve"> </w:t>
      </w:r>
      <w:r w:rsidRPr="001A2C63">
        <w:rPr>
          <w:sz w:val="24"/>
          <w:szCs w:val="24"/>
        </w:rPr>
        <w:t xml:space="preserve">– </w:t>
      </w:r>
      <w:r w:rsidR="0025456F">
        <w:rPr>
          <w:sz w:val="24"/>
          <w:szCs w:val="24"/>
        </w:rPr>
        <w:t xml:space="preserve"> </w:t>
      </w:r>
      <w:r w:rsidRPr="001A2C63">
        <w:rPr>
          <w:sz w:val="24"/>
          <w:szCs w:val="24"/>
        </w:rPr>
        <w:t>32.148,00 zł</w:t>
      </w:r>
    </w:p>
    <w:p w:rsidR="003E1D2B" w:rsidRDefault="00EC14E6" w:rsidP="003E1D2B">
      <w:pPr>
        <w:spacing w:line="360" w:lineRule="auto"/>
        <w:jc w:val="both"/>
        <w:rPr>
          <w:sz w:val="24"/>
          <w:szCs w:val="24"/>
        </w:rPr>
      </w:pPr>
      <w:r w:rsidRPr="001A2C63">
        <w:rPr>
          <w:b/>
          <w:sz w:val="24"/>
          <w:szCs w:val="24"/>
        </w:rPr>
        <w:t>3.</w:t>
      </w:r>
      <w:r w:rsidRPr="001A2C63">
        <w:rPr>
          <w:sz w:val="24"/>
          <w:szCs w:val="24"/>
        </w:rPr>
        <w:t xml:space="preserve">   Grupy docelowe </w:t>
      </w:r>
      <w:r w:rsidR="00F62505">
        <w:rPr>
          <w:sz w:val="24"/>
          <w:szCs w:val="24"/>
        </w:rPr>
        <w:t>projektu – osoby młode do 30 r.</w:t>
      </w:r>
      <w:r w:rsidRPr="001A2C63">
        <w:rPr>
          <w:sz w:val="24"/>
          <w:szCs w:val="24"/>
        </w:rPr>
        <w:t xml:space="preserve">ż. pozostające bez pracy zarejestrowane </w:t>
      </w:r>
      <w:r w:rsidR="0025456F">
        <w:rPr>
          <w:sz w:val="24"/>
          <w:szCs w:val="24"/>
        </w:rPr>
        <w:t xml:space="preserve">  </w:t>
      </w:r>
      <w:r w:rsidRPr="001A2C63">
        <w:rPr>
          <w:sz w:val="24"/>
          <w:szCs w:val="24"/>
        </w:rPr>
        <w:t>w PUP w Grójcu, które nie uczestnic</w:t>
      </w:r>
      <w:r w:rsidR="00C846BE">
        <w:rPr>
          <w:sz w:val="24"/>
          <w:szCs w:val="24"/>
        </w:rPr>
        <w:t>zą w kształceniu lub szkoleniu</w:t>
      </w:r>
      <w:r w:rsidRPr="001A2C63">
        <w:rPr>
          <w:sz w:val="24"/>
          <w:szCs w:val="24"/>
        </w:rPr>
        <w:t xml:space="preserve"> tzw. młodzież NEET</w:t>
      </w:r>
    </w:p>
    <w:p w:rsidR="00A0430C" w:rsidRDefault="00A0430C" w:rsidP="003E1D2B">
      <w:pPr>
        <w:spacing w:line="360" w:lineRule="auto"/>
        <w:jc w:val="both"/>
        <w:rPr>
          <w:sz w:val="24"/>
          <w:szCs w:val="24"/>
        </w:rPr>
      </w:pPr>
      <w:r w:rsidRPr="00A0430C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   Liczba uczestników projektu </w:t>
      </w:r>
      <w:r w:rsidR="000279D3">
        <w:rPr>
          <w:sz w:val="24"/>
          <w:szCs w:val="24"/>
        </w:rPr>
        <w:t xml:space="preserve">w roku 2015 </w:t>
      </w:r>
      <w:r>
        <w:rPr>
          <w:sz w:val="24"/>
          <w:szCs w:val="24"/>
        </w:rPr>
        <w:t>- 203 osoby</w:t>
      </w:r>
    </w:p>
    <w:p w:rsidR="00B83222" w:rsidRDefault="00B83222" w:rsidP="003E1D2B">
      <w:pPr>
        <w:spacing w:line="360" w:lineRule="auto"/>
        <w:jc w:val="both"/>
        <w:rPr>
          <w:sz w:val="24"/>
          <w:szCs w:val="24"/>
        </w:rPr>
      </w:pPr>
    </w:p>
    <w:p w:rsidR="00B83222" w:rsidRDefault="00B83222" w:rsidP="003E1D2B">
      <w:pPr>
        <w:spacing w:line="360" w:lineRule="auto"/>
        <w:jc w:val="both"/>
        <w:rPr>
          <w:sz w:val="24"/>
          <w:szCs w:val="24"/>
        </w:rPr>
      </w:pPr>
    </w:p>
    <w:p w:rsidR="00B83222" w:rsidRDefault="00B83222" w:rsidP="003E1D2B">
      <w:pPr>
        <w:spacing w:line="360" w:lineRule="auto"/>
        <w:jc w:val="both"/>
        <w:rPr>
          <w:sz w:val="24"/>
          <w:szCs w:val="24"/>
        </w:rPr>
      </w:pPr>
    </w:p>
    <w:p w:rsidR="00B83222" w:rsidRPr="001A2C63" w:rsidRDefault="00B83222" w:rsidP="003E1D2B">
      <w:pPr>
        <w:spacing w:line="360" w:lineRule="auto"/>
        <w:jc w:val="both"/>
        <w:rPr>
          <w:sz w:val="24"/>
          <w:szCs w:val="24"/>
        </w:rPr>
      </w:pPr>
    </w:p>
    <w:p w:rsidR="00EC14E6" w:rsidRPr="00B83222" w:rsidRDefault="00EC14E6" w:rsidP="0051278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83222">
        <w:rPr>
          <w:sz w:val="24"/>
          <w:szCs w:val="24"/>
        </w:rPr>
        <w:lastRenderedPageBreak/>
        <w:t>Formy wsparcia realizowane w projekcie:</w:t>
      </w:r>
    </w:p>
    <w:tbl>
      <w:tblPr>
        <w:tblStyle w:val="Tabela-Siatka"/>
        <w:tblW w:w="0" w:type="auto"/>
        <w:tblInd w:w="534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574"/>
        <w:gridCol w:w="3536"/>
        <w:gridCol w:w="2410"/>
        <w:gridCol w:w="2234"/>
      </w:tblGrid>
      <w:tr w:rsidR="00EC14E6" w:rsidRPr="001A2C63" w:rsidTr="00C846BE">
        <w:tc>
          <w:tcPr>
            <w:tcW w:w="574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EC14E6" w:rsidRPr="001A2C63" w:rsidRDefault="00EC14E6" w:rsidP="0010083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536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EC14E6" w:rsidRPr="001A2C63" w:rsidRDefault="00EC14E6" w:rsidP="0010083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Formy wsparcia</w:t>
            </w:r>
          </w:p>
        </w:tc>
        <w:tc>
          <w:tcPr>
            <w:tcW w:w="2410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EC14E6" w:rsidRPr="001A2C63" w:rsidRDefault="00EC14E6" w:rsidP="0010083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Liczba uczestników</w:t>
            </w:r>
          </w:p>
        </w:tc>
        <w:tc>
          <w:tcPr>
            <w:tcW w:w="2234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EC14E6" w:rsidRPr="001A2C63" w:rsidRDefault="00EC14E6" w:rsidP="0010083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Kwota wydatkowana w zł</w:t>
            </w:r>
          </w:p>
        </w:tc>
      </w:tr>
      <w:tr w:rsidR="00EC14E6" w:rsidRPr="001A2C63" w:rsidTr="00C846BE">
        <w:tc>
          <w:tcPr>
            <w:tcW w:w="574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36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Pośrednictwo pracy</w:t>
            </w:r>
          </w:p>
        </w:tc>
        <w:tc>
          <w:tcPr>
            <w:tcW w:w="2410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-</w:t>
            </w:r>
          </w:p>
        </w:tc>
      </w:tr>
      <w:tr w:rsidR="00EC14E6" w:rsidRPr="001A2C63" w:rsidTr="00C846BE">
        <w:trPr>
          <w:trHeight w:val="80"/>
        </w:trPr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Poradnictwo zawodowe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66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-</w:t>
            </w:r>
          </w:p>
        </w:tc>
      </w:tr>
      <w:tr w:rsidR="00EC14E6" w:rsidRPr="001A2C63" w:rsidTr="00C846BE"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205 000,00 zł</w:t>
            </w:r>
          </w:p>
        </w:tc>
      </w:tr>
      <w:tr w:rsidR="00EC14E6" w:rsidRPr="001A2C63" w:rsidTr="00C846BE"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Bony szkoleniowe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46.306,00 zł</w:t>
            </w:r>
          </w:p>
        </w:tc>
      </w:tr>
      <w:tr w:rsidR="00EC14E6" w:rsidRPr="001A2C63" w:rsidTr="00C846BE"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Szkolenia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15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50.550,00 zł</w:t>
            </w:r>
          </w:p>
        </w:tc>
      </w:tr>
      <w:tr w:rsidR="00EC14E6" w:rsidRPr="001A2C63" w:rsidTr="00C846BE">
        <w:tc>
          <w:tcPr>
            <w:tcW w:w="574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Staże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168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color w:val="9BBB59" w:themeColor="accent3"/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1.255.296,00 zł</w:t>
            </w:r>
          </w:p>
        </w:tc>
      </w:tr>
      <w:tr w:rsidR="00EC14E6" w:rsidRPr="001A2C63" w:rsidTr="00C846BE">
        <w:tc>
          <w:tcPr>
            <w:tcW w:w="411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 xml:space="preserve">RAZEM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203*</w:t>
            </w:r>
          </w:p>
        </w:tc>
        <w:tc>
          <w:tcPr>
            <w:tcW w:w="22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1.557.152,00 zł</w:t>
            </w:r>
          </w:p>
        </w:tc>
      </w:tr>
      <w:tr w:rsidR="00EC14E6" w:rsidRPr="001A2C63" w:rsidTr="00C846BE">
        <w:tc>
          <w:tcPr>
            <w:tcW w:w="6520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22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32.148,00 zł</w:t>
            </w:r>
          </w:p>
        </w:tc>
      </w:tr>
      <w:tr w:rsidR="00EC14E6" w:rsidRPr="001A2C63" w:rsidTr="00C846BE">
        <w:tc>
          <w:tcPr>
            <w:tcW w:w="6520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OGÓŁEM WARTOŚĆ PROJEKTU</w:t>
            </w:r>
          </w:p>
        </w:tc>
        <w:tc>
          <w:tcPr>
            <w:tcW w:w="22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EC14E6" w:rsidRPr="001A2C63" w:rsidRDefault="00EC14E6" w:rsidP="00100836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1.589.300,00 zł</w:t>
            </w:r>
          </w:p>
        </w:tc>
      </w:tr>
    </w:tbl>
    <w:p w:rsidR="003E1D2B" w:rsidRDefault="000279D3" w:rsidP="00EC14E6">
      <w:pPr>
        <w:rPr>
          <w:sz w:val="24"/>
          <w:szCs w:val="24"/>
        </w:rPr>
      </w:pPr>
      <w:r>
        <w:rPr>
          <w:sz w:val="24"/>
          <w:szCs w:val="24"/>
        </w:rPr>
        <w:t xml:space="preserve">*nie wlicza się </w:t>
      </w:r>
      <w:r w:rsidR="00EC14E6" w:rsidRPr="001A2C63">
        <w:rPr>
          <w:sz w:val="24"/>
          <w:szCs w:val="24"/>
        </w:rPr>
        <w:t>form bezkosztowych tj. pośrednictwa pracy i poradnictwa</w:t>
      </w:r>
      <w:r w:rsidR="00EC14E6" w:rsidRPr="001A2C63">
        <w:rPr>
          <w:sz w:val="24"/>
          <w:szCs w:val="24"/>
        </w:rPr>
        <w:tab/>
      </w:r>
    </w:p>
    <w:p w:rsidR="00B83222" w:rsidRPr="001A2C63" w:rsidRDefault="00B83222" w:rsidP="00EC14E6">
      <w:pPr>
        <w:rPr>
          <w:sz w:val="24"/>
          <w:szCs w:val="24"/>
        </w:rPr>
      </w:pPr>
    </w:p>
    <w:p w:rsidR="00EC14E6" w:rsidRPr="001A2C63" w:rsidRDefault="00EC14E6" w:rsidP="00512787">
      <w:pPr>
        <w:pStyle w:val="Akapitzlist"/>
        <w:numPr>
          <w:ilvl w:val="0"/>
          <w:numId w:val="1"/>
        </w:numPr>
        <w:ind w:left="284" w:firstLine="0"/>
        <w:rPr>
          <w:sz w:val="24"/>
          <w:szCs w:val="24"/>
        </w:rPr>
      </w:pPr>
      <w:r w:rsidRPr="001A2C63">
        <w:rPr>
          <w:sz w:val="24"/>
          <w:szCs w:val="24"/>
        </w:rPr>
        <w:t>Wskaźniki efektywności zatrudnieniowej zakładane w projekcie:</w:t>
      </w:r>
    </w:p>
    <w:tbl>
      <w:tblPr>
        <w:tblStyle w:val="Tabela-Siatka"/>
        <w:tblpPr w:leftFromText="141" w:rightFromText="141" w:vertAnchor="text" w:tblpX="587" w:tblpY="1"/>
        <w:tblOverlap w:val="never"/>
        <w:tblW w:w="8701" w:type="dxa"/>
        <w:tblLook w:val="0600" w:firstRow="0" w:lastRow="0" w:firstColumn="0" w:lastColumn="0" w:noHBand="1" w:noVBand="1"/>
      </w:tblPr>
      <w:tblGrid>
        <w:gridCol w:w="574"/>
        <w:gridCol w:w="3787"/>
        <w:gridCol w:w="2126"/>
        <w:gridCol w:w="2214"/>
      </w:tblGrid>
      <w:tr w:rsidR="00EC14E6" w:rsidRPr="001A2C63" w:rsidTr="0024166C">
        <w:tc>
          <w:tcPr>
            <w:tcW w:w="574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</w:tcPr>
          <w:p w:rsidR="00EC14E6" w:rsidRPr="001A2C63" w:rsidRDefault="00EC14E6" w:rsidP="0024166C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787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</w:tcPr>
          <w:p w:rsidR="00EC14E6" w:rsidRPr="001A2C63" w:rsidRDefault="00EC14E6" w:rsidP="0024166C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Nazwa wskaźnika rezultatu</w:t>
            </w:r>
          </w:p>
        </w:tc>
        <w:tc>
          <w:tcPr>
            <w:tcW w:w="2126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</w:tcPr>
          <w:p w:rsidR="00EC14E6" w:rsidRPr="001A2C63" w:rsidRDefault="00EC14E6" w:rsidP="0024166C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Wartość wskaźnika do osiągnięcia w projekcie w %</w:t>
            </w:r>
          </w:p>
        </w:tc>
        <w:tc>
          <w:tcPr>
            <w:tcW w:w="2214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</w:tcPr>
          <w:p w:rsidR="00EC14E6" w:rsidRPr="001A2C63" w:rsidRDefault="00EC14E6" w:rsidP="0024166C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Wartość ws</w:t>
            </w:r>
            <w:r w:rsidR="000C22D0">
              <w:rPr>
                <w:b/>
                <w:sz w:val="24"/>
                <w:szCs w:val="24"/>
              </w:rPr>
              <w:t>kaźnika w % na dzień 31.12.2015</w:t>
            </w:r>
            <w:r w:rsidRPr="001A2C63">
              <w:rPr>
                <w:b/>
                <w:sz w:val="24"/>
                <w:szCs w:val="24"/>
              </w:rPr>
              <w:t>r.*</w:t>
            </w:r>
          </w:p>
        </w:tc>
      </w:tr>
      <w:tr w:rsidR="0024166C" w:rsidRPr="001A2C63" w:rsidTr="0024166C">
        <w:tc>
          <w:tcPr>
            <w:tcW w:w="574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87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 xml:space="preserve">Wskaźnik osób </w:t>
            </w:r>
            <w:r w:rsidRPr="001A2C63">
              <w:rPr>
                <w:b/>
                <w:sz w:val="24"/>
                <w:szCs w:val="24"/>
              </w:rPr>
              <w:t>niepełnosprawnych</w:t>
            </w:r>
            <w:r w:rsidRPr="001A2C63">
              <w:rPr>
                <w:sz w:val="24"/>
                <w:szCs w:val="24"/>
              </w:rPr>
              <w:t xml:space="preserve"> podejmujących zatrudnienie</w:t>
            </w:r>
          </w:p>
        </w:tc>
        <w:tc>
          <w:tcPr>
            <w:tcW w:w="2126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17</w:t>
            </w:r>
          </w:p>
        </w:tc>
        <w:tc>
          <w:tcPr>
            <w:tcW w:w="2214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66,66</w:t>
            </w:r>
          </w:p>
        </w:tc>
      </w:tr>
      <w:tr w:rsidR="0024166C" w:rsidRPr="001A2C63" w:rsidTr="0024166C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 xml:space="preserve">Wskaźnik osób poniżej 30 lat, które uzyskały </w:t>
            </w:r>
            <w:r w:rsidRPr="001A2C63">
              <w:rPr>
                <w:b/>
                <w:sz w:val="24"/>
                <w:szCs w:val="24"/>
              </w:rPr>
              <w:t>kwalifikacje</w:t>
            </w:r>
            <w:r w:rsidRPr="001A2C63">
              <w:rPr>
                <w:sz w:val="24"/>
                <w:szCs w:val="24"/>
              </w:rPr>
              <w:t xml:space="preserve"> po opuszczeniu programu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10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24</w:t>
            </w:r>
          </w:p>
        </w:tc>
      </w:tr>
      <w:tr w:rsidR="0024166C" w:rsidRPr="001A2C63" w:rsidTr="0024166C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 xml:space="preserve">Wskaźnik osób </w:t>
            </w:r>
            <w:r w:rsidRPr="001A2C63">
              <w:rPr>
                <w:b/>
                <w:sz w:val="24"/>
                <w:szCs w:val="24"/>
              </w:rPr>
              <w:t xml:space="preserve">długotrwale </w:t>
            </w:r>
            <w:r w:rsidRPr="001A2C63">
              <w:rPr>
                <w:sz w:val="24"/>
                <w:szCs w:val="24"/>
              </w:rPr>
              <w:t>bezrobotnych podejmujących zatrudnienie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35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44</w:t>
            </w:r>
          </w:p>
        </w:tc>
      </w:tr>
      <w:tr w:rsidR="0024166C" w:rsidRPr="001A2C63" w:rsidTr="0024166C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 xml:space="preserve">Wskaźnik osób o </w:t>
            </w:r>
            <w:r w:rsidRPr="001A2C63">
              <w:rPr>
                <w:b/>
                <w:sz w:val="24"/>
                <w:szCs w:val="24"/>
              </w:rPr>
              <w:t>niskich</w:t>
            </w:r>
            <w:r w:rsidRPr="001A2C63">
              <w:rPr>
                <w:sz w:val="24"/>
                <w:szCs w:val="24"/>
              </w:rPr>
              <w:t xml:space="preserve"> kwalifikacjach podejmujących zatrudnienie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36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50,64</w:t>
            </w:r>
          </w:p>
        </w:tc>
      </w:tr>
      <w:tr w:rsidR="0024166C" w:rsidRPr="001A2C63" w:rsidTr="0024166C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24166C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 xml:space="preserve">Wskaźnik osób </w:t>
            </w:r>
            <w:r w:rsidRPr="001A2C63">
              <w:rPr>
                <w:b/>
                <w:sz w:val="24"/>
                <w:szCs w:val="24"/>
              </w:rPr>
              <w:t>niekwalifikujących się do żadnej</w:t>
            </w:r>
            <w:r w:rsidRPr="001A2C63">
              <w:rPr>
                <w:sz w:val="24"/>
                <w:szCs w:val="24"/>
              </w:rPr>
              <w:t xml:space="preserve"> z wyżej wymienionych grup podejmujących zatrudnienie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43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 w:themeFill="accent3" w:themeFillTint="66"/>
          </w:tcPr>
          <w:p w:rsidR="00EC14E6" w:rsidRPr="001A2C63" w:rsidRDefault="00EC14E6" w:rsidP="00F62505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69,57</w:t>
            </w:r>
          </w:p>
        </w:tc>
      </w:tr>
    </w:tbl>
    <w:p w:rsidR="0024166C" w:rsidRDefault="00EC14E6" w:rsidP="0024166C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1A2C63">
        <w:rPr>
          <w:sz w:val="24"/>
          <w:szCs w:val="24"/>
        </w:rPr>
        <w:t>*wskaźnik efektywności zatrudnieniowej liczony jest do 3 miesięcy od zakończenia  projektu</w:t>
      </w:r>
    </w:p>
    <w:p w:rsidR="003E1D2B" w:rsidRDefault="003E1D2B" w:rsidP="0024166C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512787" w:rsidRDefault="00512787" w:rsidP="0024166C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512787" w:rsidRDefault="00512787" w:rsidP="0024166C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512787" w:rsidRDefault="00512787" w:rsidP="0024166C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512787" w:rsidRDefault="00512787" w:rsidP="0024166C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512787" w:rsidRDefault="00512787" w:rsidP="0024166C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EC14E6" w:rsidRPr="00351F0A" w:rsidRDefault="00EC14E6" w:rsidP="0025456F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ind w:left="567" w:firstLine="0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lastRenderedPageBreak/>
        <w:t xml:space="preserve">Regionalny Program Operacyjny Województwa Mazowieckiego </w:t>
      </w:r>
      <w:r w:rsidR="0025456F">
        <w:rPr>
          <w:b/>
          <w:color w:val="31849B" w:themeColor="accent5" w:themeShade="BF"/>
          <w:sz w:val="28"/>
          <w:szCs w:val="28"/>
        </w:rPr>
        <w:t xml:space="preserve">         </w:t>
      </w:r>
      <w:r w:rsidRPr="00351F0A">
        <w:rPr>
          <w:b/>
          <w:color w:val="31849B" w:themeColor="accent5" w:themeShade="BF"/>
          <w:sz w:val="28"/>
          <w:szCs w:val="28"/>
        </w:rPr>
        <w:t>na lata 2014 – 2020</w:t>
      </w:r>
    </w:p>
    <w:p w:rsidR="00EC14E6" w:rsidRPr="00F8107A" w:rsidRDefault="00F8107A" w:rsidP="003E1D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 priorytetowa:</w:t>
      </w:r>
      <w:r w:rsidR="00EC14E6" w:rsidRPr="00F8107A">
        <w:rPr>
          <w:sz w:val="24"/>
          <w:szCs w:val="24"/>
        </w:rPr>
        <w:t xml:space="preserve"> I. Rozwój rynku pracy</w:t>
      </w:r>
    </w:p>
    <w:p w:rsidR="00EC14E6" w:rsidRPr="00F8107A" w:rsidRDefault="00F8107A" w:rsidP="003E1D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Działanie:</w:t>
      </w:r>
      <w:r w:rsidR="00EC14E6" w:rsidRPr="00F8107A">
        <w:rPr>
          <w:sz w:val="24"/>
          <w:szCs w:val="24"/>
        </w:rPr>
        <w:t xml:space="preserve"> 8.1 Aktywizacja zawodowa osób bezrobotnych przez PUP – projekty pozakonkursowe</w:t>
      </w:r>
    </w:p>
    <w:p w:rsidR="00EC14E6" w:rsidRPr="00DD13B1" w:rsidRDefault="00EC14E6" w:rsidP="00DD13B1">
      <w:pPr>
        <w:pStyle w:val="Akapitzlist"/>
        <w:numPr>
          <w:ilvl w:val="0"/>
          <w:numId w:val="26"/>
        </w:numPr>
        <w:spacing w:line="360" w:lineRule="auto"/>
        <w:ind w:left="426"/>
        <w:rPr>
          <w:b/>
          <w:sz w:val="24"/>
          <w:szCs w:val="24"/>
          <w:u w:val="single"/>
        </w:rPr>
      </w:pPr>
      <w:r w:rsidRPr="00DD13B1">
        <w:rPr>
          <w:b/>
          <w:sz w:val="24"/>
          <w:szCs w:val="24"/>
          <w:u w:val="single"/>
        </w:rPr>
        <w:t xml:space="preserve">Okres realizacji projektu: od 2015-01-01 do 2016-12-31 </w:t>
      </w:r>
    </w:p>
    <w:p w:rsidR="00EC14E6" w:rsidRPr="00F8107A" w:rsidRDefault="00EC14E6" w:rsidP="00DD13B1">
      <w:pPr>
        <w:pStyle w:val="Akapitzlist"/>
        <w:numPr>
          <w:ilvl w:val="0"/>
          <w:numId w:val="26"/>
        </w:numPr>
        <w:spacing w:line="360" w:lineRule="auto"/>
        <w:ind w:left="426"/>
        <w:rPr>
          <w:b/>
          <w:sz w:val="24"/>
          <w:szCs w:val="24"/>
        </w:rPr>
      </w:pPr>
      <w:r w:rsidRPr="00F8107A">
        <w:rPr>
          <w:b/>
          <w:sz w:val="24"/>
          <w:szCs w:val="24"/>
        </w:rPr>
        <w:t xml:space="preserve">Ogólna wartość projektu                                                                </w:t>
      </w:r>
      <w:r w:rsidR="00F62505">
        <w:rPr>
          <w:b/>
          <w:sz w:val="24"/>
          <w:szCs w:val="24"/>
        </w:rPr>
        <w:t xml:space="preserve">    </w:t>
      </w:r>
      <w:r w:rsidR="00DD13B1">
        <w:rPr>
          <w:b/>
          <w:sz w:val="24"/>
          <w:szCs w:val="24"/>
        </w:rPr>
        <w:t xml:space="preserve">            </w:t>
      </w:r>
      <w:r w:rsidR="00F62505">
        <w:rPr>
          <w:b/>
          <w:sz w:val="24"/>
          <w:szCs w:val="24"/>
        </w:rPr>
        <w:t xml:space="preserve">  </w:t>
      </w:r>
      <w:r w:rsidRPr="00F8107A">
        <w:rPr>
          <w:b/>
          <w:sz w:val="24"/>
          <w:szCs w:val="24"/>
        </w:rPr>
        <w:t xml:space="preserve">– </w:t>
      </w:r>
      <w:r w:rsidR="0025456F">
        <w:rPr>
          <w:b/>
          <w:sz w:val="24"/>
          <w:szCs w:val="24"/>
        </w:rPr>
        <w:t xml:space="preserve"> </w:t>
      </w:r>
      <w:r w:rsidRPr="00F8107A">
        <w:rPr>
          <w:b/>
          <w:sz w:val="24"/>
          <w:szCs w:val="24"/>
        </w:rPr>
        <w:t>1.976.200,00 zł</w:t>
      </w:r>
    </w:p>
    <w:p w:rsidR="00EC14E6" w:rsidRPr="00F8107A" w:rsidRDefault="00EC14E6" w:rsidP="00DD13B1">
      <w:pPr>
        <w:pStyle w:val="Akapitzlist"/>
        <w:spacing w:line="360" w:lineRule="auto"/>
        <w:ind w:left="1080"/>
        <w:rPr>
          <w:sz w:val="24"/>
          <w:szCs w:val="24"/>
        </w:rPr>
      </w:pPr>
      <w:r w:rsidRPr="00F8107A">
        <w:rPr>
          <w:sz w:val="24"/>
          <w:szCs w:val="24"/>
        </w:rPr>
        <w:t>W tym:</w:t>
      </w:r>
    </w:p>
    <w:p w:rsidR="00EC14E6" w:rsidRPr="00F8107A" w:rsidRDefault="00EC14E6" w:rsidP="00DD13B1">
      <w:pPr>
        <w:pStyle w:val="Akapitzlist"/>
        <w:spacing w:line="360" w:lineRule="auto"/>
        <w:ind w:left="1080" w:hanging="229"/>
        <w:rPr>
          <w:sz w:val="24"/>
          <w:szCs w:val="24"/>
        </w:rPr>
      </w:pPr>
      <w:r w:rsidRPr="00F8107A">
        <w:rPr>
          <w:sz w:val="24"/>
          <w:szCs w:val="24"/>
        </w:rPr>
        <w:t xml:space="preserve">      - koszty bezpośrednie (dot. aktywizacji bezrobotnych)           </w:t>
      </w:r>
      <w:r w:rsidR="00DD13B1">
        <w:rPr>
          <w:sz w:val="24"/>
          <w:szCs w:val="24"/>
        </w:rPr>
        <w:t xml:space="preserve">      </w:t>
      </w:r>
      <w:r w:rsidRPr="00F8107A">
        <w:rPr>
          <w:sz w:val="24"/>
          <w:szCs w:val="24"/>
        </w:rPr>
        <w:t xml:space="preserve">– </w:t>
      </w:r>
      <w:r w:rsidR="0025456F">
        <w:rPr>
          <w:sz w:val="24"/>
          <w:szCs w:val="24"/>
        </w:rPr>
        <w:t xml:space="preserve"> </w:t>
      </w:r>
      <w:r w:rsidRPr="00F8107A">
        <w:rPr>
          <w:sz w:val="24"/>
          <w:szCs w:val="24"/>
        </w:rPr>
        <w:t>1.945.900,00 zł</w:t>
      </w:r>
    </w:p>
    <w:p w:rsidR="00EC14E6" w:rsidRPr="00F8107A" w:rsidRDefault="00EC14E6" w:rsidP="00DD13B1">
      <w:pPr>
        <w:pStyle w:val="Akapitzlist"/>
        <w:spacing w:line="360" w:lineRule="auto"/>
        <w:ind w:left="1080"/>
        <w:rPr>
          <w:sz w:val="24"/>
          <w:szCs w:val="24"/>
        </w:rPr>
      </w:pPr>
      <w:r w:rsidRPr="00F8107A">
        <w:rPr>
          <w:sz w:val="24"/>
          <w:szCs w:val="24"/>
        </w:rPr>
        <w:t xml:space="preserve">- koszty pośrednie (dot. zatr. pracownika do obsługi projektu)   </w:t>
      </w:r>
      <w:r w:rsidR="00DD13B1">
        <w:rPr>
          <w:sz w:val="24"/>
          <w:szCs w:val="24"/>
        </w:rPr>
        <w:t xml:space="preserve">      </w:t>
      </w:r>
      <w:r w:rsidR="00F62505">
        <w:rPr>
          <w:sz w:val="24"/>
          <w:szCs w:val="24"/>
        </w:rPr>
        <w:t xml:space="preserve"> </w:t>
      </w:r>
      <w:r w:rsidRPr="00F8107A">
        <w:rPr>
          <w:sz w:val="24"/>
          <w:szCs w:val="24"/>
        </w:rPr>
        <w:t>–  30.300,00 zł</w:t>
      </w:r>
    </w:p>
    <w:p w:rsidR="00A337E8" w:rsidRDefault="00DD13B1" w:rsidP="00DD13B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C14E6" w:rsidRPr="00F8107A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="00EC14E6" w:rsidRPr="00F8107A">
        <w:rPr>
          <w:sz w:val="24"/>
          <w:szCs w:val="24"/>
        </w:rPr>
        <w:t xml:space="preserve">Grupa docelowa projektu – osoby w wieku 30 lat i powyżej pozostające bez pracy </w:t>
      </w:r>
      <w:r w:rsidR="000C22D0">
        <w:rPr>
          <w:sz w:val="24"/>
          <w:szCs w:val="24"/>
        </w:rPr>
        <w:t xml:space="preserve">                 </w:t>
      </w:r>
      <w:r w:rsidR="00EC14E6" w:rsidRPr="00F8107A">
        <w:rPr>
          <w:sz w:val="24"/>
          <w:szCs w:val="24"/>
        </w:rPr>
        <w:t>w powiecie grójeckim.</w:t>
      </w:r>
    </w:p>
    <w:p w:rsidR="003E1D2B" w:rsidRDefault="00DD13B1" w:rsidP="00DD13B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279D3" w:rsidRPr="000279D3">
        <w:rPr>
          <w:b/>
          <w:sz w:val="24"/>
          <w:szCs w:val="24"/>
        </w:rPr>
        <w:t>4.</w:t>
      </w:r>
      <w:r w:rsidR="000279D3">
        <w:rPr>
          <w:sz w:val="24"/>
          <w:szCs w:val="24"/>
        </w:rPr>
        <w:t xml:space="preserve">    Liczba uczestników projektu w roku 2015 – 127 osób</w:t>
      </w:r>
    </w:p>
    <w:p w:rsidR="00EC14E6" w:rsidRPr="00DD13B1" w:rsidRDefault="00DD13B1" w:rsidP="00DD13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13B1">
        <w:rPr>
          <w:b/>
          <w:sz w:val="24"/>
          <w:szCs w:val="24"/>
        </w:rPr>
        <w:t>5.</w:t>
      </w:r>
      <w:r w:rsidR="00EC14E6" w:rsidRPr="00DD13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C14E6" w:rsidRPr="00DD13B1">
        <w:rPr>
          <w:sz w:val="24"/>
          <w:szCs w:val="24"/>
        </w:rPr>
        <w:t>Formy wsparcia realizowane w projekcie:</w:t>
      </w:r>
    </w:p>
    <w:tbl>
      <w:tblPr>
        <w:tblStyle w:val="Tabela-Siatka"/>
        <w:tblpPr w:leftFromText="141" w:rightFromText="141" w:vertAnchor="text" w:horzAnchor="margin" w:tblpX="189" w:tblpY="451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992"/>
        <w:gridCol w:w="1701"/>
        <w:gridCol w:w="1701"/>
        <w:gridCol w:w="851"/>
        <w:gridCol w:w="1417"/>
        <w:gridCol w:w="1701"/>
      </w:tblGrid>
      <w:tr w:rsidR="00EC14E6" w:rsidRPr="00F8107A" w:rsidTr="00EA35C9">
        <w:trPr>
          <w:trHeight w:val="684"/>
        </w:trPr>
        <w:tc>
          <w:tcPr>
            <w:tcW w:w="4786" w:type="dxa"/>
            <w:gridSpan w:val="4"/>
            <w:shd w:val="clear" w:color="auto" w:fill="FFFFCC"/>
          </w:tcPr>
          <w:p w:rsidR="00EC14E6" w:rsidRPr="00F8107A" w:rsidRDefault="00EC14E6" w:rsidP="00DD13B1">
            <w:pPr>
              <w:pStyle w:val="Akapitzlist"/>
              <w:ind w:left="284" w:hanging="284"/>
              <w:jc w:val="center"/>
              <w:rPr>
                <w:b/>
                <w:sz w:val="24"/>
                <w:szCs w:val="24"/>
              </w:rPr>
            </w:pPr>
            <w:r w:rsidRPr="00F8107A">
              <w:rPr>
                <w:b/>
                <w:sz w:val="24"/>
                <w:szCs w:val="24"/>
              </w:rPr>
              <w:t>ROK 2015</w:t>
            </w:r>
          </w:p>
        </w:tc>
        <w:tc>
          <w:tcPr>
            <w:tcW w:w="3969" w:type="dxa"/>
            <w:gridSpan w:val="3"/>
            <w:shd w:val="clear" w:color="auto" w:fill="FFFFCC"/>
          </w:tcPr>
          <w:p w:rsidR="00EC14E6" w:rsidRPr="00F8107A" w:rsidRDefault="00EC14E6" w:rsidP="00DD13B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F8107A">
              <w:rPr>
                <w:b/>
                <w:sz w:val="24"/>
                <w:szCs w:val="24"/>
              </w:rPr>
              <w:t xml:space="preserve">ROK 2016 </w:t>
            </w:r>
          </w:p>
        </w:tc>
        <w:tc>
          <w:tcPr>
            <w:tcW w:w="1701" w:type="dxa"/>
            <w:shd w:val="clear" w:color="auto" w:fill="FFFFCC"/>
          </w:tcPr>
          <w:p w:rsidR="00EC14E6" w:rsidRPr="00F8107A" w:rsidRDefault="00EC14E6" w:rsidP="00DD13B1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F8107A">
              <w:rPr>
                <w:b/>
                <w:sz w:val="24"/>
                <w:szCs w:val="24"/>
              </w:rPr>
              <w:t>2015/2016 Łącznie lata</w:t>
            </w:r>
          </w:p>
        </w:tc>
      </w:tr>
      <w:tr w:rsidR="00A337E8" w:rsidRPr="00F8107A" w:rsidTr="00EA35C9">
        <w:trPr>
          <w:trHeight w:val="589"/>
        </w:trPr>
        <w:tc>
          <w:tcPr>
            <w:tcW w:w="392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tabs>
                <w:tab w:val="left" w:pos="780"/>
              </w:tabs>
              <w:ind w:left="0"/>
              <w:rPr>
                <w:b/>
              </w:rPr>
            </w:pPr>
            <w:r w:rsidRPr="00A337E8">
              <w:rPr>
                <w:b/>
              </w:rPr>
              <w:t>L.P.</w:t>
            </w:r>
            <w:r w:rsidRPr="00A337E8">
              <w:rPr>
                <w:b/>
              </w:rPr>
              <w:tab/>
            </w:r>
          </w:p>
        </w:tc>
        <w:tc>
          <w:tcPr>
            <w:tcW w:w="1701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jc w:val="center"/>
              <w:rPr>
                <w:b/>
              </w:rPr>
            </w:pPr>
            <w:r w:rsidRPr="00A337E8">
              <w:rPr>
                <w:b/>
              </w:rPr>
              <w:t>Forma wsparcia</w:t>
            </w:r>
          </w:p>
        </w:tc>
        <w:tc>
          <w:tcPr>
            <w:tcW w:w="992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Liczba uczest.</w:t>
            </w:r>
          </w:p>
        </w:tc>
        <w:tc>
          <w:tcPr>
            <w:tcW w:w="1701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Koszt zadania w zł</w:t>
            </w:r>
          </w:p>
        </w:tc>
        <w:tc>
          <w:tcPr>
            <w:tcW w:w="1701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Forma wsparcia</w:t>
            </w:r>
          </w:p>
        </w:tc>
        <w:tc>
          <w:tcPr>
            <w:tcW w:w="851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Liczba uczest.</w:t>
            </w:r>
          </w:p>
        </w:tc>
        <w:tc>
          <w:tcPr>
            <w:tcW w:w="1417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Koszt zadania w zł</w:t>
            </w:r>
          </w:p>
        </w:tc>
        <w:tc>
          <w:tcPr>
            <w:tcW w:w="1701" w:type="dxa"/>
            <w:shd w:val="clear" w:color="auto" w:fill="FF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Łącznie</w:t>
            </w:r>
          </w:p>
        </w:tc>
      </w:tr>
      <w:tr w:rsidR="00A337E8" w:rsidRPr="00F8107A" w:rsidTr="00EA35C9">
        <w:trPr>
          <w:trHeight w:val="288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1.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Pośrednictwo pracy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100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Pośrednictwo pracy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51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</w:tr>
      <w:tr w:rsidR="00A337E8" w:rsidRPr="00F8107A" w:rsidTr="00EA35C9">
        <w:trPr>
          <w:trHeight w:val="440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2.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Poradnictwo zawodowe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28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Poradnictwo zawodowe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11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</w:tr>
      <w:tr w:rsidR="00A337E8" w:rsidRPr="00F8107A" w:rsidTr="00EA35C9">
        <w:trPr>
          <w:trHeight w:val="304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3.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Jednorazowe środki na podjęcie działalności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25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518.000,00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Jednorazowe środki na podjęcie działalności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10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210.000,00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728.000,00 zł</w:t>
            </w:r>
          </w:p>
        </w:tc>
      </w:tr>
      <w:tr w:rsidR="00A337E8" w:rsidRPr="00F8107A" w:rsidTr="00EA35C9">
        <w:trPr>
          <w:trHeight w:val="304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4.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Staże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89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393.469,00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Staże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130*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557.700,00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951.169,00 zł</w:t>
            </w:r>
          </w:p>
        </w:tc>
      </w:tr>
      <w:tr w:rsidR="00A337E8" w:rsidRPr="00F8107A" w:rsidTr="00EA35C9">
        <w:trPr>
          <w:trHeight w:val="288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5.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Wyposażenie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7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147.000,00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Wyposażenie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3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63.000,00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210.000,00 zł</w:t>
            </w:r>
          </w:p>
        </w:tc>
      </w:tr>
      <w:tr w:rsidR="00A337E8" w:rsidRPr="00F8107A" w:rsidTr="00EA35C9">
        <w:trPr>
          <w:trHeight w:val="440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6.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Prace interwencyjne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2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7.300,00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Prace interwencyjne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5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38.000,00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45.300,00 zł</w:t>
            </w:r>
          </w:p>
        </w:tc>
      </w:tr>
      <w:tr w:rsidR="00A337E8" w:rsidRPr="00F8107A" w:rsidTr="00EA35C9">
        <w:trPr>
          <w:trHeight w:val="288"/>
        </w:trPr>
        <w:tc>
          <w:tcPr>
            <w:tcW w:w="392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7.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Szkolenia</w:t>
            </w:r>
          </w:p>
        </w:tc>
        <w:tc>
          <w:tcPr>
            <w:tcW w:w="992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4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11.431,00 zł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</w:pPr>
            <w:r w:rsidRPr="00A337E8">
              <w:t>Szkolenia</w:t>
            </w:r>
          </w:p>
        </w:tc>
        <w:tc>
          <w:tcPr>
            <w:tcW w:w="851" w:type="dxa"/>
            <w:shd w:val="clear" w:color="auto" w:fill="CCFFCC"/>
          </w:tcPr>
          <w:p w:rsidR="00EC14E6" w:rsidRPr="00A337E8" w:rsidRDefault="00EC14E6" w:rsidP="00F62505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  <w:tc>
          <w:tcPr>
            <w:tcW w:w="1417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center"/>
            </w:pPr>
            <w:r w:rsidRPr="00A337E8">
              <w:t>-</w:t>
            </w:r>
          </w:p>
        </w:tc>
        <w:tc>
          <w:tcPr>
            <w:tcW w:w="1701" w:type="dxa"/>
            <w:shd w:val="clear" w:color="auto" w:fill="CCFFCC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11.431,00 zł</w:t>
            </w:r>
          </w:p>
        </w:tc>
      </w:tr>
      <w:tr w:rsidR="00A337E8" w:rsidRPr="00F8107A" w:rsidTr="00EA35C9">
        <w:trPr>
          <w:trHeight w:val="70"/>
        </w:trPr>
        <w:tc>
          <w:tcPr>
            <w:tcW w:w="2093" w:type="dxa"/>
            <w:gridSpan w:val="2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  <w:rPr>
                <w:b/>
              </w:rPr>
            </w:pPr>
            <w:r w:rsidRPr="00A337E8">
              <w:rPr>
                <w:b/>
              </w:rPr>
              <w:t>OGÓŁEM</w:t>
            </w:r>
          </w:p>
        </w:tc>
        <w:tc>
          <w:tcPr>
            <w:tcW w:w="992" w:type="dxa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127**</w:t>
            </w:r>
          </w:p>
        </w:tc>
        <w:tc>
          <w:tcPr>
            <w:tcW w:w="1701" w:type="dxa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1.077.200,00 zł</w:t>
            </w:r>
          </w:p>
        </w:tc>
        <w:tc>
          <w:tcPr>
            <w:tcW w:w="1701" w:type="dxa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</w:pPr>
          </w:p>
        </w:tc>
        <w:tc>
          <w:tcPr>
            <w:tcW w:w="851" w:type="dxa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61**</w:t>
            </w:r>
          </w:p>
        </w:tc>
        <w:tc>
          <w:tcPr>
            <w:tcW w:w="1417" w:type="dxa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868.700,00 zł</w:t>
            </w:r>
          </w:p>
        </w:tc>
        <w:tc>
          <w:tcPr>
            <w:tcW w:w="1701" w:type="dxa"/>
            <w:shd w:val="clear" w:color="auto" w:fill="92D050"/>
          </w:tcPr>
          <w:p w:rsidR="00EC14E6" w:rsidRPr="00A337E8" w:rsidRDefault="00EC14E6" w:rsidP="00100836">
            <w:pPr>
              <w:pStyle w:val="Akapitzlist"/>
              <w:ind w:left="0"/>
              <w:jc w:val="right"/>
            </w:pPr>
            <w:r w:rsidRPr="00A337E8">
              <w:t>1.945.900,00 zł</w:t>
            </w:r>
          </w:p>
        </w:tc>
      </w:tr>
    </w:tbl>
    <w:p w:rsidR="00EC14E6" w:rsidRPr="00F8107A" w:rsidRDefault="00EC14E6" w:rsidP="00A337E8">
      <w:pPr>
        <w:spacing w:line="240" w:lineRule="auto"/>
        <w:rPr>
          <w:sz w:val="24"/>
          <w:szCs w:val="24"/>
        </w:rPr>
      </w:pPr>
      <w:r w:rsidRPr="00F8107A">
        <w:rPr>
          <w:sz w:val="24"/>
          <w:szCs w:val="24"/>
        </w:rPr>
        <w:t>*z tego 87 osób z roku poprzedniego</w:t>
      </w:r>
    </w:p>
    <w:p w:rsidR="0041382F" w:rsidRDefault="00EC14E6" w:rsidP="00DD13B1">
      <w:pPr>
        <w:spacing w:line="240" w:lineRule="auto"/>
        <w:jc w:val="both"/>
        <w:rPr>
          <w:sz w:val="24"/>
          <w:szCs w:val="24"/>
        </w:rPr>
      </w:pPr>
      <w:r w:rsidRPr="00F8107A">
        <w:rPr>
          <w:sz w:val="24"/>
          <w:szCs w:val="24"/>
        </w:rPr>
        <w:t>**nie wlicza się bezkosztowych form wsparcia tj. p</w:t>
      </w:r>
      <w:r w:rsidR="00F62505">
        <w:rPr>
          <w:sz w:val="24"/>
          <w:szCs w:val="24"/>
        </w:rPr>
        <w:t xml:space="preserve">ośrednictwa pracy i poradnictwa </w:t>
      </w:r>
      <w:r w:rsidRPr="00F8107A">
        <w:rPr>
          <w:sz w:val="24"/>
          <w:szCs w:val="24"/>
        </w:rPr>
        <w:t>zawodowego</w:t>
      </w:r>
    </w:p>
    <w:p w:rsidR="00DD13B1" w:rsidRPr="00F8107A" w:rsidRDefault="00DD13B1" w:rsidP="00DD13B1">
      <w:pPr>
        <w:spacing w:line="240" w:lineRule="auto"/>
        <w:jc w:val="both"/>
        <w:rPr>
          <w:sz w:val="24"/>
          <w:szCs w:val="24"/>
        </w:rPr>
      </w:pPr>
    </w:p>
    <w:p w:rsidR="007D2EBB" w:rsidRPr="00DD13B1" w:rsidRDefault="007D2EBB" w:rsidP="00DD13B1">
      <w:pPr>
        <w:pStyle w:val="Akapitzlist"/>
        <w:numPr>
          <w:ilvl w:val="0"/>
          <w:numId w:val="26"/>
        </w:numPr>
        <w:jc w:val="both"/>
        <w:rPr>
          <w:b/>
          <w:color w:val="31849B" w:themeColor="accent5" w:themeShade="BF"/>
          <w:sz w:val="28"/>
          <w:szCs w:val="28"/>
        </w:rPr>
      </w:pPr>
      <w:r w:rsidRPr="00DD13B1">
        <w:rPr>
          <w:b/>
          <w:color w:val="31849B" w:themeColor="accent5" w:themeShade="BF"/>
          <w:sz w:val="28"/>
          <w:szCs w:val="28"/>
        </w:rPr>
        <w:lastRenderedPageBreak/>
        <w:t>6.1.2 Tytuł projektu: „Profesjonalna Kadra II” w ramach PO KL</w:t>
      </w:r>
    </w:p>
    <w:p w:rsidR="003E1D2B" w:rsidRPr="007D2EBB" w:rsidRDefault="003E1D2B" w:rsidP="003E1D2B">
      <w:pPr>
        <w:pStyle w:val="Akapitzlist"/>
        <w:ind w:left="1068"/>
        <w:jc w:val="both"/>
        <w:rPr>
          <w:b/>
          <w:sz w:val="28"/>
          <w:szCs w:val="28"/>
        </w:rPr>
      </w:pPr>
    </w:p>
    <w:p w:rsidR="007D2EBB" w:rsidRPr="000C3C9D" w:rsidRDefault="007D2EBB" w:rsidP="003E1D2B">
      <w:pPr>
        <w:spacing w:line="360" w:lineRule="auto"/>
        <w:jc w:val="both"/>
        <w:rPr>
          <w:b/>
          <w:sz w:val="24"/>
          <w:szCs w:val="24"/>
        </w:rPr>
      </w:pPr>
      <w:r w:rsidRPr="000C3C9D">
        <w:rPr>
          <w:b/>
          <w:sz w:val="24"/>
          <w:szCs w:val="24"/>
        </w:rPr>
        <w:t>Priorytet VI Rynek pracy otwarty dla wszystkich</w:t>
      </w:r>
    </w:p>
    <w:p w:rsidR="007D2EBB" w:rsidRPr="000C3C9D" w:rsidRDefault="007D2EBB" w:rsidP="003E1D2B">
      <w:pPr>
        <w:spacing w:line="360" w:lineRule="auto"/>
        <w:ind w:right="-89"/>
        <w:jc w:val="both"/>
        <w:rPr>
          <w:sz w:val="24"/>
          <w:szCs w:val="24"/>
        </w:rPr>
      </w:pPr>
      <w:r w:rsidRPr="000C3C9D">
        <w:rPr>
          <w:b/>
          <w:sz w:val="24"/>
          <w:szCs w:val="24"/>
        </w:rPr>
        <w:t>Działanie 6.1:</w:t>
      </w:r>
      <w:r w:rsidRPr="000C3C9D">
        <w:rPr>
          <w:sz w:val="24"/>
          <w:szCs w:val="24"/>
        </w:rPr>
        <w:t xml:space="preserve">Poprawa dostępu do zatrudnienia oraz wspieranie aktywności zawodowej </w:t>
      </w:r>
      <w:r w:rsidR="000C22D0">
        <w:rPr>
          <w:sz w:val="24"/>
          <w:szCs w:val="24"/>
        </w:rPr>
        <w:t xml:space="preserve">              </w:t>
      </w:r>
      <w:r w:rsidRPr="000C3C9D">
        <w:rPr>
          <w:sz w:val="24"/>
          <w:szCs w:val="24"/>
        </w:rPr>
        <w:t>w regionie</w:t>
      </w:r>
    </w:p>
    <w:p w:rsidR="003E1D2B" w:rsidRPr="000C3C9D" w:rsidRDefault="007D2EBB" w:rsidP="003E1D2B">
      <w:pPr>
        <w:spacing w:line="360" w:lineRule="auto"/>
        <w:jc w:val="both"/>
        <w:rPr>
          <w:sz w:val="24"/>
          <w:szCs w:val="24"/>
        </w:rPr>
      </w:pPr>
      <w:r w:rsidRPr="000C3C9D">
        <w:rPr>
          <w:b/>
          <w:sz w:val="24"/>
          <w:szCs w:val="24"/>
        </w:rPr>
        <w:t>Poddziałanie 6.1.2:</w:t>
      </w:r>
      <w:r w:rsidRPr="000C3C9D">
        <w:rPr>
          <w:sz w:val="24"/>
          <w:szCs w:val="24"/>
        </w:rPr>
        <w:t xml:space="preserve">Wsparcie powiatowych i wojewódzkich urzędów pracy w realizacji zadań </w:t>
      </w:r>
      <w:r w:rsidR="000C22D0">
        <w:rPr>
          <w:sz w:val="24"/>
          <w:szCs w:val="24"/>
        </w:rPr>
        <w:t xml:space="preserve">    </w:t>
      </w:r>
      <w:r w:rsidRPr="000C3C9D">
        <w:rPr>
          <w:sz w:val="24"/>
          <w:szCs w:val="24"/>
        </w:rPr>
        <w:t>na rzecz aktywizacji zawodowej osób bezrobotnych w regionie</w:t>
      </w:r>
    </w:p>
    <w:p w:rsidR="007D2EBB" w:rsidRPr="000C3C9D" w:rsidRDefault="007D2EBB" w:rsidP="003E1D2B">
      <w:pPr>
        <w:spacing w:line="360" w:lineRule="auto"/>
        <w:jc w:val="both"/>
        <w:rPr>
          <w:sz w:val="24"/>
          <w:szCs w:val="24"/>
        </w:rPr>
      </w:pPr>
      <w:r w:rsidRPr="000C3C9D">
        <w:rPr>
          <w:b/>
          <w:sz w:val="24"/>
          <w:szCs w:val="24"/>
        </w:rPr>
        <w:t>Okres realizacji: 01.01.2014r. -30.06.2015r.</w:t>
      </w:r>
    </w:p>
    <w:p w:rsidR="007D2EBB" w:rsidRPr="000C3C9D" w:rsidRDefault="007D2EBB" w:rsidP="003E1D2B">
      <w:pPr>
        <w:spacing w:line="360" w:lineRule="auto"/>
        <w:jc w:val="both"/>
        <w:rPr>
          <w:b/>
          <w:sz w:val="24"/>
          <w:szCs w:val="24"/>
        </w:rPr>
      </w:pPr>
      <w:r w:rsidRPr="000C3C9D">
        <w:rPr>
          <w:b/>
          <w:sz w:val="24"/>
          <w:szCs w:val="24"/>
        </w:rPr>
        <w:t>Wartość projektu ogółem:</w:t>
      </w:r>
      <w:r w:rsidR="00F62505" w:rsidRPr="000C3C9D">
        <w:rPr>
          <w:b/>
          <w:sz w:val="24"/>
          <w:szCs w:val="24"/>
        </w:rPr>
        <w:t xml:space="preserve"> 341.000,00</w:t>
      </w:r>
      <w:r w:rsidR="00EB3974">
        <w:rPr>
          <w:b/>
          <w:sz w:val="24"/>
          <w:szCs w:val="24"/>
        </w:rPr>
        <w:t xml:space="preserve"> </w:t>
      </w:r>
      <w:r w:rsidRPr="000C3C9D">
        <w:rPr>
          <w:b/>
          <w:sz w:val="24"/>
          <w:szCs w:val="24"/>
        </w:rPr>
        <w:t>zł</w:t>
      </w:r>
      <w:r w:rsidR="00F62505" w:rsidRPr="000C3C9D">
        <w:rPr>
          <w:b/>
          <w:sz w:val="24"/>
          <w:szCs w:val="24"/>
        </w:rPr>
        <w:t xml:space="preserve"> (w 2015r. – 123.000,00</w:t>
      </w:r>
      <w:r w:rsidR="00EB3974">
        <w:rPr>
          <w:b/>
          <w:sz w:val="24"/>
          <w:szCs w:val="24"/>
        </w:rPr>
        <w:t xml:space="preserve"> </w:t>
      </w:r>
      <w:r w:rsidR="00F62505" w:rsidRPr="000C3C9D">
        <w:rPr>
          <w:b/>
          <w:sz w:val="24"/>
          <w:szCs w:val="24"/>
        </w:rPr>
        <w:t>zł)</w:t>
      </w:r>
      <w:r w:rsidRPr="000C3C9D">
        <w:rPr>
          <w:b/>
          <w:sz w:val="24"/>
          <w:szCs w:val="24"/>
        </w:rPr>
        <w:t>, w tym:</w:t>
      </w:r>
    </w:p>
    <w:p w:rsidR="007D2EBB" w:rsidRPr="000C3C9D" w:rsidRDefault="007D2EBB" w:rsidP="003E1D2B">
      <w:pPr>
        <w:numPr>
          <w:ilvl w:val="0"/>
          <w:numId w:val="27"/>
        </w:numPr>
        <w:spacing w:after="0" w:line="360" w:lineRule="auto"/>
        <w:jc w:val="both"/>
        <w:rPr>
          <w:b/>
          <w:sz w:val="24"/>
          <w:szCs w:val="24"/>
        </w:rPr>
      </w:pPr>
      <w:r w:rsidRPr="000C3C9D">
        <w:rPr>
          <w:b/>
          <w:sz w:val="24"/>
          <w:szCs w:val="24"/>
        </w:rPr>
        <w:t>EFS - 289.850,00 zł</w:t>
      </w:r>
      <w:r w:rsidR="00F62505" w:rsidRPr="000C3C9D">
        <w:rPr>
          <w:b/>
          <w:sz w:val="24"/>
          <w:szCs w:val="24"/>
        </w:rPr>
        <w:t xml:space="preserve"> (w tym w 2015r.</w:t>
      </w:r>
      <w:r w:rsidR="000C3C9D" w:rsidRPr="000C3C9D">
        <w:rPr>
          <w:b/>
          <w:sz w:val="24"/>
          <w:szCs w:val="24"/>
        </w:rPr>
        <w:t xml:space="preserve"> – 104.550,00</w:t>
      </w:r>
      <w:r w:rsidR="00EB3974">
        <w:rPr>
          <w:b/>
          <w:sz w:val="24"/>
          <w:szCs w:val="24"/>
        </w:rPr>
        <w:t xml:space="preserve"> </w:t>
      </w:r>
      <w:r w:rsidR="000C3C9D" w:rsidRPr="000C3C9D">
        <w:rPr>
          <w:b/>
          <w:sz w:val="24"/>
          <w:szCs w:val="24"/>
        </w:rPr>
        <w:t>zł</w:t>
      </w:r>
    </w:p>
    <w:p w:rsidR="007D2EBB" w:rsidRPr="000C3C9D" w:rsidRDefault="007D2EBB" w:rsidP="003E1D2B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0C3C9D">
        <w:rPr>
          <w:b/>
          <w:sz w:val="24"/>
          <w:szCs w:val="24"/>
        </w:rPr>
        <w:t>wkład własny - 51.150,00 zł</w:t>
      </w:r>
      <w:r w:rsidR="000C3C9D" w:rsidRPr="000C3C9D">
        <w:rPr>
          <w:b/>
          <w:sz w:val="24"/>
          <w:szCs w:val="24"/>
        </w:rPr>
        <w:t xml:space="preserve"> (w tym w 2015r. – 18.450,00</w:t>
      </w:r>
      <w:r w:rsidR="00EB3974">
        <w:rPr>
          <w:b/>
          <w:sz w:val="24"/>
          <w:szCs w:val="24"/>
        </w:rPr>
        <w:t xml:space="preserve"> </w:t>
      </w:r>
      <w:r w:rsidR="000C3C9D" w:rsidRPr="000C3C9D">
        <w:rPr>
          <w:b/>
          <w:sz w:val="24"/>
          <w:szCs w:val="24"/>
        </w:rPr>
        <w:t>zł)</w:t>
      </w:r>
    </w:p>
    <w:p w:rsidR="007D2EBB" w:rsidRPr="000C3C9D" w:rsidRDefault="007D2EBB" w:rsidP="007D2EBB">
      <w:pPr>
        <w:spacing w:line="360" w:lineRule="auto"/>
        <w:jc w:val="both"/>
        <w:rPr>
          <w:sz w:val="24"/>
          <w:szCs w:val="24"/>
        </w:rPr>
      </w:pPr>
      <w:r w:rsidRPr="000C3C9D">
        <w:rPr>
          <w:b/>
          <w:sz w:val="24"/>
          <w:szCs w:val="24"/>
        </w:rPr>
        <w:t>Liczba uczestników projektu: 6 osób</w:t>
      </w:r>
      <w:r w:rsidRPr="000C3C9D">
        <w:rPr>
          <w:sz w:val="24"/>
          <w:szCs w:val="24"/>
        </w:rPr>
        <w:t xml:space="preserve"> (4 pośredników pracy, 2 doradców zawodowych).</w:t>
      </w:r>
    </w:p>
    <w:p w:rsidR="007D2EBB" w:rsidRPr="000C3C9D" w:rsidRDefault="007D2EBB" w:rsidP="007D2EBB">
      <w:pPr>
        <w:spacing w:line="360" w:lineRule="auto"/>
        <w:jc w:val="both"/>
        <w:rPr>
          <w:sz w:val="24"/>
          <w:szCs w:val="24"/>
        </w:rPr>
      </w:pPr>
      <w:r w:rsidRPr="000C3C9D">
        <w:rPr>
          <w:sz w:val="24"/>
          <w:szCs w:val="24"/>
        </w:rPr>
        <w:t xml:space="preserve">W ramach projektu zatrudnionych było 6 pracowników kluczowych tj. 4 pośredników pracy </w:t>
      </w:r>
      <w:r w:rsidR="000C3C9D" w:rsidRPr="000C3C9D">
        <w:rPr>
          <w:sz w:val="24"/>
          <w:szCs w:val="24"/>
        </w:rPr>
        <w:t xml:space="preserve">        </w:t>
      </w:r>
      <w:r w:rsidRPr="000C3C9D">
        <w:rPr>
          <w:sz w:val="24"/>
          <w:szCs w:val="24"/>
        </w:rPr>
        <w:t xml:space="preserve">i 2 doradców zawodowych. Ze środków projektu zostały dofinansowane wynagrodzenia </w:t>
      </w:r>
      <w:r w:rsidR="000C3C9D" w:rsidRPr="000C3C9D">
        <w:rPr>
          <w:sz w:val="24"/>
          <w:szCs w:val="24"/>
        </w:rPr>
        <w:t xml:space="preserve">                    </w:t>
      </w:r>
      <w:r w:rsidRPr="000C3C9D">
        <w:rPr>
          <w:sz w:val="24"/>
          <w:szCs w:val="24"/>
        </w:rPr>
        <w:t>i pochodne oraz dodatkowe wynagrodzenie roczne.</w:t>
      </w:r>
    </w:p>
    <w:p w:rsidR="00EC14E6" w:rsidRPr="000C3C9D" w:rsidRDefault="000C3C9D" w:rsidP="004A0A70">
      <w:pPr>
        <w:spacing w:line="360" w:lineRule="auto"/>
        <w:jc w:val="both"/>
        <w:rPr>
          <w:b/>
          <w:sz w:val="24"/>
          <w:szCs w:val="24"/>
        </w:rPr>
      </w:pPr>
      <w:r w:rsidRPr="000C3C9D">
        <w:rPr>
          <w:sz w:val="24"/>
          <w:szCs w:val="24"/>
        </w:rPr>
        <w:t>W 2015</w:t>
      </w:r>
      <w:r w:rsidR="007D2EBB" w:rsidRPr="000C3C9D">
        <w:rPr>
          <w:sz w:val="24"/>
          <w:szCs w:val="24"/>
        </w:rPr>
        <w:t xml:space="preserve">r. w ramach projektu uzyskano dofinansowanie do wynagrodzenia dla 4 pośredników pracy i 2 doradców zawodowych w wysokości </w:t>
      </w:r>
      <w:r w:rsidRPr="000C3C9D">
        <w:rPr>
          <w:b/>
          <w:sz w:val="24"/>
          <w:szCs w:val="24"/>
        </w:rPr>
        <w:t>104.550,00</w:t>
      </w:r>
      <w:r w:rsidR="007D2EBB" w:rsidRPr="000C3C9D">
        <w:rPr>
          <w:b/>
          <w:sz w:val="24"/>
          <w:szCs w:val="24"/>
        </w:rPr>
        <w:t xml:space="preserve"> zł.</w:t>
      </w:r>
    </w:p>
    <w:p w:rsidR="001B48C5" w:rsidRPr="004A0A70" w:rsidRDefault="001B48C5" w:rsidP="004A0A70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3E1D2B" w:rsidRPr="00EA35C9" w:rsidRDefault="00BB4F48" w:rsidP="00EA35C9">
      <w:pPr>
        <w:pStyle w:val="Akapitzlist1"/>
        <w:numPr>
          <w:ilvl w:val="0"/>
          <w:numId w:val="50"/>
        </w:numPr>
        <w:spacing w:line="360" w:lineRule="auto"/>
        <w:jc w:val="both"/>
        <w:rPr>
          <w:rFonts w:asciiTheme="minorHAnsi" w:hAnsiTheme="minorHAnsi"/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rFonts w:asciiTheme="minorHAnsi" w:hAnsiTheme="minorHAnsi"/>
          <w:b/>
          <w:color w:val="215868" w:themeColor="accent5" w:themeShade="80"/>
          <w:sz w:val="32"/>
          <w:szCs w:val="32"/>
          <w:u w:val="single"/>
        </w:rPr>
        <w:t>Pozostała obsługa klientów PUP</w:t>
      </w:r>
    </w:p>
    <w:p w:rsidR="003E1D2B" w:rsidRPr="00351F0A" w:rsidRDefault="00BB4F48" w:rsidP="003E1D2B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Spłata </w:t>
      </w:r>
      <w:r w:rsidR="00F60424"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k</w:t>
      </w: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redytów mieszkaniowych</w:t>
      </w:r>
    </w:p>
    <w:p w:rsidR="00F60424" w:rsidRPr="00743AB1" w:rsidRDefault="00EB3974" w:rsidP="00F6042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Pr="00743AB1">
        <w:rPr>
          <w:bCs/>
          <w:sz w:val="24"/>
          <w:szCs w:val="24"/>
        </w:rPr>
        <w:t xml:space="preserve"> roku 2015 urząd kontynuował zadania dotyczące zwrotu przez bezrobotnych udzielonej pomocy </w:t>
      </w:r>
      <w:r w:rsidR="00F60424" w:rsidRPr="00743AB1">
        <w:rPr>
          <w:bCs/>
          <w:sz w:val="24"/>
          <w:szCs w:val="24"/>
        </w:rPr>
        <w:t>w spłacie niektórych kredytów mieszkaniowych, w latach 2009 – 2010.</w:t>
      </w:r>
    </w:p>
    <w:p w:rsidR="00F60424" w:rsidRPr="00743AB1" w:rsidRDefault="00F60424" w:rsidP="00F60424">
      <w:pPr>
        <w:spacing w:line="360" w:lineRule="auto"/>
        <w:jc w:val="both"/>
        <w:rPr>
          <w:bCs/>
          <w:sz w:val="24"/>
          <w:szCs w:val="24"/>
        </w:rPr>
      </w:pPr>
      <w:r w:rsidRPr="00743AB1">
        <w:rPr>
          <w:bCs/>
          <w:sz w:val="24"/>
          <w:szCs w:val="24"/>
        </w:rPr>
        <w:t xml:space="preserve">W roku 2015 spłatę kredytu kontynuowała 1 osoba, natomiast w stosunku do 2 osób Urząd  skierował sprawę na drogę postępowania egzekucyjnego. </w:t>
      </w:r>
    </w:p>
    <w:p w:rsidR="003E1D2B" w:rsidRPr="00743AB1" w:rsidRDefault="00F60424" w:rsidP="00F60424">
      <w:pPr>
        <w:spacing w:line="360" w:lineRule="auto"/>
        <w:jc w:val="both"/>
        <w:rPr>
          <w:bCs/>
          <w:sz w:val="24"/>
          <w:szCs w:val="24"/>
        </w:rPr>
      </w:pPr>
      <w:r w:rsidRPr="00743AB1">
        <w:rPr>
          <w:bCs/>
          <w:sz w:val="24"/>
          <w:szCs w:val="24"/>
        </w:rPr>
        <w:lastRenderedPageBreak/>
        <w:t>Zadaniem urzędu w przedmiotowej kwestii jest przesłanie osobom zobowiązanym do spłaty harmonogramu spłaty, monitorowanie dokonywania wpłat na rachunek urzędu oraz przekazanie wpłaconych rat do Departamentu Funduszy MRPiPS.</w:t>
      </w:r>
    </w:p>
    <w:p w:rsidR="003E1D2B" w:rsidRPr="00351F0A" w:rsidRDefault="00F60424" w:rsidP="003E1D2B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Usługi realizowane przez Referat Ewidencji i Świadczeń w 2015r.</w:t>
      </w:r>
    </w:p>
    <w:p w:rsidR="009F35FC" w:rsidRPr="00EB3974" w:rsidRDefault="009F35FC" w:rsidP="007E7998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 xml:space="preserve">Wydano </w:t>
      </w:r>
      <w:r w:rsidRPr="00EB3974">
        <w:rPr>
          <w:rFonts w:asciiTheme="minorHAnsi" w:hAnsiTheme="minorHAnsi"/>
          <w:b/>
          <w:sz w:val="24"/>
          <w:szCs w:val="24"/>
        </w:rPr>
        <w:t>10 986</w:t>
      </w:r>
      <w:r w:rsidRPr="00EB3974">
        <w:rPr>
          <w:rFonts w:asciiTheme="minorHAnsi" w:hAnsiTheme="minorHAnsi"/>
          <w:sz w:val="24"/>
          <w:szCs w:val="24"/>
        </w:rPr>
        <w:t xml:space="preserve"> decyzji w toku postępowania administracyjnego </w:t>
      </w:r>
    </w:p>
    <w:p w:rsidR="009F35FC" w:rsidRPr="00EB3974" w:rsidRDefault="009F35FC" w:rsidP="007E7998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>Zaskarżono 14</w:t>
      </w:r>
      <w:r w:rsidR="00A7456E">
        <w:rPr>
          <w:rFonts w:asciiTheme="minorHAnsi" w:hAnsiTheme="minorHAnsi"/>
          <w:sz w:val="24"/>
          <w:szCs w:val="24"/>
        </w:rPr>
        <w:t xml:space="preserve"> </w:t>
      </w:r>
      <w:r w:rsidRPr="00EB3974">
        <w:rPr>
          <w:rFonts w:asciiTheme="minorHAnsi" w:hAnsiTheme="minorHAnsi"/>
          <w:sz w:val="24"/>
          <w:szCs w:val="24"/>
        </w:rPr>
        <w:t>decyzji do Organu II Instancji, z czego: 10 decyzji Organ II Instancji utrzymał w mocy, 1 decyzję uchylono i przekazano do ponownego rozpatrzenia, 3 decyzje zostały rozpatrzone we własnym zakresie</w:t>
      </w:r>
    </w:p>
    <w:p w:rsidR="009F35FC" w:rsidRPr="00EB3974" w:rsidRDefault="009F35FC" w:rsidP="007E7998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>Wydano</w:t>
      </w:r>
      <w:r w:rsidRPr="00EB3974">
        <w:rPr>
          <w:rFonts w:asciiTheme="minorHAnsi" w:hAnsiTheme="minorHAnsi"/>
          <w:b/>
          <w:sz w:val="24"/>
          <w:szCs w:val="24"/>
        </w:rPr>
        <w:t xml:space="preserve"> 11</w:t>
      </w:r>
      <w:r w:rsidRPr="00EB3974">
        <w:rPr>
          <w:rFonts w:asciiTheme="minorHAnsi" w:hAnsiTheme="minorHAnsi"/>
          <w:sz w:val="24"/>
          <w:szCs w:val="24"/>
        </w:rPr>
        <w:t xml:space="preserve"> postanowień</w:t>
      </w:r>
    </w:p>
    <w:p w:rsidR="009F35FC" w:rsidRPr="00EB3974" w:rsidRDefault="009F35FC" w:rsidP="007E7998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 xml:space="preserve">Wydano </w:t>
      </w:r>
      <w:r w:rsidRPr="00EB3974">
        <w:rPr>
          <w:rFonts w:asciiTheme="minorHAnsi" w:hAnsiTheme="minorHAnsi"/>
          <w:b/>
          <w:sz w:val="24"/>
          <w:szCs w:val="24"/>
        </w:rPr>
        <w:t>1 762</w:t>
      </w:r>
      <w:r w:rsidR="00215B08" w:rsidRPr="00EB3974">
        <w:rPr>
          <w:rFonts w:asciiTheme="minorHAnsi" w:hAnsiTheme="minorHAnsi"/>
          <w:sz w:val="24"/>
          <w:szCs w:val="24"/>
        </w:rPr>
        <w:t xml:space="preserve">  informacje podatkowe</w:t>
      </w:r>
      <w:r w:rsidRPr="00EB3974">
        <w:rPr>
          <w:rFonts w:asciiTheme="minorHAnsi" w:hAnsiTheme="minorHAnsi"/>
          <w:sz w:val="24"/>
          <w:szCs w:val="24"/>
        </w:rPr>
        <w:t xml:space="preserve"> PIT-11 </w:t>
      </w:r>
    </w:p>
    <w:p w:rsidR="009F35FC" w:rsidRPr="00EB3974" w:rsidRDefault="009F35FC" w:rsidP="0025456F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 xml:space="preserve">Wydano </w:t>
      </w:r>
      <w:r w:rsidRPr="00EB3974">
        <w:rPr>
          <w:rFonts w:asciiTheme="minorHAnsi" w:hAnsiTheme="minorHAnsi"/>
          <w:b/>
          <w:sz w:val="24"/>
          <w:szCs w:val="24"/>
        </w:rPr>
        <w:t>1 193</w:t>
      </w:r>
      <w:r w:rsidR="00EB3974">
        <w:rPr>
          <w:rFonts w:asciiTheme="minorHAnsi" w:hAnsiTheme="minorHAnsi"/>
          <w:sz w:val="24"/>
          <w:szCs w:val="24"/>
        </w:rPr>
        <w:t xml:space="preserve"> zaświadczenia</w:t>
      </w:r>
      <w:r w:rsidRPr="00EB3974">
        <w:rPr>
          <w:rFonts w:asciiTheme="minorHAnsi" w:hAnsiTheme="minorHAnsi"/>
          <w:sz w:val="24"/>
          <w:szCs w:val="24"/>
        </w:rPr>
        <w:t xml:space="preserve"> o zarejestrowaniu oraz zaświadczeń o pobranych świadczeniach z tytułu bezrobocia</w:t>
      </w:r>
    </w:p>
    <w:p w:rsidR="009F35FC" w:rsidRPr="00EB3974" w:rsidRDefault="009F35FC" w:rsidP="007E7998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 xml:space="preserve">Do urzędu wpłynęło </w:t>
      </w:r>
      <w:r w:rsidRPr="00EB3974">
        <w:rPr>
          <w:rFonts w:asciiTheme="minorHAnsi" w:hAnsiTheme="minorHAnsi"/>
          <w:b/>
          <w:sz w:val="24"/>
          <w:szCs w:val="24"/>
        </w:rPr>
        <w:t>637</w:t>
      </w:r>
      <w:r w:rsidRPr="00EB3974">
        <w:rPr>
          <w:rFonts w:asciiTheme="minorHAnsi" w:hAnsiTheme="minorHAnsi"/>
          <w:sz w:val="24"/>
          <w:szCs w:val="24"/>
        </w:rPr>
        <w:t xml:space="preserve"> pism z jednostek zewnętrznych dotyczących osób bezrobotnych</w:t>
      </w:r>
    </w:p>
    <w:p w:rsidR="003E1D2B" w:rsidRPr="00EB3974" w:rsidRDefault="009F35FC" w:rsidP="00AF5F70">
      <w:pPr>
        <w:pStyle w:val="Akapitzlist1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B3974">
        <w:rPr>
          <w:rFonts w:asciiTheme="minorHAnsi" w:hAnsiTheme="minorHAnsi"/>
          <w:sz w:val="24"/>
          <w:szCs w:val="24"/>
        </w:rPr>
        <w:t xml:space="preserve">Do urzędu wpłynęło </w:t>
      </w:r>
      <w:r w:rsidRPr="00EB3974">
        <w:rPr>
          <w:rFonts w:asciiTheme="minorHAnsi" w:hAnsiTheme="minorHAnsi"/>
          <w:b/>
          <w:sz w:val="24"/>
          <w:szCs w:val="24"/>
        </w:rPr>
        <w:t>271</w:t>
      </w:r>
      <w:r w:rsidRPr="00EB3974">
        <w:rPr>
          <w:rFonts w:asciiTheme="minorHAnsi" w:hAnsiTheme="minorHAnsi"/>
          <w:sz w:val="24"/>
          <w:szCs w:val="24"/>
        </w:rPr>
        <w:t xml:space="preserve"> wniosków o udostępnienie danych na temat zarejestrowanych osób bezrobotnych w ramach SEPI</w:t>
      </w:r>
    </w:p>
    <w:p w:rsidR="00F60424" w:rsidRPr="00351F0A" w:rsidRDefault="00F60424" w:rsidP="007E7998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351F0A">
        <w:rPr>
          <w:rFonts w:asciiTheme="minorHAnsi" w:hAnsiTheme="minorHAnsi"/>
          <w:b/>
          <w:color w:val="31849B" w:themeColor="accent5" w:themeShade="BF"/>
          <w:sz w:val="28"/>
          <w:szCs w:val="28"/>
        </w:rPr>
        <w:t>Oświadczenia o zamiarze powierzenia pracy cudzoziemcom</w:t>
      </w:r>
    </w:p>
    <w:p w:rsidR="004C152F" w:rsidRPr="00743AB1" w:rsidRDefault="004C152F" w:rsidP="004C152F">
      <w:pPr>
        <w:pStyle w:val="Akapitzlist1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sz w:val="24"/>
          <w:szCs w:val="24"/>
        </w:rPr>
        <w:t>W 2015 roku Powiatowy Urząd Pracy w Grójcu z</w:t>
      </w:r>
      <w:r w:rsidR="00EB3974">
        <w:rPr>
          <w:rFonts w:asciiTheme="minorHAnsi" w:hAnsiTheme="minorHAnsi"/>
          <w:sz w:val="24"/>
          <w:szCs w:val="24"/>
        </w:rPr>
        <w:t>arejestrował 65 624 oświadczenia</w:t>
      </w:r>
      <w:r w:rsidRPr="00743AB1">
        <w:rPr>
          <w:rFonts w:asciiTheme="minorHAnsi" w:hAnsiTheme="minorHAnsi"/>
          <w:sz w:val="24"/>
          <w:szCs w:val="24"/>
        </w:rPr>
        <w:t xml:space="preserve"> o zamiarze powierzenia</w:t>
      </w:r>
      <w:r w:rsidR="00EB3974">
        <w:rPr>
          <w:rFonts w:asciiTheme="minorHAnsi" w:hAnsiTheme="minorHAnsi"/>
          <w:sz w:val="24"/>
          <w:szCs w:val="24"/>
        </w:rPr>
        <w:t xml:space="preserve"> wykonywania pracy cudzoziemcom</w:t>
      </w:r>
      <w:r w:rsidRPr="00743AB1">
        <w:rPr>
          <w:rFonts w:asciiTheme="minorHAnsi" w:hAnsiTheme="minorHAnsi"/>
          <w:sz w:val="24"/>
          <w:szCs w:val="24"/>
        </w:rPr>
        <w:t>, w tym z:</w:t>
      </w:r>
    </w:p>
    <w:p w:rsidR="004C152F" w:rsidRPr="00743AB1" w:rsidRDefault="004C152F" w:rsidP="007E7998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b/>
          <w:sz w:val="24"/>
          <w:szCs w:val="24"/>
        </w:rPr>
        <w:t>Ukrainy</w:t>
      </w:r>
      <w:r w:rsidRPr="00743AB1">
        <w:rPr>
          <w:rFonts w:asciiTheme="minorHAnsi" w:hAnsiTheme="minorHAnsi"/>
          <w:sz w:val="24"/>
          <w:szCs w:val="24"/>
        </w:rPr>
        <w:t xml:space="preserve"> – 65 034 oświadczeń</w:t>
      </w:r>
    </w:p>
    <w:p w:rsidR="004C152F" w:rsidRPr="00743AB1" w:rsidRDefault="004C152F" w:rsidP="007E7998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b/>
          <w:sz w:val="24"/>
          <w:szCs w:val="24"/>
        </w:rPr>
        <w:t>Gruzji</w:t>
      </w:r>
      <w:r w:rsidRPr="00743AB1">
        <w:rPr>
          <w:rFonts w:asciiTheme="minorHAnsi" w:hAnsiTheme="minorHAnsi"/>
          <w:sz w:val="24"/>
          <w:szCs w:val="24"/>
        </w:rPr>
        <w:t xml:space="preserve"> – 286 oświadczeń</w:t>
      </w:r>
    </w:p>
    <w:p w:rsidR="004C152F" w:rsidRPr="00743AB1" w:rsidRDefault="004C152F" w:rsidP="007E7998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b/>
          <w:sz w:val="24"/>
          <w:szCs w:val="24"/>
        </w:rPr>
        <w:t>Mołdowy</w:t>
      </w:r>
      <w:r w:rsidRPr="00743AB1">
        <w:rPr>
          <w:rFonts w:asciiTheme="minorHAnsi" w:hAnsiTheme="minorHAnsi"/>
          <w:sz w:val="24"/>
          <w:szCs w:val="24"/>
        </w:rPr>
        <w:t xml:space="preserve"> – 64 oświadczeń</w:t>
      </w:r>
    </w:p>
    <w:p w:rsidR="004C152F" w:rsidRPr="00743AB1" w:rsidRDefault="004C152F" w:rsidP="007E7998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b/>
          <w:sz w:val="24"/>
          <w:szCs w:val="24"/>
        </w:rPr>
        <w:t>Białorusi</w:t>
      </w:r>
      <w:r w:rsidRPr="00743AB1">
        <w:rPr>
          <w:rFonts w:asciiTheme="minorHAnsi" w:hAnsiTheme="minorHAnsi"/>
          <w:sz w:val="24"/>
          <w:szCs w:val="24"/>
        </w:rPr>
        <w:t xml:space="preserve"> – 57 oświadczeń</w:t>
      </w:r>
    </w:p>
    <w:p w:rsidR="004C152F" w:rsidRPr="00743AB1" w:rsidRDefault="004C152F" w:rsidP="007E7998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b/>
          <w:sz w:val="24"/>
          <w:szCs w:val="24"/>
        </w:rPr>
        <w:t xml:space="preserve">Rosji </w:t>
      </w:r>
      <w:r w:rsidRPr="00743AB1">
        <w:rPr>
          <w:rFonts w:asciiTheme="minorHAnsi" w:hAnsiTheme="minorHAnsi"/>
          <w:sz w:val="24"/>
          <w:szCs w:val="24"/>
        </w:rPr>
        <w:t>– 97 oświadczeń</w:t>
      </w:r>
    </w:p>
    <w:p w:rsidR="004C152F" w:rsidRPr="00743AB1" w:rsidRDefault="004C152F" w:rsidP="007E7998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43AB1">
        <w:rPr>
          <w:rFonts w:asciiTheme="minorHAnsi" w:hAnsiTheme="minorHAnsi"/>
          <w:b/>
          <w:sz w:val="24"/>
          <w:szCs w:val="24"/>
        </w:rPr>
        <w:t xml:space="preserve">Armenii </w:t>
      </w:r>
      <w:r w:rsidRPr="00743AB1">
        <w:rPr>
          <w:rFonts w:asciiTheme="minorHAnsi" w:hAnsiTheme="minorHAnsi"/>
          <w:sz w:val="24"/>
          <w:szCs w:val="24"/>
        </w:rPr>
        <w:t>– 86 oświadczeń</w:t>
      </w:r>
    </w:p>
    <w:p w:rsidR="004C152F" w:rsidRPr="00743AB1" w:rsidRDefault="004C152F" w:rsidP="004C152F">
      <w:pPr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lastRenderedPageBreak/>
        <w:t>Ilość zarejestrowanych oświadczeń w 2015 roku wzrosła o 22 433 w stosunku do roku ubieg</w:t>
      </w:r>
      <w:r w:rsidR="00AF5F70">
        <w:rPr>
          <w:sz w:val="24"/>
          <w:szCs w:val="24"/>
        </w:rPr>
        <w:t>łego co o</w:t>
      </w:r>
      <w:r w:rsidRPr="00743AB1">
        <w:rPr>
          <w:sz w:val="24"/>
          <w:szCs w:val="24"/>
        </w:rPr>
        <w:t>brazuje poniższy wykres:</w:t>
      </w:r>
    </w:p>
    <w:p w:rsidR="004C152F" w:rsidRDefault="004C152F" w:rsidP="004C152F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057900" cy="3476625"/>
            <wp:effectExtent l="0" t="0" r="0" b="0"/>
            <wp:docPr id="1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5279C" w:rsidRDefault="0025279C" w:rsidP="003E1D2B">
      <w:pPr>
        <w:spacing w:line="360" w:lineRule="auto"/>
        <w:jc w:val="both"/>
        <w:rPr>
          <w:sz w:val="24"/>
          <w:szCs w:val="24"/>
        </w:rPr>
      </w:pPr>
    </w:p>
    <w:p w:rsidR="004C152F" w:rsidRPr="00743AB1" w:rsidRDefault="004C152F" w:rsidP="003E1D2B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Urząd Pracy w Grójcu znajduje się na pierwszym miejscu spośród wszystkich urzędów w Polsce, w k</w:t>
      </w:r>
      <w:r w:rsidR="00EB3974">
        <w:rPr>
          <w:sz w:val="24"/>
          <w:szCs w:val="24"/>
        </w:rPr>
        <w:t xml:space="preserve">tórym zarejestrowano najwięcej </w:t>
      </w:r>
      <w:r w:rsidRPr="00743AB1">
        <w:rPr>
          <w:sz w:val="24"/>
          <w:szCs w:val="24"/>
        </w:rPr>
        <w:t>oświadczeń o zamiarze</w:t>
      </w:r>
      <w:r w:rsidR="00EB3974">
        <w:rPr>
          <w:sz w:val="24"/>
          <w:szCs w:val="24"/>
        </w:rPr>
        <w:t xml:space="preserve"> powierzenia wykonywania pracy cudzoziemcom</w:t>
      </w:r>
      <w:r w:rsidRPr="00743AB1">
        <w:rPr>
          <w:sz w:val="24"/>
          <w:szCs w:val="24"/>
        </w:rPr>
        <w:t xml:space="preserve"> złożonych drogą elektroniczną.</w:t>
      </w:r>
    </w:p>
    <w:p w:rsidR="004C152F" w:rsidRPr="00743AB1" w:rsidRDefault="004C152F" w:rsidP="003E1D2B">
      <w:pPr>
        <w:spacing w:line="360" w:lineRule="auto"/>
        <w:jc w:val="both"/>
        <w:rPr>
          <w:sz w:val="24"/>
          <w:szCs w:val="24"/>
        </w:rPr>
      </w:pPr>
      <w:r w:rsidRPr="00743AB1">
        <w:rPr>
          <w:sz w:val="24"/>
          <w:szCs w:val="24"/>
        </w:rPr>
        <w:t>Wśród branż, do których pracodawcy najczęściej zamierzali zatrudnić cudzoziemców dominowało rolnictwo, tj. 56 568 oświadczeń (86,2%).</w:t>
      </w:r>
    </w:p>
    <w:p w:rsidR="0094333C" w:rsidRDefault="0094333C" w:rsidP="004C152F">
      <w:pPr>
        <w:spacing w:line="360" w:lineRule="auto"/>
        <w:jc w:val="both"/>
        <w:rPr>
          <w:sz w:val="24"/>
          <w:szCs w:val="24"/>
        </w:rPr>
      </w:pPr>
    </w:p>
    <w:p w:rsidR="0025279C" w:rsidRDefault="0025279C" w:rsidP="004C152F">
      <w:pPr>
        <w:spacing w:line="360" w:lineRule="auto"/>
        <w:jc w:val="both"/>
        <w:rPr>
          <w:sz w:val="24"/>
          <w:szCs w:val="24"/>
        </w:rPr>
      </w:pPr>
    </w:p>
    <w:p w:rsidR="0025279C" w:rsidRDefault="0025279C" w:rsidP="004C152F">
      <w:pPr>
        <w:spacing w:line="360" w:lineRule="auto"/>
        <w:jc w:val="both"/>
        <w:rPr>
          <w:sz w:val="24"/>
          <w:szCs w:val="24"/>
        </w:rPr>
      </w:pPr>
    </w:p>
    <w:p w:rsidR="0025279C" w:rsidRDefault="0025279C" w:rsidP="004C152F">
      <w:pPr>
        <w:spacing w:line="360" w:lineRule="auto"/>
        <w:jc w:val="both"/>
        <w:rPr>
          <w:sz w:val="24"/>
          <w:szCs w:val="24"/>
        </w:rPr>
      </w:pPr>
    </w:p>
    <w:p w:rsidR="0025279C" w:rsidRDefault="0025279C" w:rsidP="004C152F">
      <w:pPr>
        <w:spacing w:line="360" w:lineRule="auto"/>
        <w:jc w:val="both"/>
        <w:rPr>
          <w:sz w:val="24"/>
          <w:szCs w:val="24"/>
        </w:rPr>
      </w:pPr>
    </w:p>
    <w:p w:rsidR="0025279C" w:rsidRPr="00743AB1" w:rsidRDefault="0025279C" w:rsidP="004C152F">
      <w:pPr>
        <w:spacing w:line="360" w:lineRule="auto"/>
        <w:jc w:val="both"/>
        <w:rPr>
          <w:sz w:val="24"/>
          <w:szCs w:val="24"/>
        </w:rPr>
      </w:pPr>
    </w:p>
    <w:p w:rsidR="004C152F" w:rsidRPr="00CF33E3" w:rsidRDefault="00477ED0" w:rsidP="00CF33E3">
      <w:pPr>
        <w:pStyle w:val="Akapitzlist"/>
        <w:numPr>
          <w:ilvl w:val="0"/>
          <w:numId w:val="50"/>
        </w:numPr>
        <w:spacing w:line="360" w:lineRule="auto"/>
        <w:jc w:val="both"/>
        <w:rPr>
          <w:b/>
          <w:color w:val="215868" w:themeColor="accent5" w:themeShade="80"/>
          <w:sz w:val="32"/>
          <w:szCs w:val="32"/>
          <w:u w:val="single"/>
        </w:rPr>
      </w:pPr>
      <w:r w:rsidRPr="00CF33E3">
        <w:rPr>
          <w:b/>
          <w:color w:val="215868" w:themeColor="accent5" w:themeShade="80"/>
          <w:sz w:val="32"/>
          <w:szCs w:val="32"/>
          <w:u w:val="single"/>
        </w:rPr>
        <w:lastRenderedPageBreak/>
        <w:t>Struktura wydatków</w:t>
      </w:r>
    </w:p>
    <w:p w:rsidR="003E1D2B" w:rsidRPr="00BD467A" w:rsidRDefault="003E1D2B" w:rsidP="003E1D2B">
      <w:pPr>
        <w:pStyle w:val="Akapitzlist"/>
        <w:spacing w:line="360" w:lineRule="auto"/>
        <w:jc w:val="both"/>
        <w:rPr>
          <w:b/>
          <w:sz w:val="32"/>
          <w:szCs w:val="32"/>
          <w:u w:val="single"/>
        </w:rPr>
      </w:pPr>
    </w:p>
    <w:p w:rsidR="00477ED0" w:rsidRPr="00351F0A" w:rsidRDefault="00477ED0" w:rsidP="007E7998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>Fundusz Pracy</w:t>
      </w:r>
    </w:p>
    <w:p w:rsidR="005A3E4E" w:rsidRPr="00743AB1" w:rsidRDefault="007A7C71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>W 2015</w:t>
      </w:r>
      <w:r w:rsidR="005A3E4E" w:rsidRPr="00743AB1">
        <w:rPr>
          <w:sz w:val="24"/>
          <w:szCs w:val="24"/>
        </w:rPr>
        <w:t xml:space="preserve"> roku wydatkowano z Funduszu Pracy </w:t>
      </w:r>
      <w:r w:rsidR="005A3E4E" w:rsidRPr="00743AB1">
        <w:rPr>
          <w:b/>
          <w:sz w:val="24"/>
          <w:szCs w:val="24"/>
        </w:rPr>
        <w:t>ogółem</w:t>
      </w:r>
      <w:r w:rsidR="000C3C9D">
        <w:rPr>
          <w:b/>
          <w:sz w:val="24"/>
          <w:szCs w:val="24"/>
        </w:rPr>
        <w:t xml:space="preserve">                              </w:t>
      </w:r>
      <w:r w:rsidRPr="00743AB1">
        <w:rPr>
          <w:b/>
          <w:color w:val="000000" w:themeColor="text1"/>
          <w:sz w:val="24"/>
          <w:szCs w:val="24"/>
        </w:rPr>
        <w:t>14 234</w:t>
      </w:r>
      <w:r w:rsidR="005A3E4E" w:rsidRPr="00743AB1">
        <w:rPr>
          <w:b/>
          <w:color w:val="000000" w:themeColor="text1"/>
          <w:sz w:val="24"/>
          <w:szCs w:val="24"/>
        </w:rPr>
        <w:t> </w:t>
      </w:r>
      <w:r w:rsidRPr="00743AB1">
        <w:rPr>
          <w:b/>
          <w:color w:val="000000" w:themeColor="text1"/>
          <w:sz w:val="24"/>
          <w:szCs w:val="24"/>
        </w:rPr>
        <w:t>631,86</w:t>
      </w:r>
      <w:r w:rsidR="005A3E4E" w:rsidRPr="00743AB1">
        <w:rPr>
          <w:b/>
          <w:color w:val="000000" w:themeColor="text1"/>
          <w:sz w:val="24"/>
          <w:szCs w:val="24"/>
        </w:rPr>
        <w:t xml:space="preserve"> zł      </w:t>
      </w:r>
      <w:r w:rsidR="005A3E4E" w:rsidRPr="00743AB1">
        <w:rPr>
          <w:sz w:val="24"/>
          <w:szCs w:val="24"/>
        </w:rPr>
        <w:t xml:space="preserve">100%    </w:t>
      </w:r>
    </w:p>
    <w:p w:rsidR="005A3E4E" w:rsidRPr="00743AB1" w:rsidRDefault="005A3E4E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>w tym:</w:t>
      </w:r>
    </w:p>
    <w:p w:rsidR="005A3E4E" w:rsidRPr="00743AB1" w:rsidRDefault="007A7C71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 xml:space="preserve">- </w:t>
      </w:r>
      <w:r w:rsidR="005A3E4E" w:rsidRPr="00743AB1">
        <w:rPr>
          <w:sz w:val="24"/>
          <w:szCs w:val="24"/>
        </w:rPr>
        <w:t>wyda</w:t>
      </w:r>
      <w:r w:rsidR="00743AB1">
        <w:rPr>
          <w:sz w:val="24"/>
          <w:szCs w:val="24"/>
        </w:rPr>
        <w:t xml:space="preserve">tki na zasiłki dla bezrobotnych                                                             </w:t>
      </w:r>
      <w:r w:rsidR="000C3C9D">
        <w:rPr>
          <w:sz w:val="24"/>
          <w:szCs w:val="24"/>
        </w:rPr>
        <w:t xml:space="preserve"> </w:t>
      </w:r>
      <w:r w:rsidRPr="00743AB1">
        <w:rPr>
          <w:sz w:val="24"/>
          <w:szCs w:val="24"/>
        </w:rPr>
        <w:t>3 893 438,27 zł     27,4</w:t>
      </w:r>
      <w:r w:rsidR="005A3E4E" w:rsidRPr="00743AB1">
        <w:rPr>
          <w:sz w:val="24"/>
          <w:szCs w:val="24"/>
        </w:rPr>
        <w:t>%</w:t>
      </w:r>
    </w:p>
    <w:p w:rsidR="005A3E4E" w:rsidRPr="00743AB1" w:rsidRDefault="007A7C71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 xml:space="preserve">- </w:t>
      </w:r>
      <w:r w:rsidR="005A3E4E" w:rsidRPr="00743AB1">
        <w:rPr>
          <w:sz w:val="24"/>
          <w:szCs w:val="24"/>
        </w:rPr>
        <w:t>wydatki na aktywne formy przeciwdziałania bezrobociu</w:t>
      </w:r>
      <w:r w:rsidR="005A3E4E" w:rsidRPr="00743AB1">
        <w:rPr>
          <w:sz w:val="24"/>
          <w:szCs w:val="24"/>
        </w:rPr>
        <w:tab/>
      </w:r>
      <w:r w:rsidR="000C3C9D">
        <w:rPr>
          <w:sz w:val="24"/>
          <w:szCs w:val="24"/>
        </w:rPr>
        <w:t xml:space="preserve">     </w:t>
      </w:r>
      <w:r w:rsidR="0062385E" w:rsidRPr="00743AB1">
        <w:rPr>
          <w:sz w:val="24"/>
          <w:szCs w:val="24"/>
        </w:rPr>
        <w:t>9 266 298,76 zł     65,1</w:t>
      </w:r>
      <w:r w:rsidR="005A3E4E" w:rsidRPr="00743AB1">
        <w:rPr>
          <w:sz w:val="24"/>
          <w:szCs w:val="24"/>
        </w:rPr>
        <w:t>%</w:t>
      </w:r>
    </w:p>
    <w:p w:rsidR="005A3E4E" w:rsidRPr="00743AB1" w:rsidRDefault="005A3E4E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 xml:space="preserve">w tym: realizacja projektu w ramach </w:t>
      </w:r>
      <w:r w:rsidR="0062385E" w:rsidRPr="00743AB1">
        <w:rPr>
          <w:sz w:val="24"/>
          <w:szCs w:val="24"/>
        </w:rPr>
        <w:t>POWER</w:t>
      </w:r>
      <w:r w:rsidR="000C3C9D">
        <w:rPr>
          <w:sz w:val="24"/>
          <w:szCs w:val="24"/>
        </w:rPr>
        <w:t xml:space="preserve">                                                </w:t>
      </w:r>
      <w:r w:rsidR="0062385E" w:rsidRPr="00743AB1">
        <w:rPr>
          <w:sz w:val="24"/>
          <w:szCs w:val="24"/>
        </w:rPr>
        <w:t>1 580 684,01</w:t>
      </w:r>
      <w:r w:rsidRPr="00743AB1">
        <w:rPr>
          <w:sz w:val="24"/>
          <w:szCs w:val="24"/>
        </w:rPr>
        <w:t xml:space="preserve"> zł</w:t>
      </w:r>
      <w:r w:rsidR="000C3C9D">
        <w:rPr>
          <w:sz w:val="24"/>
          <w:szCs w:val="24"/>
        </w:rPr>
        <w:t xml:space="preserve">     </w:t>
      </w:r>
      <w:r w:rsidR="00F14B09" w:rsidRPr="00743AB1">
        <w:rPr>
          <w:sz w:val="24"/>
          <w:szCs w:val="24"/>
        </w:rPr>
        <w:t>11,1%</w:t>
      </w:r>
    </w:p>
    <w:p w:rsidR="0062385E" w:rsidRPr="00743AB1" w:rsidRDefault="0062385E" w:rsidP="00F14B09">
      <w:pPr>
        <w:tabs>
          <w:tab w:val="center" w:pos="4677"/>
          <w:tab w:val="left" w:pos="8505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 xml:space="preserve">             realizacja projektu w ramach RPO</w:t>
      </w:r>
      <w:r w:rsidRPr="00743AB1">
        <w:rPr>
          <w:sz w:val="24"/>
          <w:szCs w:val="24"/>
        </w:rPr>
        <w:tab/>
      </w:r>
      <w:r w:rsidR="000C3C9D">
        <w:rPr>
          <w:sz w:val="24"/>
          <w:szCs w:val="24"/>
        </w:rPr>
        <w:t xml:space="preserve">                                                       </w:t>
      </w:r>
      <w:r w:rsidRPr="00743AB1">
        <w:rPr>
          <w:sz w:val="24"/>
          <w:szCs w:val="24"/>
        </w:rPr>
        <w:t>1 078 654,15 zł</w:t>
      </w:r>
      <w:r w:rsidR="000C3C9D">
        <w:rPr>
          <w:sz w:val="24"/>
          <w:szCs w:val="24"/>
        </w:rPr>
        <w:t xml:space="preserve">      </w:t>
      </w:r>
      <w:r w:rsidR="00F14B09" w:rsidRPr="00743AB1">
        <w:rPr>
          <w:sz w:val="24"/>
          <w:szCs w:val="24"/>
        </w:rPr>
        <w:t>7,6%</w:t>
      </w:r>
    </w:p>
    <w:p w:rsidR="005A3E4E" w:rsidRPr="00743AB1" w:rsidRDefault="008975BE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385E" w:rsidRPr="00743AB1">
        <w:rPr>
          <w:sz w:val="24"/>
          <w:szCs w:val="24"/>
        </w:rPr>
        <w:t>dodatki aktywizacyjne</w:t>
      </w:r>
      <w:r w:rsidR="0062385E" w:rsidRPr="00743AB1">
        <w:rPr>
          <w:sz w:val="24"/>
          <w:szCs w:val="24"/>
        </w:rPr>
        <w:tab/>
      </w:r>
      <w:r w:rsidR="000C3C9D">
        <w:rPr>
          <w:sz w:val="24"/>
          <w:szCs w:val="24"/>
        </w:rPr>
        <w:t xml:space="preserve">            </w:t>
      </w:r>
      <w:r w:rsidR="0062385E" w:rsidRPr="00743AB1">
        <w:rPr>
          <w:sz w:val="24"/>
          <w:szCs w:val="24"/>
        </w:rPr>
        <w:t>96 454,70</w:t>
      </w:r>
      <w:r w:rsidR="00CD637B">
        <w:rPr>
          <w:sz w:val="24"/>
          <w:szCs w:val="24"/>
        </w:rPr>
        <w:t xml:space="preserve"> </w:t>
      </w:r>
      <w:r w:rsidR="0062385E" w:rsidRPr="00743AB1">
        <w:rPr>
          <w:sz w:val="24"/>
          <w:szCs w:val="24"/>
        </w:rPr>
        <w:t>zł      0,7</w:t>
      </w:r>
      <w:r w:rsidR="005A3E4E" w:rsidRPr="00743AB1">
        <w:rPr>
          <w:sz w:val="24"/>
          <w:szCs w:val="24"/>
        </w:rPr>
        <w:t>%</w:t>
      </w:r>
    </w:p>
    <w:p w:rsidR="0062385E" w:rsidRPr="00743AB1" w:rsidRDefault="008975BE" w:rsidP="0062385E">
      <w:pPr>
        <w:tabs>
          <w:tab w:val="left" w:pos="6663"/>
          <w:tab w:val="left" w:pos="83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385E" w:rsidRPr="00743AB1">
        <w:rPr>
          <w:sz w:val="24"/>
          <w:szCs w:val="24"/>
        </w:rPr>
        <w:t>Krajowy Fundusz Szkoleniowy</w:t>
      </w:r>
      <w:r w:rsidR="0062385E" w:rsidRPr="00743AB1">
        <w:rPr>
          <w:sz w:val="24"/>
          <w:szCs w:val="24"/>
        </w:rPr>
        <w:tab/>
      </w:r>
      <w:r w:rsidR="000C3C9D">
        <w:rPr>
          <w:sz w:val="24"/>
          <w:szCs w:val="24"/>
        </w:rPr>
        <w:t xml:space="preserve">         </w:t>
      </w:r>
      <w:r w:rsidR="0062385E" w:rsidRPr="00743AB1">
        <w:rPr>
          <w:sz w:val="24"/>
          <w:szCs w:val="24"/>
        </w:rPr>
        <w:t>636 615,09 zł</w:t>
      </w:r>
      <w:r w:rsidR="0062385E" w:rsidRPr="00743AB1">
        <w:rPr>
          <w:sz w:val="24"/>
          <w:szCs w:val="24"/>
        </w:rPr>
        <w:tab/>
      </w:r>
      <w:r w:rsidR="000C3C9D">
        <w:rPr>
          <w:sz w:val="24"/>
          <w:szCs w:val="24"/>
        </w:rPr>
        <w:t xml:space="preserve">      </w:t>
      </w:r>
      <w:r w:rsidR="0062385E" w:rsidRPr="00743AB1">
        <w:rPr>
          <w:sz w:val="24"/>
          <w:szCs w:val="24"/>
        </w:rPr>
        <w:t>4,5%</w:t>
      </w:r>
    </w:p>
    <w:p w:rsidR="001B48C5" w:rsidRDefault="008975BE" w:rsidP="001B48C5">
      <w:pPr>
        <w:tabs>
          <w:tab w:val="left" w:pos="666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1458" w:rsidRPr="00743AB1">
        <w:rPr>
          <w:sz w:val="24"/>
          <w:szCs w:val="24"/>
        </w:rPr>
        <w:t>pozostałe wydatki</w:t>
      </w:r>
      <w:r w:rsidR="00671458" w:rsidRPr="00743AB1">
        <w:rPr>
          <w:sz w:val="24"/>
          <w:szCs w:val="24"/>
        </w:rPr>
        <w:tab/>
      </w:r>
      <w:r w:rsidR="000C3C9D">
        <w:rPr>
          <w:sz w:val="24"/>
          <w:szCs w:val="24"/>
        </w:rPr>
        <w:t xml:space="preserve">          </w:t>
      </w:r>
      <w:r w:rsidR="00671458" w:rsidRPr="00743AB1">
        <w:rPr>
          <w:sz w:val="24"/>
          <w:szCs w:val="24"/>
        </w:rPr>
        <w:t xml:space="preserve">341 825,04 </w:t>
      </w:r>
      <w:r w:rsidR="00743AB1">
        <w:rPr>
          <w:sz w:val="24"/>
          <w:szCs w:val="24"/>
        </w:rPr>
        <w:t xml:space="preserve">zł  </w:t>
      </w:r>
      <w:r w:rsidR="000C3C9D">
        <w:rPr>
          <w:sz w:val="24"/>
          <w:szCs w:val="24"/>
        </w:rPr>
        <w:t xml:space="preserve">   </w:t>
      </w:r>
      <w:r w:rsidR="001B48C5">
        <w:rPr>
          <w:sz w:val="24"/>
          <w:szCs w:val="24"/>
        </w:rPr>
        <w:t>2,4%</w:t>
      </w:r>
    </w:p>
    <w:p w:rsidR="00AF5F70" w:rsidRPr="00743AB1" w:rsidRDefault="00AF5F70" w:rsidP="001B48C5">
      <w:pPr>
        <w:tabs>
          <w:tab w:val="left" w:pos="6663"/>
        </w:tabs>
        <w:spacing w:line="360" w:lineRule="auto"/>
        <w:rPr>
          <w:sz w:val="24"/>
          <w:szCs w:val="24"/>
        </w:rPr>
      </w:pPr>
    </w:p>
    <w:p w:rsidR="005A3E4E" w:rsidRDefault="005A3E4E" w:rsidP="007E7998">
      <w:pPr>
        <w:pStyle w:val="Akapitzlist"/>
        <w:numPr>
          <w:ilvl w:val="0"/>
          <w:numId w:val="14"/>
        </w:numPr>
        <w:tabs>
          <w:tab w:val="left" w:pos="6663"/>
        </w:tabs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 xml:space="preserve"> Wydatki budżetowe Urzędu w 2015r.</w:t>
      </w:r>
    </w:p>
    <w:p w:rsidR="0025279C" w:rsidRPr="00351F0A" w:rsidRDefault="0025279C" w:rsidP="0025279C">
      <w:pPr>
        <w:pStyle w:val="Akapitzlist"/>
        <w:tabs>
          <w:tab w:val="left" w:pos="6663"/>
        </w:tabs>
        <w:spacing w:line="360" w:lineRule="auto"/>
        <w:ind w:left="1080"/>
        <w:rPr>
          <w:b/>
          <w:color w:val="31849B" w:themeColor="accent5" w:themeShade="BF"/>
          <w:sz w:val="28"/>
          <w:szCs w:val="28"/>
        </w:rPr>
      </w:pPr>
    </w:p>
    <w:p w:rsidR="005A3E4E" w:rsidRPr="00743AB1" w:rsidRDefault="005A3E4E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>Składki na ubezpieczenie zdrowotne dla osób bez prawa do zasiłku – 1 648 492,70 zł.</w:t>
      </w:r>
    </w:p>
    <w:p w:rsidR="005A3E4E" w:rsidRPr="00743AB1" w:rsidRDefault="005A3E4E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>Miesięczna składka jest niepodzielna i wynosi od 1.06.2014r. 58,73 zł za osobę.</w:t>
      </w:r>
    </w:p>
    <w:p w:rsidR="005A3E4E" w:rsidRDefault="005A3E4E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  <w:r w:rsidRPr="00743AB1">
        <w:rPr>
          <w:sz w:val="24"/>
          <w:szCs w:val="24"/>
        </w:rPr>
        <w:t>W 2015r. zapłacono 28 069 składek co średnio miesięcznie wynosi 2 339 osób bezrobotnych bez prawa do zasiłku podlegającym ubezpieczeniu zdrowotnemu.</w:t>
      </w:r>
    </w:p>
    <w:p w:rsidR="001B48C5" w:rsidRDefault="001B48C5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</w:p>
    <w:p w:rsidR="0025279C" w:rsidRDefault="0025279C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</w:p>
    <w:p w:rsidR="0025279C" w:rsidRDefault="0025279C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</w:p>
    <w:p w:rsidR="0025279C" w:rsidRPr="00743AB1" w:rsidRDefault="0025279C" w:rsidP="005A3E4E">
      <w:pPr>
        <w:tabs>
          <w:tab w:val="left" w:pos="6663"/>
        </w:tabs>
        <w:spacing w:line="360" w:lineRule="auto"/>
        <w:rPr>
          <w:sz w:val="24"/>
          <w:szCs w:val="24"/>
        </w:rPr>
      </w:pPr>
    </w:p>
    <w:p w:rsidR="003436FF" w:rsidRPr="00700F44" w:rsidRDefault="003436FF" w:rsidP="00CF33E3">
      <w:pPr>
        <w:pStyle w:val="Akapitzlist"/>
        <w:numPr>
          <w:ilvl w:val="0"/>
          <w:numId w:val="50"/>
        </w:numPr>
        <w:tabs>
          <w:tab w:val="left" w:pos="6663"/>
        </w:tabs>
        <w:spacing w:line="360" w:lineRule="auto"/>
        <w:rPr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b/>
          <w:color w:val="215868" w:themeColor="accent5" w:themeShade="80"/>
          <w:sz w:val="32"/>
          <w:szCs w:val="32"/>
          <w:u w:val="single"/>
        </w:rPr>
        <w:lastRenderedPageBreak/>
        <w:t>Obsługa informatyczna Urzędu</w:t>
      </w:r>
    </w:p>
    <w:p w:rsidR="00BD467A" w:rsidRPr="00BD467A" w:rsidRDefault="00BD467A" w:rsidP="00BD467A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 xml:space="preserve">Powiatowy Urząd Pracy w Grójcu w 2015 roku kontynuował współpracę z 10 Ośrodkami Pomocy Społecznej z terenu powiatu grójeckiego udostępniając w sposób dwukierunkowy dane dotyczące wspólnych beneficjentów poprzez </w:t>
      </w:r>
      <w:r w:rsidRPr="00BD467A">
        <w:rPr>
          <w:b/>
          <w:sz w:val="24"/>
          <w:szCs w:val="24"/>
        </w:rPr>
        <w:t>Samorządową Elektroniczną Platformę Informacyjną</w:t>
      </w:r>
      <w:r w:rsidRPr="00BD467A">
        <w:rPr>
          <w:sz w:val="24"/>
          <w:szCs w:val="24"/>
        </w:rPr>
        <w:t>.</w:t>
      </w:r>
    </w:p>
    <w:p w:rsidR="00BD467A" w:rsidRPr="00BD467A" w:rsidRDefault="00BD467A" w:rsidP="00BD467A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Na zakup sprzętu informatycznego w 2015 roku ze środków Funduszu Pracy wydatkowano kwotę 40 364,00zł.</w:t>
      </w:r>
    </w:p>
    <w:p w:rsidR="00BD467A" w:rsidRPr="00BD467A" w:rsidRDefault="00BD467A" w:rsidP="00BD467A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 xml:space="preserve">Uzupełniono również potrzeby urzędu w materiały eksploatacyjne poprzez zakup papieru </w:t>
      </w:r>
      <w:r w:rsidRPr="00BD467A">
        <w:rPr>
          <w:sz w:val="24"/>
          <w:szCs w:val="24"/>
        </w:rPr>
        <w:br/>
        <w:t>do drukarek, tonerów, płyt CD/DVD itd. Na materiały wydatkowano kwotę 41 493,74 zł.</w:t>
      </w:r>
    </w:p>
    <w:p w:rsidR="00BD467A" w:rsidRPr="00BD467A" w:rsidRDefault="00BD467A" w:rsidP="00BD467A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Stan sprzę</w:t>
      </w:r>
      <w:r w:rsidR="000C3C9D">
        <w:rPr>
          <w:sz w:val="24"/>
          <w:szCs w:val="24"/>
        </w:rPr>
        <w:t>tu komputerowego na koniec 2015</w:t>
      </w:r>
      <w:r w:rsidRPr="00BD467A">
        <w:rPr>
          <w:sz w:val="24"/>
          <w:szCs w:val="24"/>
        </w:rPr>
        <w:t>r. przedstawiał się następująco:</w:t>
      </w:r>
    </w:p>
    <w:p w:rsidR="00BD467A" w:rsidRPr="00BD467A" w:rsidRDefault="00BD467A" w:rsidP="00BD467A">
      <w:pPr>
        <w:pStyle w:val="Akapitzlist"/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-  55 komputerów</w:t>
      </w:r>
    </w:p>
    <w:p w:rsidR="00BD467A" w:rsidRPr="00BD467A" w:rsidRDefault="00BD467A" w:rsidP="00BD467A">
      <w:pPr>
        <w:pStyle w:val="Akapitzlist"/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- 45 monitorów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- 4 serwery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- 6 laptopów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- 2 tablety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- 36 drukarek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- 4 urządzenia wielofunkcyjne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- 5 skanerów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- 2 kserokopiarki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- 1 kiosk multimedialny</w:t>
      </w:r>
    </w:p>
    <w:p w:rsidR="00BD467A" w:rsidRPr="00BD467A" w:rsidRDefault="00BD467A" w:rsidP="00BD467A">
      <w:pPr>
        <w:pStyle w:val="Akapitzlist"/>
        <w:spacing w:line="360" w:lineRule="auto"/>
        <w:rPr>
          <w:sz w:val="24"/>
          <w:szCs w:val="24"/>
        </w:rPr>
      </w:pPr>
      <w:r w:rsidRPr="00BD467A">
        <w:rPr>
          <w:sz w:val="24"/>
          <w:szCs w:val="24"/>
        </w:rPr>
        <w:t>-  2 monitory multimedialne do wyświetlania ofert pracy – w tym jeden dotykowy</w:t>
      </w:r>
    </w:p>
    <w:p w:rsidR="00BD467A" w:rsidRPr="00BD467A" w:rsidRDefault="00BD467A" w:rsidP="00BD467A">
      <w:pPr>
        <w:tabs>
          <w:tab w:val="left" w:pos="6663"/>
        </w:tabs>
        <w:spacing w:line="360" w:lineRule="auto"/>
        <w:rPr>
          <w:b/>
          <w:sz w:val="24"/>
          <w:szCs w:val="24"/>
          <w:u w:val="single"/>
        </w:rPr>
      </w:pPr>
    </w:p>
    <w:p w:rsidR="00BD467A" w:rsidRPr="00700F44" w:rsidRDefault="00BD467A" w:rsidP="00CF33E3">
      <w:pPr>
        <w:pStyle w:val="Akapitzlist"/>
        <w:numPr>
          <w:ilvl w:val="0"/>
          <w:numId w:val="50"/>
        </w:numPr>
        <w:tabs>
          <w:tab w:val="left" w:pos="6663"/>
        </w:tabs>
        <w:spacing w:line="360" w:lineRule="auto"/>
        <w:rPr>
          <w:b/>
          <w:color w:val="215868" w:themeColor="accent5" w:themeShade="80"/>
          <w:sz w:val="32"/>
          <w:szCs w:val="32"/>
          <w:u w:val="single"/>
        </w:rPr>
      </w:pPr>
      <w:r w:rsidRPr="00700F44">
        <w:rPr>
          <w:rFonts w:cs="Times New Roman"/>
          <w:b/>
          <w:color w:val="215868" w:themeColor="accent5" w:themeShade="80"/>
          <w:sz w:val="32"/>
          <w:szCs w:val="32"/>
          <w:u w:val="single"/>
        </w:rPr>
        <w:t xml:space="preserve">Warunki pracy  </w:t>
      </w:r>
    </w:p>
    <w:p w:rsidR="00BD467A" w:rsidRPr="00BD467A" w:rsidRDefault="00BD467A" w:rsidP="000C3C9D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BD467A">
        <w:rPr>
          <w:sz w:val="24"/>
          <w:szCs w:val="24"/>
        </w:rPr>
        <w:t>W 2015r. utworzono 2 dodatkowe stanowiska pracy znajdujące się na I piętrze budynku Urzędu Pracy. Stanowiska obsługują klientów, którzy składają oświadczenia o zamiarze powierzenia pracy cudzoziemcom.</w:t>
      </w:r>
    </w:p>
    <w:p w:rsidR="00BD467A" w:rsidRPr="00BD467A" w:rsidRDefault="00BD467A" w:rsidP="00BD467A">
      <w:pPr>
        <w:spacing w:line="360" w:lineRule="auto"/>
        <w:outlineLvl w:val="0"/>
        <w:rPr>
          <w:sz w:val="24"/>
          <w:szCs w:val="24"/>
        </w:rPr>
      </w:pPr>
    </w:p>
    <w:p w:rsidR="00BD467A" w:rsidRPr="00EA35C9" w:rsidRDefault="00BD467A" w:rsidP="00EA35C9">
      <w:pPr>
        <w:pStyle w:val="Akapitzlist"/>
        <w:numPr>
          <w:ilvl w:val="0"/>
          <w:numId w:val="50"/>
        </w:numPr>
        <w:rPr>
          <w:b/>
          <w:color w:val="215868" w:themeColor="accent5" w:themeShade="80"/>
          <w:sz w:val="32"/>
          <w:szCs w:val="32"/>
          <w:u w:val="single"/>
        </w:rPr>
      </w:pPr>
      <w:r w:rsidRPr="00EA35C9">
        <w:rPr>
          <w:b/>
          <w:color w:val="215868" w:themeColor="accent5" w:themeShade="80"/>
          <w:sz w:val="32"/>
          <w:szCs w:val="32"/>
          <w:u w:val="single"/>
        </w:rPr>
        <w:lastRenderedPageBreak/>
        <w:t>Zatrudnienie w PUP</w:t>
      </w:r>
    </w:p>
    <w:p w:rsidR="00BD467A" w:rsidRPr="00BD467A" w:rsidRDefault="00BD467A" w:rsidP="00BD467A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BD467A">
        <w:rPr>
          <w:sz w:val="24"/>
          <w:szCs w:val="24"/>
        </w:rPr>
        <w:t>W Powiatowym Urzędzie Pracy wg stanu na koniec okresu sprawozdawczego zatrudnionych ogółem było 38 osób (37,5 etatu), z czego:</w:t>
      </w:r>
    </w:p>
    <w:p w:rsidR="00BD467A" w:rsidRPr="00BD467A" w:rsidRDefault="00BD467A" w:rsidP="00BD467A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- w ramach środków  budżetowych  – 36 osób, w tym z FP (5%) – 14 osób;</w:t>
      </w:r>
    </w:p>
    <w:p w:rsidR="00BD467A" w:rsidRPr="00BD467A" w:rsidRDefault="00BD467A" w:rsidP="00BD467A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- w ramach projektu PO WER – 1 osoba;</w:t>
      </w:r>
    </w:p>
    <w:p w:rsidR="001B48C5" w:rsidRDefault="00BD467A" w:rsidP="001B48C5">
      <w:pPr>
        <w:spacing w:line="360" w:lineRule="auto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- w ramach proj</w:t>
      </w:r>
      <w:r w:rsidR="001B48C5">
        <w:rPr>
          <w:sz w:val="24"/>
          <w:szCs w:val="24"/>
        </w:rPr>
        <w:t>ektu RPO – 1 osoba (1/2 etatu).</w:t>
      </w:r>
    </w:p>
    <w:p w:rsidR="0025279C" w:rsidRPr="00BD467A" w:rsidRDefault="0025279C" w:rsidP="001B48C5">
      <w:pPr>
        <w:spacing w:line="360" w:lineRule="auto"/>
        <w:jc w:val="both"/>
        <w:rPr>
          <w:sz w:val="24"/>
          <w:szCs w:val="24"/>
        </w:rPr>
      </w:pPr>
    </w:p>
    <w:p w:rsidR="00BD467A" w:rsidRPr="00351F0A" w:rsidRDefault="00BD467A" w:rsidP="007E7998">
      <w:pPr>
        <w:pStyle w:val="Akapitzlist"/>
        <w:numPr>
          <w:ilvl w:val="0"/>
          <w:numId w:val="35"/>
        </w:numPr>
        <w:rPr>
          <w:b/>
          <w:color w:val="31849B" w:themeColor="accent5" w:themeShade="BF"/>
          <w:sz w:val="28"/>
          <w:szCs w:val="28"/>
        </w:rPr>
      </w:pPr>
      <w:r w:rsidRPr="00351F0A">
        <w:rPr>
          <w:b/>
          <w:color w:val="31849B" w:themeColor="accent5" w:themeShade="BF"/>
          <w:sz w:val="28"/>
          <w:szCs w:val="28"/>
        </w:rPr>
        <w:t>Struktura zatrudnienia w PUP Grójec na dzień 31.12.2015r.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2"/>
        <w:gridCol w:w="329"/>
        <w:gridCol w:w="329"/>
        <w:gridCol w:w="1189"/>
        <w:gridCol w:w="1132"/>
        <w:gridCol w:w="171"/>
        <w:gridCol w:w="1391"/>
      </w:tblGrid>
      <w:tr w:rsidR="00BD467A" w:rsidRPr="00BD467A" w:rsidTr="00100836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BD467A" w:rsidRPr="00BD467A" w:rsidRDefault="00BD467A" w:rsidP="001B48C5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7A">
              <w:rPr>
                <w:b/>
                <w:bCs/>
                <w:sz w:val="24"/>
                <w:szCs w:val="24"/>
              </w:rPr>
              <w:t>Z</w:t>
            </w:r>
            <w:r w:rsidR="001B48C5">
              <w:rPr>
                <w:b/>
                <w:bCs/>
                <w:sz w:val="24"/>
                <w:szCs w:val="24"/>
              </w:rPr>
              <w:t>atrudnieni według płci</w:t>
            </w: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BD467A" w:rsidRPr="00BD467A" w:rsidRDefault="00BD467A" w:rsidP="001B48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414D2C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Płeć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Zatrudnieni ogółem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%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 xml:space="preserve">            Kobiety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33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87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 xml:space="preserve">     Mężczyźni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13</w:t>
            </w: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0" w:type="auto"/>
            <w:gridSpan w:val="5"/>
            <w:noWrap/>
            <w:vAlign w:val="center"/>
          </w:tcPr>
          <w:p w:rsidR="0025279C" w:rsidRDefault="0025279C" w:rsidP="00100836">
            <w:pPr>
              <w:rPr>
                <w:b/>
                <w:bCs/>
                <w:sz w:val="24"/>
                <w:szCs w:val="24"/>
              </w:rPr>
            </w:pPr>
          </w:p>
          <w:p w:rsidR="00BD467A" w:rsidRPr="00BD467A" w:rsidRDefault="00BD467A" w:rsidP="00100836">
            <w:pPr>
              <w:rPr>
                <w:b/>
                <w:bCs/>
                <w:sz w:val="24"/>
                <w:szCs w:val="24"/>
              </w:rPr>
            </w:pPr>
            <w:r w:rsidRPr="00BD467A">
              <w:rPr>
                <w:b/>
                <w:bCs/>
                <w:sz w:val="24"/>
                <w:szCs w:val="24"/>
              </w:rPr>
              <w:t>Zatrudnie</w:t>
            </w:r>
            <w:r w:rsidR="001B48C5">
              <w:rPr>
                <w:b/>
                <w:bCs/>
                <w:sz w:val="24"/>
                <w:szCs w:val="24"/>
              </w:rPr>
              <w:t>ni według poziomu wykształcenia</w:t>
            </w: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100836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Wykształcenie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Zatrudnieni ogółem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%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wyższym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28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74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policealnym i średnim zawodowym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18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średnim ogólnokształcącym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3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zasadniczym zawodowym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5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gimnazjalnym i poniżej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0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25279C" w:rsidRDefault="0025279C" w:rsidP="00100836">
            <w:pPr>
              <w:rPr>
                <w:b/>
                <w:bCs/>
                <w:sz w:val="24"/>
                <w:szCs w:val="24"/>
              </w:rPr>
            </w:pPr>
          </w:p>
          <w:p w:rsidR="0025279C" w:rsidRDefault="0025279C" w:rsidP="00100836">
            <w:pPr>
              <w:rPr>
                <w:b/>
                <w:bCs/>
                <w:sz w:val="24"/>
                <w:szCs w:val="24"/>
              </w:rPr>
            </w:pPr>
          </w:p>
          <w:p w:rsidR="00BD467A" w:rsidRPr="00BD467A" w:rsidRDefault="00BD467A" w:rsidP="00100836">
            <w:pPr>
              <w:rPr>
                <w:b/>
                <w:bCs/>
                <w:sz w:val="24"/>
                <w:szCs w:val="24"/>
              </w:rPr>
            </w:pPr>
            <w:r w:rsidRPr="00BD467A">
              <w:rPr>
                <w:b/>
                <w:bCs/>
                <w:sz w:val="24"/>
                <w:szCs w:val="24"/>
              </w:rPr>
              <w:lastRenderedPageBreak/>
              <w:t>Zatrudnieni według wieku</w:t>
            </w: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414D2C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Wiek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Zatrudnieni ogółem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%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24 i mniej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13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32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18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26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55 i więcej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11</w:t>
            </w: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8003" w:type="dxa"/>
            <w:gridSpan w:val="7"/>
            <w:noWrap/>
            <w:vAlign w:val="center"/>
          </w:tcPr>
          <w:p w:rsidR="00BD467A" w:rsidRPr="00BD467A" w:rsidRDefault="00BD467A" w:rsidP="00100836">
            <w:pPr>
              <w:rPr>
                <w:b/>
                <w:bCs/>
                <w:sz w:val="24"/>
                <w:szCs w:val="24"/>
              </w:rPr>
            </w:pPr>
          </w:p>
          <w:p w:rsidR="00BD467A" w:rsidRPr="00BD467A" w:rsidRDefault="00BD467A" w:rsidP="00100836">
            <w:pPr>
              <w:rPr>
                <w:b/>
                <w:bCs/>
                <w:sz w:val="24"/>
                <w:szCs w:val="24"/>
              </w:rPr>
            </w:pPr>
            <w:r w:rsidRPr="00BD467A">
              <w:rPr>
                <w:b/>
                <w:bCs/>
                <w:sz w:val="24"/>
                <w:szCs w:val="24"/>
              </w:rPr>
              <w:t>Zatrudnieni według stażu pracy w publicznych służbach zatrudnienia</w:t>
            </w:r>
          </w:p>
        </w:tc>
      </w:tr>
      <w:tr w:rsidR="00BD467A" w:rsidRPr="00BD467A" w:rsidTr="00100836">
        <w:trPr>
          <w:trHeight w:val="255"/>
          <w:jc w:val="center"/>
        </w:trPr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</w:tr>
      <w:tr w:rsidR="00BD467A" w:rsidRPr="00BD467A" w:rsidTr="00100836">
        <w:trPr>
          <w:trHeight w:val="52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Staż pracy w służbach zatrudnienia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Zatrudnieni ogółem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%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do 1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16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24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5-10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26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8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21</w:t>
            </w:r>
          </w:p>
        </w:tc>
      </w:tr>
      <w:tr w:rsidR="00BD467A" w:rsidRPr="00BD467A" w:rsidTr="00100836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20 lat i więcej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7A" w:rsidRPr="00BD467A" w:rsidRDefault="00BD467A" w:rsidP="00100836">
            <w:pPr>
              <w:jc w:val="center"/>
              <w:rPr>
                <w:sz w:val="24"/>
                <w:szCs w:val="24"/>
              </w:rPr>
            </w:pPr>
            <w:r w:rsidRPr="00BD467A">
              <w:rPr>
                <w:sz w:val="24"/>
                <w:szCs w:val="24"/>
              </w:rPr>
              <w:t>13</w:t>
            </w:r>
          </w:p>
        </w:tc>
      </w:tr>
    </w:tbl>
    <w:p w:rsidR="00BD467A" w:rsidRPr="00BD467A" w:rsidRDefault="00BD467A" w:rsidP="001B48C5">
      <w:pPr>
        <w:spacing w:line="360" w:lineRule="auto"/>
        <w:jc w:val="both"/>
        <w:rPr>
          <w:sz w:val="24"/>
          <w:szCs w:val="24"/>
        </w:rPr>
      </w:pPr>
    </w:p>
    <w:p w:rsidR="00BD467A" w:rsidRPr="00BD467A" w:rsidRDefault="00BD467A" w:rsidP="00BD467A">
      <w:pPr>
        <w:spacing w:line="360" w:lineRule="auto"/>
        <w:ind w:firstLine="360"/>
        <w:jc w:val="both"/>
        <w:rPr>
          <w:sz w:val="24"/>
          <w:szCs w:val="24"/>
        </w:rPr>
      </w:pPr>
      <w:r w:rsidRPr="00BD467A">
        <w:rPr>
          <w:sz w:val="24"/>
          <w:szCs w:val="24"/>
        </w:rPr>
        <w:t>Zatrudnienie w poszczególnych Referatach:</w:t>
      </w:r>
    </w:p>
    <w:p w:rsidR="00BD467A" w:rsidRPr="00BD467A" w:rsidRDefault="00BD467A" w:rsidP="007E799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>Aktywizacji Rynku Pracy</w:t>
      </w:r>
      <w:r w:rsidRPr="00BD467A">
        <w:rPr>
          <w:sz w:val="24"/>
          <w:szCs w:val="24"/>
        </w:rPr>
        <w:t xml:space="preserve"> – 5 osób, co stanowi 13% </w:t>
      </w:r>
    </w:p>
    <w:p w:rsidR="00BD467A" w:rsidRPr="00BD467A" w:rsidRDefault="00BD467A" w:rsidP="007E799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 xml:space="preserve">Centrum Aktywizacji Zawodowej </w:t>
      </w:r>
      <w:r w:rsidRPr="00BD467A">
        <w:rPr>
          <w:sz w:val="24"/>
          <w:szCs w:val="24"/>
        </w:rPr>
        <w:t xml:space="preserve">– 16 osób, co stanowi  42% </w:t>
      </w:r>
    </w:p>
    <w:p w:rsidR="00BD467A" w:rsidRPr="00BD467A" w:rsidRDefault="00BD467A" w:rsidP="007E799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>Ewidencji i Świadczeń</w:t>
      </w:r>
      <w:r w:rsidRPr="00BD467A">
        <w:rPr>
          <w:sz w:val="24"/>
          <w:szCs w:val="24"/>
        </w:rPr>
        <w:t xml:space="preserve"> – 6 osób, co stanowi 16% </w:t>
      </w:r>
    </w:p>
    <w:p w:rsidR="00BD467A" w:rsidRPr="00BD467A" w:rsidRDefault="00BD467A" w:rsidP="007E799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>Organizacyjno – Administracyjny</w:t>
      </w:r>
      <w:r w:rsidRPr="00BD467A">
        <w:rPr>
          <w:sz w:val="24"/>
          <w:szCs w:val="24"/>
        </w:rPr>
        <w:t xml:space="preserve"> – 6 osób, co stanowi 16%</w:t>
      </w:r>
    </w:p>
    <w:p w:rsidR="00BD467A" w:rsidRPr="00BD467A" w:rsidRDefault="00BD467A" w:rsidP="007E799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>Finansowo – Księgowy</w:t>
      </w:r>
      <w:r w:rsidRPr="00BD467A">
        <w:rPr>
          <w:sz w:val="24"/>
          <w:szCs w:val="24"/>
        </w:rPr>
        <w:t xml:space="preserve"> – 3 osoby, co stanowi 8%;</w:t>
      </w:r>
    </w:p>
    <w:p w:rsidR="00BD467A" w:rsidRPr="00BD467A" w:rsidRDefault="00BD467A" w:rsidP="007E799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>Dyrektor i z-ca Dyrektora</w:t>
      </w:r>
      <w:r w:rsidRPr="00BD467A">
        <w:rPr>
          <w:sz w:val="24"/>
          <w:szCs w:val="24"/>
        </w:rPr>
        <w:t xml:space="preserve"> – 2 osoby, co stanowi 5%</w:t>
      </w:r>
    </w:p>
    <w:p w:rsidR="00BD467A" w:rsidRPr="00BD467A" w:rsidRDefault="00BD467A" w:rsidP="00BD467A">
      <w:pPr>
        <w:tabs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 xml:space="preserve">      Liczba osób przyjętych do pracy</w:t>
      </w:r>
      <w:r w:rsidRPr="00BD467A">
        <w:rPr>
          <w:sz w:val="24"/>
          <w:szCs w:val="24"/>
        </w:rPr>
        <w:t xml:space="preserve"> – 6 osób</w:t>
      </w:r>
    </w:p>
    <w:p w:rsidR="00BD467A" w:rsidRPr="00BD467A" w:rsidRDefault="00BD467A" w:rsidP="00BD467A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BD467A">
        <w:rPr>
          <w:b/>
          <w:sz w:val="24"/>
          <w:szCs w:val="24"/>
        </w:rPr>
        <w:t xml:space="preserve">      Liczba osób zwolnionych z pracy</w:t>
      </w:r>
      <w:r w:rsidRPr="00BD467A">
        <w:rPr>
          <w:sz w:val="24"/>
          <w:szCs w:val="24"/>
        </w:rPr>
        <w:t xml:space="preserve"> – 4 osoby</w:t>
      </w:r>
    </w:p>
    <w:p w:rsidR="00BD467A" w:rsidRPr="00EA35C9" w:rsidRDefault="00675790" w:rsidP="00EA35C9">
      <w:pPr>
        <w:pStyle w:val="Akapitzlist"/>
        <w:numPr>
          <w:ilvl w:val="0"/>
          <w:numId w:val="50"/>
        </w:numPr>
        <w:rPr>
          <w:b/>
          <w:color w:val="215868" w:themeColor="accent5" w:themeShade="80"/>
          <w:sz w:val="32"/>
          <w:szCs w:val="32"/>
          <w:u w:val="single"/>
        </w:rPr>
      </w:pPr>
      <w:r w:rsidRPr="00EA35C9">
        <w:rPr>
          <w:b/>
          <w:color w:val="215868" w:themeColor="accent5" w:themeShade="80"/>
          <w:sz w:val="32"/>
          <w:szCs w:val="32"/>
          <w:u w:val="single"/>
        </w:rPr>
        <w:lastRenderedPageBreak/>
        <w:t>Wnioski</w:t>
      </w:r>
    </w:p>
    <w:p w:rsidR="00CF371D" w:rsidRPr="00675790" w:rsidRDefault="00CF371D" w:rsidP="00CF371D">
      <w:pPr>
        <w:pStyle w:val="Akapitzlist"/>
        <w:ind w:left="1080"/>
        <w:rPr>
          <w:b/>
          <w:color w:val="215868" w:themeColor="accent5" w:themeShade="80"/>
          <w:sz w:val="32"/>
          <w:szCs w:val="32"/>
          <w:u w:val="single"/>
        </w:rPr>
      </w:pPr>
    </w:p>
    <w:p w:rsidR="005A3E4E" w:rsidRDefault="00675790" w:rsidP="005A3E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obszarze bezrobocia na terenie Powiatu Grójeckiego na koniec 2015 roku obserwuje się:</w:t>
      </w:r>
    </w:p>
    <w:p w:rsidR="00675790" w:rsidRDefault="00675790" w:rsidP="00675790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Stopa bezrobocia na 31.12.2015r. w powiecie grójeckim wynosiła 4,5% i zmalała w stosunku do grudnia 2014r. o 1,8%.</w:t>
      </w:r>
    </w:p>
    <w:p w:rsidR="00675790" w:rsidRDefault="00675790" w:rsidP="00675790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Wg stanu na koniec 2015r. w urzędzie zarejestrowanych było 1 986 bezrobotnych. Nastąpił spadek liczby zarejestrowanych bezrobotnych o 713 osób w stosunku do roku ubiegłego.</w:t>
      </w:r>
    </w:p>
    <w:p w:rsidR="00675790" w:rsidRDefault="00675790" w:rsidP="00675790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do zasiłku wg stanu na dzień 31.12.2015r. posiadało 299 osób (15% ogółu zarejestrowanych bezrobotnych)</w:t>
      </w:r>
      <w:r w:rsidR="001F480B">
        <w:rPr>
          <w:sz w:val="24"/>
          <w:szCs w:val="24"/>
        </w:rPr>
        <w:t>.</w:t>
      </w:r>
    </w:p>
    <w:p w:rsidR="00675790" w:rsidRDefault="00675790" w:rsidP="00675790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konie</w:t>
      </w:r>
      <w:r w:rsidR="008975BE">
        <w:rPr>
          <w:sz w:val="24"/>
          <w:szCs w:val="24"/>
        </w:rPr>
        <w:t>c</w:t>
      </w:r>
      <w:r>
        <w:rPr>
          <w:sz w:val="24"/>
          <w:szCs w:val="24"/>
        </w:rPr>
        <w:t xml:space="preserve"> grudnia 2015r. najliczniejszą grupę wśród bezrobotnych stanowili:</w:t>
      </w:r>
    </w:p>
    <w:p w:rsidR="00675790" w:rsidRDefault="00675790" w:rsidP="00675790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osoby w wieku 25-34 lata </w:t>
      </w:r>
      <w:r w:rsidR="001F480B">
        <w:rPr>
          <w:sz w:val="24"/>
          <w:szCs w:val="24"/>
        </w:rPr>
        <w:t>–</w:t>
      </w:r>
      <w:r>
        <w:rPr>
          <w:sz w:val="24"/>
          <w:szCs w:val="24"/>
        </w:rPr>
        <w:t xml:space="preserve"> 508</w:t>
      </w:r>
      <w:r w:rsidR="001F480B">
        <w:rPr>
          <w:sz w:val="24"/>
          <w:szCs w:val="24"/>
        </w:rPr>
        <w:t xml:space="preserve"> os. (25</w:t>
      </w:r>
      <w:r w:rsidR="00664766">
        <w:rPr>
          <w:sz w:val="24"/>
          <w:szCs w:val="24"/>
        </w:rPr>
        <w:t>,6</w:t>
      </w:r>
      <w:r w:rsidR="001F480B">
        <w:rPr>
          <w:sz w:val="24"/>
          <w:szCs w:val="24"/>
        </w:rPr>
        <w:t>%)</w:t>
      </w:r>
    </w:p>
    <w:p w:rsidR="001F480B" w:rsidRDefault="001F480B" w:rsidP="00675790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osoby z wykształceniem gimnazjalnym i poniżej – 627 os. (</w:t>
      </w:r>
      <w:r w:rsidR="00664766">
        <w:rPr>
          <w:sz w:val="24"/>
          <w:szCs w:val="24"/>
        </w:rPr>
        <w:t>31,6</w:t>
      </w:r>
      <w:r>
        <w:rPr>
          <w:sz w:val="24"/>
          <w:szCs w:val="24"/>
        </w:rPr>
        <w:t>%)</w:t>
      </w:r>
    </w:p>
    <w:p w:rsidR="001F480B" w:rsidRDefault="001F480B" w:rsidP="00675790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oso</w:t>
      </w:r>
      <w:r w:rsidR="00664766">
        <w:rPr>
          <w:sz w:val="24"/>
          <w:szCs w:val="24"/>
        </w:rPr>
        <w:t>by bez stażu pracy – 492 os. (24,8</w:t>
      </w:r>
      <w:r>
        <w:rPr>
          <w:sz w:val="24"/>
          <w:szCs w:val="24"/>
        </w:rPr>
        <w:t>%)</w:t>
      </w:r>
    </w:p>
    <w:p w:rsidR="001F480B" w:rsidRDefault="00277B40" w:rsidP="00675790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bezrobotni od 1 do 3 m-cy – </w:t>
      </w:r>
      <w:r w:rsidR="00664766">
        <w:rPr>
          <w:sz w:val="24"/>
          <w:szCs w:val="24"/>
        </w:rPr>
        <w:t>472 os. (23,8</w:t>
      </w:r>
      <w:r w:rsidR="001F480B">
        <w:rPr>
          <w:sz w:val="24"/>
          <w:szCs w:val="24"/>
        </w:rPr>
        <w:t>%)</w:t>
      </w:r>
    </w:p>
    <w:p w:rsidR="001F480B" w:rsidRDefault="00664766" w:rsidP="001F480B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4 883 osoby zostały wyłączone</w:t>
      </w:r>
      <w:r w:rsidR="001F480B">
        <w:rPr>
          <w:sz w:val="24"/>
          <w:szCs w:val="24"/>
        </w:rPr>
        <w:t xml:space="preserve"> z rejestru b</w:t>
      </w:r>
      <w:r>
        <w:rPr>
          <w:sz w:val="24"/>
          <w:szCs w:val="24"/>
        </w:rPr>
        <w:t>ezrobotnych, w tym 2 190 os. (44,8</w:t>
      </w:r>
      <w:r w:rsidR="001F480B">
        <w:rPr>
          <w:sz w:val="24"/>
          <w:szCs w:val="24"/>
        </w:rPr>
        <w:t>%) na</w:t>
      </w:r>
      <w:r>
        <w:rPr>
          <w:sz w:val="24"/>
          <w:szCs w:val="24"/>
        </w:rPr>
        <w:t xml:space="preserve"> podjęcie pracy, a 1 212 os. (24,8</w:t>
      </w:r>
      <w:r w:rsidR="001F480B">
        <w:rPr>
          <w:sz w:val="24"/>
          <w:szCs w:val="24"/>
        </w:rPr>
        <w:t>%) na niepotwierdzenie gotowości do podjęcia pracy.</w:t>
      </w:r>
    </w:p>
    <w:p w:rsidR="001F480B" w:rsidRDefault="001F480B" w:rsidP="001F480B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Efektywność zatrudnieniowa po realizowanyc</w:t>
      </w:r>
      <w:r w:rsidR="008459E6">
        <w:rPr>
          <w:sz w:val="24"/>
          <w:szCs w:val="24"/>
        </w:rPr>
        <w:t>h formach wsparcia wyniosła 79,6</w:t>
      </w:r>
      <w:r>
        <w:rPr>
          <w:sz w:val="24"/>
          <w:szCs w:val="24"/>
        </w:rPr>
        <w:t>%.</w:t>
      </w:r>
    </w:p>
    <w:p w:rsidR="001F480B" w:rsidRDefault="001F480B" w:rsidP="001F480B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aktywne formy przeciwdziała</w:t>
      </w:r>
      <w:r w:rsidR="008459E6">
        <w:rPr>
          <w:sz w:val="24"/>
          <w:szCs w:val="24"/>
        </w:rPr>
        <w:t>nia bezrobociu wydatkowano 9.231.847,74</w:t>
      </w:r>
      <w:r>
        <w:rPr>
          <w:sz w:val="24"/>
          <w:szCs w:val="24"/>
        </w:rPr>
        <w:t xml:space="preserve"> zł.</w:t>
      </w:r>
    </w:p>
    <w:p w:rsidR="001F480B" w:rsidRDefault="001F480B" w:rsidP="001F480B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Urząd realizował n/w projekty współfinansowane z EFS w ramach następujących działań:</w:t>
      </w:r>
    </w:p>
    <w:p w:rsidR="001F480B" w:rsidRDefault="001F480B" w:rsidP="001F480B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480B">
        <w:rPr>
          <w:sz w:val="24"/>
          <w:szCs w:val="24"/>
        </w:rPr>
        <w:t>Program Operacyjny Wiedza Edukacja Rozwój 2014-2020</w:t>
      </w:r>
    </w:p>
    <w:p w:rsidR="001F480B" w:rsidRDefault="001F480B" w:rsidP="001F480B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480B">
        <w:rPr>
          <w:sz w:val="24"/>
          <w:szCs w:val="24"/>
        </w:rPr>
        <w:t>Regionalny Program Operacyjny Wo</w:t>
      </w:r>
      <w:r>
        <w:rPr>
          <w:sz w:val="24"/>
          <w:szCs w:val="24"/>
        </w:rPr>
        <w:t>jewództwa Mazowieckiego</w:t>
      </w:r>
      <w:r w:rsidRPr="001F480B">
        <w:rPr>
          <w:sz w:val="24"/>
          <w:szCs w:val="24"/>
        </w:rPr>
        <w:t xml:space="preserve"> na lata 2014 – 2020</w:t>
      </w:r>
    </w:p>
    <w:p w:rsidR="001F480B" w:rsidRDefault="001F480B" w:rsidP="001F480B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480B">
        <w:rPr>
          <w:sz w:val="24"/>
          <w:szCs w:val="24"/>
        </w:rPr>
        <w:t>6.1.2 Tytuł projektu: „Profesjonalna Kadra II” w ramach PO KL</w:t>
      </w:r>
    </w:p>
    <w:p w:rsidR="00CF371D" w:rsidRPr="00CF371D" w:rsidRDefault="00CF371D" w:rsidP="00CF371D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Realizowano z Rezerwy Ministra 4 programy</w:t>
      </w:r>
      <w:r w:rsidRPr="00CF371D">
        <w:rPr>
          <w:sz w:val="24"/>
          <w:szCs w:val="24"/>
        </w:rPr>
        <w:t xml:space="preserve"> na rzecz promocji zatrudnienia, łagodzenia skutków bezrobocia i aktywizację bezrobotnych</w:t>
      </w:r>
      <w:r w:rsidR="00AB6E76">
        <w:rPr>
          <w:sz w:val="24"/>
          <w:szCs w:val="24"/>
        </w:rPr>
        <w:t>. P</w:t>
      </w:r>
      <w:r w:rsidRPr="00CF371D">
        <w:rPr>
          <w:sz w:val="24"/>
          <w:szCs w:val="24"/>
        </w:rPr>
        <w:t>o</w:t>
      </w:r>
      <w:r w:rsidR="000279D3">
        <w:rPr>
          <w:sz w:val="24"/>
          <w:szCs w:val="24"/>
        </w:rPr>
        <w:t>zyskano środki w wysokości 1.968</w:t>
      </w:r>
      <w:r>
        <w:rPr>
          <w:sz w:val="24"/>
          <w:szCs w:val="24"/>
        </w:rPr>
        <w:t>.7</w:t>
      </w:r>
      <w:r w:rsidRPr="00CF371D">
        <w:rPr>
          <w:sz w:val="24"/>
          <w:szCs w:val="24"/>
        </w:rPr>
        <w:t>00,00 z</w:t>
      </w:r>
      <w:r>
        <w:rPr>
          <w:sz w:val="24"/>
          <w:szCs w:val="24"/>
        </w:rPr>
        <w:t>ł i wsparciem objęto łącznie 260</w:t>
      </w:r>
      <w:r w:rsidRPr="00CF371D">
        <w:rPr>
          <w:sz w:val="24"/>
          <w:szCs w:val="24"/>
        </w:rPr>
        <w:t xml:space="preserve"> osób bezrobotnych.</w:t>
      </w:r>
    </w:p>
    <w:p w:rsidR="00CF371D" w:rsidRPr="00CF371D" w:rsidRDefault="00CF371D" w:rsidP="00CF371D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CF371D">
        <w:rPr>
          <w:sz w:val="24"/>
          <w:szCs w:val="24"/>
        </w:rPr>
        <w:t>Z usług do</w:t>
      </w:r>
      <w:r>
        <w:rPr>
          <w:sz w:val="24"/>
          <w:szCs w:val="24"/>
        </w:rPr>
        <w:t>radcy zawodowego skorzystało 523 osoby (o 337 osób mniej niż w roku 2014</w:t>
      </w:r>
      <w:r w:rsidRPr="00CF371D">
        <w:rPr>
          <w:sz w:val="24"/>
          <w:szCs w:val="24"/>
        </w:rPr>
        <w:t>).</w:t>
      </w:r>
    </w:p>
    <w:p w:rsidR="00CF371D" w:rsidRPr="00CF371D" w:rsidRDefault="00CF371D" w:rsidP="00CF371D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CF371D">
        <w:rPr>
          <w:sz w:val="24"/>
          <w:szCs w:val="24"/>
        </w:rPr>
        <w:t xml:space="preserve">Zarejestrowano </w:t>
      </w:r>
      <w:r>
        <w:rPr>
          <w:sz w:val="24"/>
          <w:szCs w:val="24"/>
        </w:rPr>
        <w:t>65 624 oświadczenia</w:t>
      </w:r>
      <w:r w:rsidRPr="00CF371D">
        <w:rPr>
          <w:sz w:val="24"/>
          <w:szCs w:val="24"/>
        </w:rPr>
        <w:t xml:space="preserve"> o zamiarze powierzenia wykonywania pracy cudzoziemcom (wzrost o </w:t>
      </w:r>
      <w:r>
        <w:rPr>
          <w:sz w:val="24"/>
          <w:szCs w:val="24"/>
        </w:rPr>
        <w:t>22 433</w:t>
      </w:r>
      <w:r w:rsidRPr="00CF371D">
        <w:rPr>
          <w:sz w:val="24"/>
          <w:szCs w:val="24"/>
        </w:rPr>
        <w:t xml:space="preserve"> w stosunku do </w:t>
      </w:r>
      <w:r>
        <w:rPr>
          <w:sz w:val="24"/>
          <w:szCs w:val="24"/>
        </w:rPr>
        <w:t>roku 2014</w:t>
      </w:r>
      <w:r w:rsidRPr="00CF371D">
        <w:rPr>
          <w:sz w:val="24"/>
          <w:szCs w:val="24"/>
        </w:rPr>
        <w:t>).</w:t>
      </w:r>
    </w:p>
    <w:p w:rsidR="00CF371D" w:rsidRPr="00CF371D" w:rsidRDefault="00CF371D" w:rsidP="00CF371D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CF371D">
        <w:rPr>
          <w:sz w:val="24"/>
          <w:szCs w:val="24"/>
        </w:rPr>
        <w:t>Wydatki na aktywne formy przeciwd</w:t>
      </w:r>
      <w:r>
        <w:rPr>
          <w:sz w:val="24"/>
          <w:szCs w:val="24"/>
        </w:rPr>
        <w:t>ziałania bezrobociu stanowiły 65,1</w:t>
      </w:r>
      <w:r w:rsidRPr="00CF371D">
        <w:rPr>
          <w:sz w:val="24"/>
          <w:szCs w:val="24"/>
        </w:rPr>
        <w:t>% ogółu wydatków Funduszu Pracy.</w:t>
      </w:r>
    </w:p>
    <w:p w:rsidR="00CF371D" w:rsidRPr="00CF371D" w:rsidRDefault="00CF371D" w:rsidP="00CF371D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CF371D">
        <w:rPr>
          <w:sz w:val="24"/>
          <w:szCs w:val="24"/>
        </w:rPr>
        <w:lastRenderedPageBreak/>
        <w:t>Urząd kontynuował współpracę z 10 Ośrodkami Pomocy Społecznej w zakresie udostępniania dwukierunkowej wymiany informacji dotyczących beneficjentów jednostek poprzez Samorządową Elektroniczną Platformę Informacyjną (SEPI).</w:t>
      </w:r>
    </w:p>
    <w:p w:rsidR="001F480B" w:rsidRPr="00675790" w:rsidRDefault="001F480B" w:rsidP="00CF371D">
      <w:pPr>
        <w:pStyle w:val="Akapitzlist"/>
        <w:spacing w:line="360" w:lineRule="auto"/>
        <w:jc w:val="both"/>
        <w:rPr>
          <w:sz w:val="24"/>
          <w:szCs w:val="24"/>
        </w:rPr>
      </w:pPr>
    </w:p>
    <w:p w:rsidR="005A6BC1" w:rsidRPr="00BD467A" w:rsidRDefault="005A6BC1" w:rsidP="00ED6C7D">
      <w:pPr>
        <w:spacing w:line="360" w:lineRule="auto"/>
        <w:jc w:val="both"/>
        <w:rPr>
          <w:color w:val="FF0000"/>
          <w:sz w:val="24"/>
          <w:szCs w:val="24"/>
        </w:rPr>
      </w:pPr>
      <w:r w:rsidRPr="00BD467A">
        <w:rPr>
          <w:sz w:val="24"/>
          <w:szCs w:val="24"/>
        </w:rPr>
        <w:br/>
      </w:r>
    </w:p>
    <w:sectPr w:rsidR="005A6BC1" w:rsidRPr="00BD467A" w:rsidSect="00D75611">
      <w:footerReference w:type="even" r:id="rId30"/>
      <w:footerReference w:type="default" r:id="rId31"/>
      <w:pgSz w:w="11906" w:h="16838"/>
      <w:pgMar w:top="1276" w:right="1417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B2" w:rsidRDefault="00DD02B2" w:rsidP="00ED6C7D">
      <w:pPr>
        <w:spacing w:after="0" w:line="240" w:lineRule="auto"/>
      </w:pPr>
      <w:r>
        <w:separator/>
      </w:r>
    </w:p>
  </w:endnote>
  <w:endnote w:type="continuationSeparator" w:id="0">
    <w:p w:rsidR="00DD02B2" w:rsidRDefault="00DD02B2" w:rsidP="00ED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604769"/>
      <w:docPartObj>
        <w:docPartGallery w:val="Page Numbers (Bottom of Page)"/>
        <w:docPartUnique/>
      </w:docPartObj>
    </w:sdtPr>
    <w:sdtEndPr/>
    <w:sdtContent>
      <w:p w:rsidR="00D75611" w:rsidRDefault="00D756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C2F">
          <w:rPr>
            <w:noProof/>
          </w:rPr>
          <w:t>4</w:t>
        </w:r>
        <w:r>
          <w:fldChar w:fldCharType="end"/>
        </w:r>
      </w:p>
    </w:sdtContent>
  </w:sdt>
  <w:p w:rsidR="00D75611" w:rsidRDefault="00D756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502886"/>
      <w:docPartObj>
        <w:docPartGallery w:val="Page Numbers (Bottom of Page)"/>
        <w:docPartUnique/>
      </w:docPartObj>
    </w:sdtPr>
    <w:sdtEndPr/>
    <w:sdtContent>
      <w:p w:rsidR="00D75611" w:rsidRDefault="00D7561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C2F">
          <w:rPr>
            <w:noProof/>
          </w:rPr>
          <w:t>5</w:t>
        </w:r>
        <w:r>
          <w:fldChar w:fldCharType="end"/>
        </w:r>
      </w:p>
    </w:sdtContent>
  </w:sdt>
  <w:p w:rsidR="00D75611" w:rsidRDefault="00D756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B2" w:rsidRDefault="00DD02B2" w:rsidP="00ED6C7D">
      <w:pPr>
        <w:spacing w:after="0" w:line="240" w:lineRule="auto"/>
      </w:pPr>
      <w:r>
        <w:separator/>
      </w:r>
    </w:p>
  </w:footnote>
  <w:footnote w:type="continuationSeparator" w:id="0">
    <w:p w:rsidR="00DD02B2" w:rsidRDefault="00DD02B2" w:rsidP="00ED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AD4"/>
    <w:multiLevelType w:val="hybridMultilevel"/>
    <w:tmpl w:val="9C18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62B7"/>
    <w:multiLevelType w:val="multilevel"/>
    <w:tmpl w:val="C12894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0D077D"/>
    <w:multiLevelType w:val="hybridMultilevel"/>
    <w:tmpl w:val="CAD4DF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2056CE"/>
    <w:multiLevelType w:val="hybridMultilevel"/>
    <w:tmpl w:val="2968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6EA"/>
    <w:multiLevelType w:val="hybridMultilevel"/>
    <w:tmpl w:val="A404BEB4"/>
    <w:lvl w:ilvl="0" w:tplc="87C2AD9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1482005"/>
    <w:multiLevelType w:val="multilevel"/>
    <w:tmpl w:val="89D88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4B6331E"/>
    <w:multiLevelType w:val="hybridMultilevel"/>
    <w:tmpl w:val="1E3C3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636"/>
    <w:multiLevelType w:val="hybridMultilevel"/>
    <w:tmpl w:val="7F545D1A"/>
    <w:lvl w:ilvl="0" w:tplc="DCFC507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AB86C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E14BE"/>
    <w:multiLevelType w:val="hybridMultilevel"/>
    <w:tmpl w:val="D478781E"/>
    <w:lvl w:ilvl="0" w:tplc="96BA0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338FE"/>
    <w:multiLevelType w:val="hybridMultilevel"/>
    <w:tmpl w:val="72A0E8BC"/>
    <w:lvl w:ilvl="0" w:tplc="87C2AD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4BB2"/>
    <w:multiLevelType w:val="hybridMultilevel"/>
    <w:tmpl w:val="4F502570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C3654"/>
    <w:multiLevelType w:val="hybridMultilevel"/>
    <w:tmpl w:val="E286D54E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9FC"/>
    <w:multiLevelType w:val="multilevel"/>
    <w:tmpl w:val="A2504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71518CC"/>
    <w:multiLevelType w:val="hybridMultilevel"/>
    <w:tmpl w:val="96EECE50"/>
    <w:lvl w:ilvl="0" w:tplc="8360714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5D6225"/>
    <w:multiLevelType w:val="hybridMultilevel"/>
    <w:tmpl w:val="7B02A22C"/>
    <w:lvl w:ilvl="0" w:tplc="9F2AAB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57B36"/>
    <w:multiLevelType w:val="hybridMultilevel"/>
    <w:tmpl w:val="2DCC71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661A9"/>
    <w:multiLevelType w:val="hybridMultilevel"/>
    <w:tmpl w:val="D08053AC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91BB9"/>
    <w:multiLevelType w:val="hybridMultilevel"/>
    <w:tmpl w:val="75A25334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71FEB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8"/>
        <w:szCs w:val="28"/>
      </w:rPr>
    </w:lvl>
    <w:lvl w:ilvl="2" w:tplc="87C2AD9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4564DC"/>
    <w:multiLevelType w:val="hybridMultilevel"/>
    <w:tmpl w:val="B9D0FDEE"/>
    <w:lvl w:ilvl="0" w:tplc="4C606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A0742"/>
    <w:multiLevelType w:val="hybridMultilevel"/>
    <w:tmpl w:val="EA161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D45DB"/>
    <w:multiLevelType w:val="multilevel"/>
    <w:tmpl w:val="43CC5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CAA0287"/>
    <w:multiLevelType w:val="hybridMultilevel"/>
    <w:tmpl w:val="7FA4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E692B"/>
    <w:multiLevelType w:val="hybridMultilevel"/>
    <w:tmpl w:val="839A1838"/>
    <w:lvl w:ilvl="0" w:tplc="86D4E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F233AE"/>
    <w:multiLevelType w:val="multilevel"/>
    <w:tmpl w:val="7AB26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3E5637E7"/>
    <w:multiLevelType w:val="hybridMultilevel"/>
    <w:tmpl w:val="328805C8"/>
    <w:lvl w:ilvl="0" w:tplc="648E2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CD6C0A"/>
    <w:multiLevelType w:val="hybridMultilevel"/>
    <w:tmpl w:val="32987C16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B1148"/>
    <w:multiLevelType w:val="hybridMultilevel"/>
    <w:tmpl w:val="38CC78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86C7A"/>
    <w:multiLevelType w:val="hybridMultilevel"/>
    <w:tmpl w:val="EE909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A610A"/>
    <w:multiLevelType w:val="hybridMultilevel"/>
    <w:tmpl w:val="72D4A748"/>
    <w:lvl w:ilvl="0" w:tplc="A986F542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3D168F9"/>
    <w:multiLevelType w:val="hybridMultilevel"/>
    <w:tmpl w:val="FA64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5443E"/>
    <w:multiLevelType w:val="hybridMultilevel"/>
    <w:tmpl w:val="0E6E0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C5489"/>
    <w:multiLevelType w:val="hybridMultilevel"/>
    <w:tmpl w:val="4DAC427E"/>
    <w:lvl w:ilvl="0" w:tplc="EDA0C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66C3B"/>
    <w:multiLevelType w:val="hybridMultilevel"/>
    <w:tmpl w:val="EBDE293E"/>
    <w:lvl w:ilvl="0" w:tplc="586EC5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2517D5"/>
    <w:multiLevelType w:val="hybridMultilevel"/>
    <w:tmpl w:val="86A4E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A696C"/>
    <w:multiLevelType w:val="hybridMultilevel"/>
    <w:tmpl w:val="35FED40C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067B9"/>
    <w:multiLevelType w:val="hybridMultilevel"/>
    <w:tmpl w:val="E97CCBB0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848AD"/>
    <w:multiLevelType w:val="hybridMultilevel"/>
    <w:tmpl w:val="A04880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26191"/>
    <w:multiLevelType w:val="hybridMultilevel"/>
    <w:tmpl w:val="92F0A044"/>
    <w:lvl w:ilvl="0" w:tplc="08145F68">
      <w:start w:val="1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AAA65FC"/>
    <w:multiLevelType w:val="hybridMultilevel"/>
    <w:tmpl w:val="7BD4FF4A"/>
    <w:lvl w:ilvl="0" w:tplc="FF2CF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547748"/>
    <w:multiLevelType w:val="hybridMultilevel"/>
    <w:tmpl w:val="0470A29C"/>
    <w:lvl w:ilvl="0" w:tplc="C2B0592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/>
        <w:b/>
        <w:sz w:val="28"/>
        <w:szCs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43925F5"/>
    <w:multiLevelType w:val="hybridMultilevel"/>
    <w:tmpl w:val="38989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16863"/>
    <w:multiLevelType w:val="multilevel"/>
    <w:tmpl w:val="3CD2A7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9C160FE"/>
    <w:multiLevelType w:val="hybridMultilevel"/>
    <w:tmpl w:val="04C8B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F55D3"/>
    <w:multiLevelType w:val="multilevel"/>
    <w:tmpl w:val="840A04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4" w15:restartNumberingAfterBreak="0">
    <w:nsid w:val="713437C9"/>
    <w:multiLevelType w:val="hybridMultilevel"/>
    <w:tmpl w:val="4158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B1208"/>
    <w:multiLevelType w:val="multilevel"/>
    <w:tmpl w:val="5C78C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47206E5"/>
    <w:multiLevelType w:val="multilevel"/>
    <w:tmpl w:val="4AB6B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7055564"/>
    <w:multiLevelType w:val="hybridMultilevel"/>
    <w:tmpl w:val="A9A01364"/>
    <w:lvl w:ilvl="0" w:tplc="39DC27F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651C0"/>
    <w:multiLevelType w:val="hybridMultilevel"/>
    <w:tmpl w:val="87DC9AC2"/>
    <w:lvl w:ilvl="0" w:tplc="A7F6375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0"/>
  </w:num>
  <w:num w:numId="2">
    <w:abstractNumId w:val="41"/>
  </w:num>
  <w:num w:numId="3">
    <w:abstractNumId w:val="34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8"/>
  </w:num>
  <w:num w:numId="8">
    <w:abstractNumId w:val="44"/>
  </w:num>
  <w:num w:numId="9">
    <w:abstractNumId w:val="4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0"/>
  </w:num>
  <w:num w:numId="13">
    <w:abstractNumId w:val="24"/>
  </w:num>
  <w:num w:numId="14">
    <w:abstractNumId w:val="22"/>
  </w:num>
  <w:num w:numId="15">
    <w:abstractNumId w:val="16"/>
  </w:num>
  <w:num w:numId="16">
    <w:abstractNumId w:val="6"/>
  </w:num>
  <w:num w:numId="17">
    <w:abstractNumId w:val="35"/>
  </w:num>
  <w:num w:numId="18">
    <w:abstractNumId w:val="26"/>
  </w:num>
  <w:num w:numId="19">
    <w:abstractNumId w:val="15"/>
  </w:num>
  <w:num w:numId="20">
    <w:abstractNumId w:val="8"/>
  </w:num>
  <w:num w:numId="21">
    <w:abstractNumId w:val="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48"/>
  </w:num>
  <w:num w:numId="25">
    <w:abstractNumId w:val="13"/>
  </w:num>
  <w:num w:numId="26">
    <w:abstractNumId w:val="39"/>
  </w:num>
  <w:num w:numId="27">
    <w:abstractNumId w:val="18"/>
  </w:num>
  <w:num w:numId="28">
    <w:abstractNumId w:val="25"/>
  </w:num>
  <w:num w:numId="29">
    <w:abstractNumId w:val="11"/>
  </w:num>
  <w:num w:numId="30">
    <w:abstractNumId w:val="31"/>
  </w:num>
  <w:num w:numId="31">
    <w:abstractNumId w:val="5"/>
  </w:num>
  <w:num w:numId="32">
    <w:abstractNumId w:val="33"/>
  </w:num>
  <w:num w:numId="33">
    <w:abstractNumId w:val="19"/>
  </w:num>
  <w:num w:numId="34">
    <w:abstractNumId w:val="3"/>
  </w:num>
  <w:num w:numId="35">
    <w:abstractNumId w:val="21"/>
  </w:num>
  <w:num w:numId="36">
    <w:abstractNumId w:val="42"/>
  </w:num>
  <w:num w:numId="37">
    <w:abstractNumId w:val="12"/>
  </w:num>
  <w:num w:numId="38">
    <w:abstractNumId w:val="27"/>
  </w:num>
  <w:num w:numId="39">
    <w:abstractNumId w:val="2"/>
  </w:num>
  <w:num w:numId="40">
    <w:abstractNumId w:val="36"/>
  </w:num>
  <w:num w:numId="41">
    <w:abstractNumId w:val="17"/>
  </w:num>
  <w:num w:numId="42">
    <w:abstractNumId w:val="46"/>
  </w:num>
  <w:num w:numId="43">
    <w:abstractNumId w:val="32"/>
  </w:num>
  <w:num w:numId="44">
    <w:abstractNumId w:val="45"/>
  </w:num>
  <w:num w:numId="45">
    <w:abstractNumId w:val="23"/>
  </w:num>
  <w:num w:numId="46">
    <w:abstractNumId w:val="1"/>
  </w:num>
  <w:num w:numId="47">
    <w:abstractNumId w:val="43"/>
  </w:num>
  <w:num w:numId="48">
    <w:abstractNumId w:val="28"/>
  </w:num>
  <w:num w:numId="49">
    <w:abstractNumId w:val="47"/>
  </w:num>
  <w:num w:numId="50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9D"/>
    <w:rsid w:val="000036F5"/>
    <w:rsid w:val="00020649"/>
    <w:rsid w:val="00022B6B"/>
    <w:rsid w:val="00023BAD"/>
    <w:rsid w:val="000279D3"/>
    <w:rsid w:val="00030F33"/>
    <w:rsid w:val="00032D46"/>
    <w:rsid w:val="00035A94"/>
    <w:rsid w:val="00045272"/>
    <w:rsid w:val="00064AC9"/>
    <w:rsid w:val="00065107"/>
    <w:rsid w:val="00067A0E"/>
    <w:rsid w:val="00073D5E"/>
    <w:rsid w:val="000823BB"/>
    <w:rsid w:val="00086ECF"/>
    <w:rsid w:val="00097F55"/>
    <w:rsid w:val="000A7F00"/>
    <w:rsid w:val="000B053D"/>
    <w:rsid w:val="000B7AD9"/>
    <w:rsid w:val="000C22D0"/>
    <w:rsid w:val="000C3C9D"/>
    <w:rsid w:val="000D0982"/>
    <w:rsid w:val="000D34FD"/>
    <w:rsid w:val="000E1BE1"/>
    <w:rsid w:val="000E4FB1"/>
    <w:rsid w:val="000E70F6"/>
    <w:rsid w:val="000F6099"/>
    <w:rsid w:val="00100836"/>
    <w:rsid w:val="00104CBA"/>
    <w:rsid w:val="00110B05"/>
    <w:rsid w:val="00117893"/>
    <w:rsid w:val="00123D96"/>
    <w:rsid w:val="00124B5D"/>
    <w:rsid w:val="001321F9"/>
    <w:rsid w:val="0013592E"/>
    <w:rsid w:val="00147490"/>
    <w:rsid w:val="00155511"/>
    <w:rsid w:val="001778B6"/>
    <w:rsid w:val="0018001A"/>
    <w:rsid w:val="00184BF9"/>
    <w:rsid w:val="00191BEE"/>
    <w:rsid w:val="001A2C63"/>
    <w:rsid w:val="001A76A1"/>
    <w:rsid w:val="001B48C5"/>
    <w:rsid w:val="001C10DC"/>
    <w:rsid w:val="001C794C"/>
    <w:rsid w:val="001D0A67"/>
    <w:rsid w:val="001D5654"/>
    <w:rsid w:val="001D591E"/>
    <w:rsid w:val="001F3A24"/>
    <w:rsid w:val="001F480B"/>
    <w:rsid w:val="001F69BF"/>
    <w:rsid w:val="001F7A8F"/>
    <w:rsid w:val="00215B08"/>
    <w:rsid w:val="00215C1F"/>
    <w:rsid w:val="002252CB"/>
    <w:rsid w:val="00225439"/>
    <w:rsid w:val="002269AB"/>
    <w:rsid w:val="0024166C"/>
    <w:rsid w:val="00246143"/>
    <w:rsid w:val="00250817"/>
    <w:rsid w:val="0025279C"/>
    <w:rsid w:val="0025456F"/>
    <w:rsid w:val="00260117"/>
    <w:rsid w:val="002746C9"/>
    <w:rsid w:val="0027689D"/>
    <w:rsid w:val="00277B40"/>
    <w:rsid w:val="00287A1A"/>
    <w:rsid w:val="002C0D90"/>
    <w:rsid w:val="002D5C54"/>
    <w:rsid w:val="002D7472"/>
    <w:rsid w:val="002D75CE"/>
    <w:rsid w:val="002D7F97"/>
    <w:rsid w:val="003009B7"/>
    <w:rsid w:val="00300F82"/>
    <w:rsid w:val="003351DF"/>
    <w:rsid w:val="00342B4E"/>
    <w:rsid w:val="003436FF"/>
    <w:rsid w:val="00343786"/>
    <w:rsid w:val="00343AB7"/>
    <w:rsid w:val="00350822"/>
    <w:rsid w:val="00351F0A"/>
    <w:rsid w:val="003725ED"/>
    <w:rsid w:val="003808ED"/>
    <w:rsid w:val="00386965"/>
    <w:rsid w:val="00397044"/>
    <w:rsid w:val="003A4798"/>
    <w:rsid w:val="003B2F13"/>
    <w:rsid w:val="003B6D59"/>
    <w:rsid w:val="003D67BE"/>
    <w:rsid w:val="003E1D2B"/>
    <w:rsid w:val="00410C29"/>
    <w:rsid w:val="0041382F"/>
    <w:rsid w:val="00414D2C"/>
    <w:rsid w:val="004219DB"/>
    <w:rsid w:val="00432313"/>
    <w:rsid w:val="00453539"/>
    <w:rsid w:val="00470CB1"/>
    <w:rsid w:val="00477ED0"/>
    <w:rsid w:val="00482291"/>
    <w:rsid w:val="00491D3C"/>
    <w:rsid w:val="004A0A70"/>
    <w:rsid w:val="004A436C"/>
    <w:rsid w:val="004A69CC"/>
    <w:rsid w:val="004A7812"/>
    <w:rsid w:val="004C152F"/>
    <w:rsid w:val="004D3B60"/>
    <w:rsid w:val="004D6FE6"/>
    <w:rsid w:val="004E2F77"/>
    <w:rsid w:val="004F7F14"/>
    <w:rsid w:val="005008C4"/>
    <w:rsid w:val="0050767A"/>
    <w:rsid w:val="0051005D"/>
    <w:rsid w:val="0051181D"/>
    <w:rsid w:val="00512787"/>
    <w:rsid w:val="00512951"/>
    <w:rsid w:val="00512B6C"/>
    <w:rsid w:val="00515436"/>
    <w:rsid w:val="00534365"/>
    <w:rsid w:val="005433BA"/>
    <w:rsid w:val="0054732A"/>
    <w:rsid w:val="00557EF7"/>
    <w:rsid w:val="005610E5"/>
    <w:rsid w:val="00571A45"/>
    <w:rsid w:val="00580C3D"/>
    <w:rsid w:val="00581E06"/>
    <w:rsid w:val="005875B9"/>
    <w:rsid w:val="00593927"/>
    <w:rsid w:val="005A3E4E"/>
    <w:rsid w:val="005A59F5"/>
    <w:rsid w:val="005A6B5D"/>
    <w:rsid w:val="005A6BC1"/>
    <w:rsid w:val="005B5583"/>
    <w:rsid w:val="005B6E83"/>
    <w:rsid w:val="005D00AD"/>
    <w:rsid w:val="005D0975"/>
    <w:rsid w:val="005D4AD7"/>
    <w:rsid w:val="005D6638"/>
    <w:rsid w:val="005D71CC"/>
    <w:rsid w:val="005E123B"/>
    <w:rsid w:val="005F0738"/>
    <w:rsid w:val="00616573"/>
    <w:rsid w:val="0062385E"/>
    <w:rsid w:val="00634761"/>
    <w:rsid w:val="00646CEC"/>
    <w:rsid w:val="00664766"/>
    <w:rsid w:val="00671458"/>
    <w:rsid w:val="00671B15"/>
    <w:rsid w:val="00675790"/>
    <w:rsid w:val="00686281"/>
    <w:rsid w:val="0069435F"/>
    <w:rsid w:val="006C325C"/>
    <w:rsid w:val="006C669A"/>
    <w:rsid w:val="006C6F52"/>
    <w:rsid w:val="006D05FE"/>
    <w:rsid w:val="006D39FB"/>
    <w:rsid w:val="006D5498"/>
    <w:rsid w:val="006F38B8"/>
    <w:rsid w:val="00700F44"/>
    <w:rsid w:val="00704611"/>
    <w:rsid w:val="0071323D"/>
    <w:rsid w:val="00714CEE"/>
    <w:rsid w:val="00721929"/>
    <w:rsid w:val="0072639D"/>
    <w:rsid w:val="00743AB1"/>
    <w:rsid w:val="00744240"/>
    <w:rsid w:val="0074743D"/>
    <w:rsid w:val="00755EA8"/>
    <w:rsid w:val="00756FA6"/>
    <w:rsid w:val="007676E4"/>
    <w:rsid w:val="00771828"/>
    <w:rsid w:val="007814FE"/>
    <w:rsid w:val="00787A4A"/>
    <w:rsid w:val="007A7C71"/>
    <w:rsid w:val="007B271F"/>
    <w:rsid w:val="007B4B17"/>
    <w:rsid w:val="007B7C08"/>
    <w:rsid w:val="007C2710"/>
    <w:rsid w:val="007C2CB9"/>
    <w:rsid w:val="007D2EBB"/>
    <w:rsid w:val="007D7439"/>
    <w:rsid w:val="007E308A"/>
    <w:rsid w:val="007E5EE4"/>
    <w:rsid w:val="007E7998"/>
    <w:rsid w:val="008110A6"/>
    <w:rsid w:val="0081220B"/>
    <w:rsid w:val="008135CB"/>
    <w:rsid w:val="00830DBD"/>
    <w:rsid w:val="008321EF"/>
    <w:rsid w:val="00835FE9"/>
    <w:rsid w:val="00842C5A"/>
    <w:rsid w:val="008441DD"/>
    <w:rsid w:val="008459E6"/>
    <w:rsid w:val="008478F7"/>
    <w:rsid w:val="00847950"/>
    <w:rsid w:val="00866EF7"/>
    <w:rsid w:val="008826CB"/>
    <w:rsid w:val="00883E6D"/>
    <w:rsid w:val="008859AC"/>
    <w:rsid w:val="008924C4"/>
    <w:rsid w:val="00893E25"/>
    <w:rsid w:val="008945C8"/>
    <w:rsid w:val="0089589A"/>
    <w:rsid w:val="00896FA5"/>
    <w:rsid w:val="008975BE"/>
    <w:rsid w:val="008A6148"/>
    <w:rsid w:val="008C67B8"/>
    <w:rsid w:val="008D2B4B"/>
    <w:rsid w:val="008D6D32"/>
    <w:rsid w:val="008D736B"/>
    <w:rsid w:val="008E6183"/>
    <w:rsid w:val="00941CB7"/>
    <w:rsid w:val="00942FB8"/>
    <w:rsid w:val="0094333C"/>
    <w:rsid w:val="00952609"/>
    <w:rsid w:val="009650E3"/>
    <w:rsid w:val="00983CC2"/>
    <w:rsid w:val="00984E65"/>
    <w:rsid w:val="00991CA8"/>
    <w:rsid w:val="009B2A94"/>
    <w:rsid w:val="009C4C64"/>
    <w:rsid w:val="009C61EE"/>
    <w:rsid w:val="009D3C2F"/>
    <w:rsid w:val="009E277B"/>
    <w:rsid w:val="009E75DB"/>
    <w:rsid w:val="009F35FC"/>
    <w:rsid w:val="009F546A"/>
    <w:rsid w:val="00A0430C"/>
    <w:rsid w:val="00A207CD"/>
    <w:rsid w:val="00A229BA"/>
    <w:rsid w:val="00A26EB8"/>
    <w:rsid w:val="00A337E8"/>
    <w:rsid w:val="00A36069"/>
    <w:rsid w:val="00A365B6"/>
    <w:rsid w:val="00A474A3"/>
    <w:rsid w:val="00A534FE"/>
    <w:rsid w:val="00A7456E"/>
    <w:rsid w:val="00A81D6E"/>
    <w:rsid w:val="00AB37F4"/>
    <w:rsid w:val="00AB6E76"/>
    <w:rsid w:val="00AC0246"/>
    <w:rsid w:val="00AC4F07"/>
    <w:rsid w:val="00AC71A5"/>
    <w:rsid w:val="00AC781E"/>
    <w:rsid w:val="00AD2605"/>
    <w:rsid w:val="00AE74BC"/>
    <w:rsid w:val="00AF0FF5"/>
    <w:rsid w:val="00AF5F70"/>
    <w:rsid w:val="00AF77B6"/>
    <w:rsid w:val="00B04E8F"/>
    <w:rsid w:val="00B12344"/>
    <w:rsid w:val="00B1343D"/>
    <w:rsid w:val="00B2337E"/>
    <w:rsid w:val="00B34A35"/>
    <w:rsid w:val="00B45BB6"/>
    <w:rsid w:val="00B83222"/>
    <w:rsid w:val="00BA3D21"/>
    <w:rsid w:val="00BB35F0"/>
    <w:rsid w:val="00BB4F48"/>
    <w:rsid w:val="00BC3F8E"/>
    <w:rsid w:val="00BD467A"/>
    <w:rsid w:val="00BD4930"/>
    <w:rsid w:val="00C04DC8"/>
    <w:rsid w:val="00C11C0A"/>
    <w:rsid w:val="00C356DF"/>
    <w:rsid w:val="00C40208"/>
    <w:rsid w:val="00C44725"/>
    <w:rsid w:val="00C5059D"/>
    <w:rsid w:val="00C64FBB"/>
    <w:rsid w:val="00C67243"/>
    <w:rsid w:val="00C837D7"/>
    <w:rsid w:val="00C846BE"/>
    <w:rsid w:val="00C871C9"/>
    <w:rsid w:val="00C91ADB"/>
    <w:rsid w:val="00C97C3D"/>
    <w:rsid w:val="00CA447B"/>
    <w:rsid w:val="00CA6E33"/>
    <w:rsid w:val="00CB4155"/>
    <w:rsid w:val="00CB418B"/>
    <w:rsid w:val="00CD637B"/>
    <w:rsid w:val="00CE0F64"/>
    <w:rsid w:val="00CF33E3"/>
    <w:rsid w:val="00CF371D"/>
    <w:rsid w:val="00D02F70"/>
    <w:rsid w:val="00D17BF3"/>
    <w:rsid w:val="00D63EC9"/>
    <w:rsid w:val="00D6753A"/>
    <w:rsid w:val="00D75611"/>
    <w:rsid w:val="00D8057D"/>
    <w:rsid w:val="00D80A62"/>
    <w:rsid w:val="00D8201B"/>
    <w:rsid w:val="00D86DC6"/>
    <w:rsid w:val="00D93297"/>
    <w:rsid w:val="00D96B38"/>
    <w:rsid w:val="00DA142E"/>
    <w:rsid w:val="00DB137C"/>
    <w:rsid w:val="00DB7ABD"/>
    <w:rsid w:val="00DC5BCE"/>
    <w:rsid w:val="00DD02B2"/>
    <w:rsid w:val="00DD13B1"/>
    <w:rsid w:val="00DD237A"/>
    <w:rsid w:val="00DD27C2"/>
    <w:rsid w:val="00DE0114"/>
    <w:rsid w:val="00DE2352"/>
    <w:rsid w:val="00DF7607"/>
    <w:rsid w:val="00E05863"/>
    <w:rsid w:val="00E13234"/>
    <w:rsid w:val="00E25F96"/>
    <w:rsid w:val="00E30E56"/>
    <w:rsid w:val="00E313B0"/>
    <w:rsid w:val="00E341CD"/>
    <w:rsid w:val="00E40320"/>
    <w:rsid w:val="00E40E78"/>
    <w:rsid w:val="00E4746C"/>
    <w:rsid w:val="00E65949"/>
    <w:rsid w:val="00E72BCC"/>
    <w:rsid w:val="00E76494"/>
    <w:rsid w:val="00E82AA0"/>
    <w:rsid w:val="00E84EC3"/>
    <w:rsid w:val="00E97FE2"/>
    <w:rsid w:val="00EA35C9"/>
    <w:rsid w:val="00EB0CAF"/>
    <w:rsid w:val="00EB17CB"/>
    <w:rsid w:val="00EB1DDE"/>
    <w:rsid w:val="00EB3974"/>
    <w:rsid w:val="00EC05FA"/>
    <w:rsid w:val="00EC14E6"/>
    <w:rsid w:val="00ED6C7D"/>
    <w:rsid w:val="00EE1121"/>
    <w:rsid w:val="00EE201F"/>
    <w:rsid w:val="00EE6A3E"/>
    <w:rsid w:val="00F148D6"/>
    <w:rsid w:val="00F14B09"/>
    <w:rsid w:val="00F225AB"/>
    <w:rsid w:val="00F45325"/>
    <w:rsid w:val="00F46C30"/>
    <w:rsid w:val="00F47887"/>
    <w:rsid w:val="00F60424"/>
    <w:rsid w:val="00F62505"/>
    <w:rsid w:val="00F6593F"/>
    <w:rsid w:val="00F75255"/>
    <w:rsid w:val="00F8107A"/>
    <w:rsid w:val="00F835F8"/>
    <w:rsid w:val="00F92B82"/>
    <w:rsid w:val="00F97263"/>
    <w:rsid w:val="00FB002D"/>
    <w:rsid w:val="00FB0B10"/>
    <w:rsid w:val="00FB1490"/>
    <w:rsid w:val="00FB6A4C"/>
    <w:rsid w:val="00FC16B8"/>
    <w:rsid w:val="00FC343F"/>
    <w:rsid w:val="00FC47E2"/>
    <w:rsid w:val="00FD3951"/>
    <w:rsid w:val="00FE69E6"/>
    <w:rsid w:val="00FF1657"/>
    <w:rsid w:val="00FF4109"/>
    <w:rsid w:val="00FF4DE0"/>
    <w:rsid w:val="00FF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E6AA55-D03D-4498-9CB1-13CF8505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18B"/>
  </w:style>
  <w:style w:type="paragraph" w:styleId="Nagwek5">
    <w:name w:val="heading 5"/>
    <w:basedOn w:val="Normalny"/>
    <w:next w:val="Normalny"/>
    <w:link w:val="Nagwek5Znak"/>
    <w:qFormat/>
    <w:rsid w:val="001D56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3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5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">
    <w:name w:val="Light Shading"/>
    <w:basedOn w:val="Standardowy"/>
    <w:uiPriority w:val="60"/>
    <w:rsid w:val="00BC3F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BC3F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A474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C7D"/>
  </w:style>
  <w:style w:type="paragraph" w:styleId="Stopka">
    <w:name w:val="footer"/>
    <w:basedOn w:val="Normalny"/>
    <w:link w:val="StopkaZnak"/>
    <w:uiPriority w:val="99"/>
    <w:unhideWhenUsed/>
    <w:rsid w:val="00ED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C7D"/>
  </w:style>
  <w:style w:type="character" w:styleId="Hipercze">
    <w:name w:val="Hyperlink"/>
    <w:basedOn w:val="Domylnaczcionkaakapitu"/>
    <w:rsid w:val="004C152F"/>
    <w:rPr>
      <w:color w:val="0000FF"/>
      <w:u w:val="single"/>
    </w:rPr>
  </w:style>
  <w:style w:type="paragraph" w:customStyle="1" w:styleId="Akapitzlist1">
    <w:name w:val="Akapit z listą1"/>
    <w:basedOn w:val="Normalny"/>
    <w:rsid w:val="004C152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rsid w:val="00CA447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Nagwek5Znak">
    <w:name w:val="Nagłówek 5 Znak"/>
    <w:basedOn w:val="Domylnaczcionkaakapitu"/>
    <w:link w:val="Nagwek5"/>
    <w:rsid w:val="001D56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ezodstpw">
    <w:name w:val="No Spacing"/>
    <w:link w:val="BezodstpwZnak"/>
    <w:uiPriority w:val="1"/>
    <w:qFormat/>
    <w:rsid w:val="00AF0FF5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0FF5"/>
    <w:rPr>
      <w:lang w:eastAsia="en-US"/>
    </w:rPr>
  </w:style>
  <w:style w:type="paragraph" w:customStyle="1" w:styleId="Default">
    <w:name w:val="Default"/>
    <w:rsid w:val="00BD46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D09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6.xml"/><Relationship Id="rId3" Type="http://schemas.openxmlformats.org/officeDocument/2006/relationships/numbering" Target="numbering.xml"/><Relationship Id="rId21" Type="http://schemas.openxmlformats.org/officeDocument/2006/relationships/chart" Target="charts/chart1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5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yperlink" Target="http://www.pupgrojec.pl/" TargetMode="External"/><Relationship Id="rId28" Type="http://schemas.openxmlformats.org/officeDocument/2006/relationships/chart" Target="charts/chart18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7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Wykres%20w%20programie%20Microsoft%20Office%20Word" TargetMode="External"/><Relationship Id="rId1" Type="http://schemas.openxmlformats.org/officeDocument/2006/relationships/themeOverride" Target="../theme/themeOverride2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3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800" b="1" i="0" u="none" strike="noStrike" baseline="0"/>
              <a:t>POZIOM STOPY BEZROBOCIA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pow.grójecki</c:v>
                </c:pt>
              </c:strCache>
            </c:strRef>
          </c:tx>
          <c:invertIfNegative val="0"/>
          <c:cat>
            <c:strRef>
              <c:f>Arkusz1!$A$2:$A$16</c:f>
              <c:strCache>
                <c:ptCount val="15"/>
                <c:pt idx="0">
                  <c:v>XII 2013</c:v>
                </c:pt>
                <c:pt idx="1">
                  <c:v>I 2014</c:v>
                </c:pt>
                <c:pt idx="2">
                  <c:v>XII 2014</c:v>
                </c:pt>
                <c:pt idx="3">
                  <c:v>I 2015</c:v>
                </c:pt>
                <c:pt idx="4">
                  <c:v>II 2015</c:v>
                </c:pt>
                <c:pt idx="5">
                  <c:v>III 2015</c:v>
                </c:pt>
                <c:pt idx="6">
                  <c:v>IV 2015</c:v>
                </c:pt>
                <c:pt idx="7">
                  <c:v>V 2015</c:v>
                </c:pt>
                <c:pt idx="8">
                  <c:v>VI 2015</c:v>
                </c:pt>
                <c:pt idx="9">
                  <c:v>VII 2015</c:v>
                </c:pt>
                <c:pt idx="10">
                  <c:v>VIII 2015</c:v>
                </c:pt>
                <c:pt idx="11">
                  <c:v>IX 2015</c:v>
                </c:pt>
                <c:pt idx="12">
                  <c:v>X 2015</c:v>
                </c:pt>
                <c:pt idx="13">
                  <c:v>XI 2015</c:v>
                </c:pt>
                <c:pt idx="14">
                  <c:v>XII 2015</c:v>
                </c:pt>
              </c:strCache>
            </c:strRef>
          </c:cat>
          <c:val>
            <c:numRef>
              <c:f>Arkusz1!$B$2:$B$16</c:f>
              <c:numCache>
                <c:formatCode>0.0%</c:formatCode>
                <c:ptCount val="15"/>
                <c:pt idx="0">
                  <c:v>8.2000000000000003E-2</c:v>
                </c:pt>
                <c:pt idx="1">
                  <c:v>8.6000000000000035E-2</c:v>
                </c:pt>
                <c:pt idx="2">
                  <c:v>6.3000000000000014E-2</c:v>
                </c:pt>
                <c:pt idx="3">
                  <c:v>6.7000000000000018E-2</c:v>
                </c:pt>
                <c:pt idx="4">
                  <c:v>6.8000000000000033E-2</c:v>
                </c:pt>
                <c:pt idx="5">
                  <c:v>6.7000000000000018E-2</c:v>
                </c:pt>
                <c:pt idx="6">
                  <c:v>6.3000000000000014E-2</c:v>
                </c:pt>
                <c:pt idx="7">
                  <c:v>6.1000000000000019E-2</c:v>
                </c:pt>
                <c:pt idx="8">
                  <c:v>5.000000000000001E-2</c:v>
                </c:pt>
                <c:pt idx="9">
                  <c:v>5.3000000000000019E-2</c:v>
                </c:pt>
                <c:pt idx="10">
                  <c:v>5.3000000000000019E-2</c:v>
                </c:pt>
                <c:pt idx="11">
                  <c:v>4.8000000000000008E-2</c:v>
                </c:pt>
                <c:pt idx="12">
                  <c:v>4.5000000000000019E-2</c:v>
                </c:pt>
                <c:pt idx="13">
                  <c:v>4.6000000000000006E-2</c:v>
                </c:pt>
                <c:pt idx="14">
                  <c:v>4.5000000000000019E-2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woj. maz.</c:v>
                </c:pt>
              </c:strCache>
            </c:strRef>
          </c:tx>
          <c:invertIfNegative val="0"/>
          <c:cat>
            <c:strRef>
              <c:f>Arkusz1!$A$2:$A$16</c:f>
              <c:strCache>
                <c:ptCount val="15"/>
                <c:pt idx="0">
                  <c:v>XII 2013</c:v>
                </c:pt>
                <c:pt idx="1">
                  <c:v>I 2014</c:v>
                </c:pt>
                <c:pt idx="2">
                  <c:v>XII 2014</c:v>
                </c:pt>
                <c:pt idx="3">
                  <c:v>I 2015</c:v>
                </c:pt>
                <c:pt idx="4">
                  <c:v>II 2015</c:v>
                </c:pt>
                <c:pt idx="5">
                  <c:v>III 2015</c:v>
                </c:pt>
                <c:pt idx="6">
                  <c:v>IV 2015</c:v>
                </c:pt>
                <c:pt idx="7">
                  <c:v>V 2015</c:v>
                </c:pt>
                <c:pt idx="8">
                  <c:v>VI 2015</c:v>
                </c:pt>
                <c:pt idx="9">
                  <c:v>VII 2015</c:v>
                </c:pt>
                <c:pt idx="10">
                  <c:v>VIII 2015</c:v>
                </c:pt>
                <c:pt idx="11">
                  <c:v>IX 2015</c:v>
                </c:pt>
                <c:pt idx="12">
                  <c:v>X 2015</c:v>
                </c:pt>
                <c:pt idx="13">
                  <c:v>XI 2015</c:v>
                </c:pt>
                <c:pt idx="14">
                  <c:v>XII 2015</c:v>
                </c:pt>
              </c:strCache>
            </c:strRef>
          </c:cat>
          <c:val>
            <c:numRef>
              <c:f>Arkusz1!$C$2:$C$16</c:f>
              <c:numCache>
                <c:formatCode>0.0%</c:formatCode>
                <c:ptCount val="15"/>
                <c:pt idx="0">
                  <c:v>0.11100000000000002</c:v>
                </c:pt>
                <c:pt idx="1">
                  <c:v>0.11400000000000002</c:v>
                </c:pt>
                <c:pt idx="2">
                  <c:v>9.8000000000000101E-2</c:v>
                </c:pt>
                <c:pt idx="3">
                  <c:v>0.10199999999999998</c:v>
                </c:pt>
                <c:pt idx="4">
                  <c:v>0.10199999999999998</c:v>
                </c:pt>
                <c:pt idx="5">
                  <c:v>9.900000000000006E-2</c:v>
                </c:pt>
                <c:pt idx="6">
                  <c:v>9.6000000000000016E-2</c:v>
                </c:pt>
                <c:pt idx="7">
                  <c:v>9.3000000000000096E-2</c:v>
                </c:pt>
                <c:pt idx="8">
                  <c:v>9.0000000000000038E-2</c:v>
                </c:pt>
                <c:pt idx="9">
                  <c:v>8.9000000000000079E-2</c:v>
                </c:pt>
                <c:pt idx="10">
                  <c:v>8.9000000000000079E-2</c:v>
                </c:pt>
                <c:pt idx="11">
                  <c:v>8.6000000000000035E-2</c:v>
                </c:pt>
                <c:pt idx="12">
                  <c:v>8.4000000000000061E-2</c:v>
                </c:pt>
                <c:pt idx="13">
                  <c:v>8.4000000000000061E-2</c:v>
                </c:pt>
                <c:pt idx="14">
                  <c:v>8.4000000000000061E-2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Polska</c:v>
                </c:pt>
              </c:strCache>
            </c:strRef>
          </c:tx>
          <c:invertIfNegative val="0"/>
          <c:cat>
            <c:strRef>
              <c:f>Arkusz1!$A$2:$A$16</c:f>
              <c:strCache>
                <c:ptCount val="15"/>
                <c:pt idx="0">
                  <c:v>XII 2013</c:v>
                </c:pt>
                <c:pt idx="1">
                  <c:v>I 2014</c:v>
                </c:pt>
                <c:pt idx="2">
                  <c:v>XII 2014</c:v>
                </c:pt>
                <c:pt idx="3">
                  <c:v>I 2015</c:v>
                </c:pt>
                <c:pt idx="4">
                  <c:v>II 2015</c:v>
                </c:pt>
                <c:pt idx="5">
                  <c:v>III 2015</c:v>
                </c:pt>
                <c:pt idx="6">
                  <c:v>IV 2015</c:v>
                </c:pt>
                <c:pt idx="7">
                  <c:v>V 2015</c:v>
                </c:pt>
                <c:pt idx="8">
                  <c:v>VI 2015</c:v>
                </c:pt>
                <c:pt idx="9">
                  <c:v>VII 2015</c:v>
                </c:pt>
                <c:pt idx="10">
                  <c:v>VIII 2015</c:v>
                </c:pt>
                <c:pt idx="11">
                  <c:v>IX 2015</c:v>
                </c:pt>
                <c:pt idx="12">
                  <c:v>X 2015</c:v>
                </c:pt>
                <c:pt idx="13">
                  <c:v>XI 2015</c:v>
                </c:pt>
                <c:pt idx="14">
                  <c:v>XII 2015</c:v>
                </c:pt>
              </c:strCache>
            </c:strRef>
          </c:cat>
          <c:val>
            <c:numRef>
              <c:f>Arkusz1!$D$2:$D$16</c:f>
              <c:numCache>
                <c:formatCode>0.0%</c:formatCode>
                <c:ptCount val="15"/>
                <c:pt idx="0">
                  <c:v>0.13400000000000001</c:v>
                </c:pt>
                <c:pt idx="1">
                  <c:v>0.14000000000000001</c:v>
                </c:pt>
                <c:pt idx="2">
                  <c:v>0.11500000000000002</c:v>
                </c:pt>
                <c:pt idx="3">
                  <c:v>0.12000000000000002</c:v>
                </c:pt>
                <c:pt idx="4">
                  <c:v>0.12000000000000002</c:v>
                </c:pt>
                <c:pt idx="5">
                  <c:v>0.11700000000000003</c:v>
                </c:pt>
                <c:pt idx="6">
                  <c:v>0.11200000000000002</c:v>
                </c:pt>
                <c:pt idx="7">
                  <c:v>0.10800000000000005</c:v>
                </c:pt>
                <c:pt idx="8">
                  <c:v>0.10299999999999998</c:v>
                </c:pt>
                <c:pt idx="9">
                  <c:v>0.10100000000000002</c:v>
                </c:pt>
                <c:pt idx="10">
                  <c:v>0.1</c:v>
                </c:pt>
                <c:pt idx="11">
                  <c:v>9.7000000000000017E-2</c:v>
                </c:pt>
                <c:pt idx="12">
                  <c:v>9.6000000000000016E-2</c:v>
                </c:pt>
                <c:pt idx="13">
                  <c:v>9.6000000000000016E-2</c:v>
                </c:pt>
                <c:pt idx="14">
                  <c:v>9.8000000000000101E-2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8988464"/>
        <c:axId val="438994736"/>
      </c:barChart>
      <c:catAx>
        <c:axId val="438988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38994736"/>
        <c:crosses val="autoZero"/>
        <c:auto val="1"/>
        <c:lblAlgn val="ctr"/>
        <c:lblOffset val="100"/>
        <c:noMultiLvlLbl val="0"/>
      </c:catAx>
      <c:valAx>
        <c:axId val="4389947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Stopa</a:t>
                </a:r>
                <a:r>
                  <a:rPr lang="pl-PL" baseline="0"/>
                  <a:t> bezrobocia</a:t>
                </a:r>
                <a:endParaRPr lang="pl-PL"/>
              </a:p>
            </c:rich>
          </c:tx>
          <c:overlay val="0"/>
        </c:title>
        <c:numFmt formatCode="0.0%" sourceLinked="0"/>
        <c:majorTickMark val="none"/>
        <c:minorTickMark val="none"/>
        <c:tickLblPos val="nextTo"/>
        <c:crossAx val="4389884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Wybrane kategorie osób bezrobotnych </a:t>
            </a:r>
            <a:endParaRPr lang="pl-PL" sz="1600" b="1">
              <a:solidFill>
                <a:schemeClr val="tx1"/>
              </a:solidFill>
            </a:endParaRPr>
          </a:p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 stan na koniec 201</a:t>
            </a:r>
            <a:r>
              <a:rPr lang="pl-PL" sz="1600" b="1">
                <a:solidFill>
                  <a:schemeClr val="tx1"/>
                </a:solidFill>
              </a:rPr>
              <a:t>5</a:t>
            </a:r>
            <a:r>
              <a:rPr lang="en-US" sz="1600" b="1">
                <a:solidFill>
                  <a:schemeClr val="tx1"/>
                </a:solidFill>
              </a:rPr>
              <a:t>r. (ogółem)</a:t>
            </a:r>
          </a:p>
        </c:rich>
      </c:tx>
      <c:layout>
        <c:manualLayout>
          <c:xMode val="edge"/>
          <c:yMode val="edge"/>
          <c:x val="0.13444783464566928"/>
          <c:y val="2.68681780016792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49999999999989E-2"/>
          <c:y val="0.43991749142188469"/>
          <c:w val="0.82916666666666672"/>
          <c:h val="0.43417785623144711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Wybrane kategorie osób bezrobotnych - stan na koniec 2013r. (ogółem)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6109858923884515"/>
                  <c:y val="-0.1388097079804572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Zamieszkali na wsi </a:t>
                    </a:r>
                    <a:fld id="{6ACDFE86-DDB7-4A7B-84A1-38427C8C906F}" type="VALUE">
                      <a:rPr lang="en-US" sz="1100"/>
                      <a:pPr/>
                      <a:t>[WARTOŚĆ]</a:t>
                    </a:fld>
                    <a:r>
                      <a:rPr lang="en-US" sz="1100"/>
                      <a:t> os.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764583333333333"/>
                      <c:h val="0.1084802686817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3222949475065618"/>
                  <c:y val="9.0150670712760395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Posiadający</a:t>
                    </a:r>
                    <a:r>
                      <a:rPr lang="en-US" sz="1100" baseline="0"/>
                      <a:t> gospodarstwo rolne</a:t>
                    </a:r>
                  </a:p>
                  <a:p>
                    <a:fld id="{C26EA6E8-2325-44FB-A300-9C0B62C5D078}" type="VALUE">
                      <a:rPr lang="en-US" sz="1100"/>
                      <a:pPr/>
                      <a:t>[WARTOŚĆ]</a:t>
                    </a:fld>
                    <a:r>
                      <a:rPr lang="en-US" sz="1100"/>
                      <a:t> os.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59366797900263"/>
                      <c:h val="0.2068849706129303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3.3949967191601066E-2"/>
                  <c:y val="-7.0360247790184932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Osoby w okresie do 12 m-cy od dnia ukończenia nauki</a:t>
                    </a:r>
                  </a:p>
                  <a:p>
                    <a:fld id="{AA3ECE5F-FA0E-4D84-9F1E-94A566EEDB01}" type="VALUE">
                      <a:rPr lang="en-US" sz="1100"/>
                      <a:pPr/>
                      <a:t>[WARTOŚĆ]</a:t>
                    </a:fld>
                    <a:r>
                      <a:rPr lang="en-US" sz="1100"/>
                      <a:t> os.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553133202099741"/>
                      <c:h val="0.1754827875734676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24554888451443577"/>
                  <c:y val="-2.0995524174087805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Cudzoziemcy</a:t>
                    </a:r>
                  </a:p>
                  <a:p>
                    <a:r>
                      <a:rPr lang="en-US" sz="1100"/>
                      <a:t> </a:t>
                    </a:r>
                    <a:fld id="{DBF5EADA-B5C5-4002-B885-1EAC3D117DF6}" type="VALUE">
                      <a:rPr lang="en-US" sz="1100"/>
                      <a:pPr/>
                      <a:t>[WARTOŚĆ]</a:t>
                    </a:fld>
                    <a:r>
                      <a:rPr lang="en-US" sz="1100"/>
                      <a:t> os.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Zamieszkali  na wsi</c:v>
                </c:pt>
                <c:pt idx="1">
                  <c:v>Posiadający gospodarstwo rolne</c:v>
                </c:pt>
                <c:pt idx="2">
                  <c:v>Osoby w okresie do 12 m-cy od ukończenia nauki</c:v>
                </c:pt>
                <c:pt idx="3">
                  <c:v>Cudzoziemcy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1232</c:v>
                </c:pt>
                <c:pt idx="1">
                  <c:v>78</c:v>
                </c:pt>
                <c:pt idx="2">
                  <c:v>120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NAPŁYW</a:t>
            </a:r>
            <a:r>
              <a:rPr lang="pl-PL" baseline="0"/>
              <a:t> I ODPŁYW Z REJESTRU BEZROBOTNYCH</a:t>
            </a:r>
            <a:br>
              <a:rPr lang="pl-PL" baseline="0"/>
            </a:br>
            <a:r>
              <a:rPr lang="pl-PL" baseline="0"/>
              <a:t>stan na 31.12.2015r.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406</c:v>
                </c:pt>
                <c:pt idx="1">
                  <c:v>371</c:v>
                </c:pt>
                <c:pt idx="2">
                  <c:v>372</c:v>
                </c:pt>
                <c:pt idx="3">
                  <c:v>324</c:v>
                </c:pt>
                <c:pt idx="4">
                  <c:v>284</c:v>
                </c:pt>
                <c:pt idx="5">
                  <c:v>286</c:v>
                </c:pt>
                <c:pt idx="6">
                  <c:v>325</c:v>
                </c:pt>
                <c:pt idx="7">
                  <c:v>374</c:v>
                </c:pt>
                <c:pt idx="8">
                  <c:v>409</c:v>
                </c:pt>
                <c:pt idx="9">
                  <c:v>287</c:v>
                </c:pt>
                <c:pt idx="10">
                  <c:v>325</c:v>
                </c:pt>
                <c:pt idx="11">
                  <c:v>407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220</c:v>
                </c:pt>
                <c:pt idx="1">
                  <c:v>351</c:v>
                </c:pt>
                <c:pt idx="2">
                  <c:v>408</c:v>
                </c:pt>
                <c:pt idx="3">
                  <c:v>479</c:v>
                </c:pt>
                <c:pt idx="4">
                  <c:v>407</c:v>
                </c:pt>
                <c:pt idx="5">
                  <c:v>553</c:v>
                </c:pt>
                <c:pt idx="6">
                  <c:v>383</c:v>
                </c:pt>
                <c:pt idx="7">
                  <c:v>385</c:v>
                </c:pt>
                <c:pt idx="8">
                  <c:v>562</c:v>
                </c:pt>
                <c:pt idx="9">
                  <c:v>397</c:v>
                </c:pt>
                <c:pt idx="10">
                  <c:v>291</c:v>
                </c:pt>
                <c:pt idx="11">
                  <c:v>447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423725416"/>
        <c:axId val="423729336"/>
      </c:barChart>
      <c:catAx>
        <c:axId val="423725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23729336"/>
        <c:crosses val="autoZero"/>
        <c:auto val="1"/>
        <c:lblAlgn val="ctr"/>
        <c:lblOffset val="100"/>
        <c:noMultiLvlLbl val="0"/>
      </c:catAx>
      <c:valAx>
        <c:axId val="4237293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237254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PRZYCZYNY WYŁĄCZENIA Z EWIDENCJI BEZROBOTNYCH</a:t>
            </a:r>
          </a:p>
          <a:p>
            <a:pPr>
              <a:defRPr/>
            </a:pPr>
            <a:r>
              <a:rPr lang="pl-PL"/>
              <a:t>stan w roku 2015</a:t>
            </a:r>
          </a:p>
        </c:rich>
      </c:tx>
      <c:layout>
        <c:manualLayout>
          <c:xMode val="edge"/>
          <c:yMode val="edge"/>
          <c:x val="0.1895973389799705"/>
          <c:y val="2.0100502512562814E-2"/>
        </c:manualLayout>
      </c:layout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Wyłączenia z ewidencji bezrobotnych wg przyczyn w roku 2015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0488125182268897"/>
                  <c:y val="-5.190913635795526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Podjęcie pracy</a:t>
                    </a:r>
                  </a:p>
                  <a:p>
                    <a:r>
                      <a:rPr lang="en-US" baseline="0"/>
                      <a:t> </a:t>
                    </a:r>
                    <a:fld id="{48EDA101-6927-43F8-94A7-D1EA4F8D7F41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(44,8%)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8.8069772528434176E-2"/>
                  <c:y val="3.8529558805149355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Niepotwierdzenie gotowości</a:t>
                    </a:r>
                  </a:p>
                  <a:p>
                    <a:r>
                      <a:rPr lang="en-US" baseline="0"/>
                      <a:t>1212 os. (24,8%) 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3741277509393451"/>
                  <c:y val="3.13995172713963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Rozpoczęcie stażu, szkolenia lub prac</a:t>
                    </a:r>
                    <a:r>
                      <a:rPr lang="en-US" baseline="0"/>
                      <a:t> społecznie-użytecznych</a:t>
                    </a:r>
                  </a:p>
                  <a:p>
                    <a:r>
                      <a:rPr lang="en-US"/>
                      <a:t> 769</a:t>
                    </a:r>
                    <a:r>
                      <a:rPr lang="en-US" baseline="0"/>
                      <a:t> os.</a:t>
                    </a:r>
                    <a:r>
                      <a:rPr lang="en-US"/>
                      <a:t> (15,7%)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846484165324745"/>
                      <c:h val="0.2135678391959799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Podjęcie pracy; 45%</c:v>
                </c:pt>
                <c:pt idx="1">
                  <c:v>Niepotwierdzenie gotowości; 25%</c:v>
                </c:pt>
                <c:pt idx="2">
                  <c:v>Rozpoczęcie stażu, szkolenia lub PSU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2190</c:v>
                </c:pt>
                <c:pt idx="1">
                  <c:v>1212</c:v>
                </c:pt>
                <c:pt idx="2">
                  <c:v>769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Osoby bezrobotne wg ustalonego profilu      </a:t>
            </a:r>
          </a:p>
          <a:p>
            <a:pPr>
              <a:defRPr/>
            </a:pPr>
            <a:r>
              <a:rPr lang="pl-PL"/>
              <a:t> stan na 31.12.2015r.</a:t>
            </a:r>
          </a:p>
        </c:rich>
      </c:tx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Osoby bezrobotne wg ustalonego profilu Stan na 31.12.2015 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8385261738116079"/>
                  <c:y val="9.4216972878390245E-2"/>
                </c:manualLayout>
              </c:layout>
              <c:tx>
                <c:rich>
                  <a:bodyPr/>
                  <a:lstStyle/>
                  <a:p>
                    <a:fld id="{92510713-E0A6-43DA-9DE0-5210F1B14BAE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0F518656-EEED-4232-86BB-752FC87E7EF5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</a:t>
                    </a:r>
                    <a:fld id="{8AFB5A1C-F525-4197-AA60-DD33C5A09DA9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9165465654476713"/>
                  <c:y val="-0.13053015347145022"/>
                </c:manualLayout>
              </c:layout>
              <c:tx>
                <c:rich>
                  <a:bodyPr/>
                  <a:lstStyle/>
                  <a:p>
                    <a:fld id="{16C46F08-3F96-45B2-B325-CB10541C3D51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fld id="{B1A0E87F-9E15-4972-835A-93567176FFBD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</a:t>
                    </a:r>
                    <a:fld id="{349CE259-48F2-4214-B452-BC0705FDA02B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2004483814523192"/>
                  <c:y val="0.11030464941882266"/>
                </c:manualLayout>
              </c:layout>
              <c:tx>
                <c:rich>
                  <a:bodyPr/>
                  <a:lstStyle/>
                  <a:p>
                    <a:fld id="{53018A8C-FA44-46AA-AA80-736079F44D3C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7CC571C0-CCFC-48DE-9988-9AF1230BE1AA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</a:t>
                    </a:r>
                    <a:fld id="{8FDDCA43-82BA-46F3-AB5B-11F8BA0E57E8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I profil</c:v>
                </c:pt>
                <c:pt idx="1">
                  <c:v>II profil</c:v>
                </c:pt>
                <c:pt idx="2">
                  <c:v>III profil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35</c:v>
                </c:pt>
                <c:pt idx="1">
                  <c:v>1366</c:v>
                </c:pt>
                <c:pt idx="2">
                  <c:v>544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l-PL" sz="1400"/>
              <a:t>OFERTY WOLNYCH</a:t>
            </a:r>
            <a:r>
              <a:rPr lang="pl-PL" sz="1400" baseline="0"/>
              <a:t> MIEJSC PRACY I MIEJSC AKTYWIZACJI ZAWODOWEJ</a:t>
            </a:r>
          </a:p>
          <a:p>
            <a:pPr>
              <a:defRPr sz="1400"/>
            </a:pPr>
            <a:r>
              <a:rPr lang="pl-PL" sz="1400" baseline="0"/>
              <a:t>Napływ w miesiącach </a:t>
            </a:r>
            <a:endParaRPr lang="pl-PL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351</c:v>
                </c:pt>
                <c:pt idx="1">
                  <c:v>157</c:v>
                </c:pt>
                <c:pt idx="2">
                  <c:v>172</c:v>
                </c:pt>
                <c:pt idx="3">
                  <c:v>161</c:v>
                </c:pt>
                <c:pt idx="4">
                  <c:v>457</c:v>
                </c:pt>
                <c:pt idx="5">
                  <c:v>207</c:v>
                </c:pt>
                <c:pt idx="6">
                  <c:v>236</c:v>
                </c:pt>
                <c:pt idx="7">
                  <c:v>154</c:v>
                </c:pt>
                <c:pt idx="8">
                  <c:v>334</c:v>
                </c:pt>
                <c:pt idx="9">
                  <c:v>266</c:v>
                </c:pt>
                <c:pt idx="10">
                  <c:v>134</c:v>
                </c:pt>
                <c:pt idx="11">
                  <c:v>79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169</c:v>
                </c:pt>
                <c:pt idx="1">
                  <c:v>264</c:v>
                </c:pt>
                <c:pt idx="2">
                  <c:v>243</c:v>
                </c:pt>
                <c:pt idx="3">
                  <c:v>397</c:v>
                </c:pt>
                <c:pt idx="4">
                  <c:v>334</c:v>
                </c:pt>
                <c:pt idx="5">
                  <c:v>222</c:v>
                </c:pt>
                <c:pt idx="6">
                  <c:v>364</c:v>
                </c:pt>
                <c:pt idx="7">
                  <c:v>326</c:v>
                </c:pt>
                <c:pt idx="8">
                  <c:v>165</c:v>
                </c:pt>
                <c:pt idx="9">
                  <c:v>233</c:v>
                </c:pt>
                <c:pt idx="10">
                  <c:v>207</c:v>
                </c:pt>
                <c:pt idx="11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423722280"/>
        <c:axId val="423729728"/>
      </c:barChart>
      <c:catAx>
        <c:axId val="4237222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23729728"/>
        <c:crosses val="autoZero"/>
        <c:auto val="1"/>
        <c:lblAlgn val="ctr"/>
        <c:lblOffset val="100"/>
        <c:noMultiLvlLbl val="0"/>
      </c:catAx>
      <c:valAx>
        <c:axId val="4237297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237222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EFEKTY</a:t>
            </a:r>
            <a:r>
              <a:rPr lang="pl-PL" baseline="0"/>
              <a:t> DZIAŁANIA POŚREDNICTWA PRACY</a:t>
            </a:r>
          </a:p>
          <a:p>
            <a:pPr>
              <a:defRPr/>
            </a:pPr>
            <a:r>
              <a:rPr lang="pl-PL" baseline="0"/>
              <a:t>w roku 2015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120</c:v>
                </c:pt>
                <c:pt idx="1">
                  <c:v>214</c:v>
                </c:pt>
                <c:pt idx="2">
                  <c:v>253</c:v>
                </c:pt>
                <c:pt idx="3">
                  <c:v>200</c:v>
                </c:pt>
                <c:pt idx="4">
                  <c:v>126</c:v>
                </c:pt>
                <c:pt idx="5">
                  <c:v>219</c:v>
                </c:pt>
                <c:pt idx="6">
                  <c:v>248</c:v>
                </c:pt>
                <c:pt idx="7">
                  <c:v>158</c:v>
                </c:pt>
                <c:pt idx="8">
                  <c:v>360</c:v>
                </c:pt>
                <c:pt idx="9">
                  <c:v>214</c:v>
                </c:pt>
                <c:pt idx="10">
                  <c:v>194</c:v>
                </c:pt>
                <c:pt idx="11">
                  <c:v>71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351</c:v>
                </c:pt>
                <c:pt idx="1">
                  <c:v>157</c:v>
                </c:pt>
                <c:pt idx="2">
                  <c:v>172</c:v>
                </c:pt>
                <c:pt idx="3">
                  <c:v>161</c:v>
                </c:pt>
                <c:pt idx="4">
                  <c:v>457</c:v>
                </c:pt>
                <c:pt idx="5">
                  <c:v>207</c:v>
                </c:pt>
                <c:pt idx="6">
                  <c:v>236</c:v>
                </c:pt>
                <c:pt idx="7">
                  <c:v>154</c:v>
                </c:pt>
                <c:pt idx="8">
                  <c:v>334</c:v>
                </c:pt>
                <c:pt idx="9">
                  <c:v>266</c:v>
                </c:pt>
                <c:pt idx="10">
                  <c:v>134</c:v>
                </c:pt>
                <c:pt idx="11">
                  <c:v>79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169</c:v>
                </c:pt>
                <c:pt idx="1">
                  <c:v>264</c:v>
                </c:pt>
                <c:pt idx="2">
                  <c:v>243</c:v>
                </c:pt>
                <c:pt idx="3">
                  <c:v>397</c:v>
                </c:pt>
                <c:pt idx="4">
                  <c:v>334</c:v>
                </c:pt>
                <c:pt idx="5">
                  <c:v>222</c:v>
                </c:pt>
                <c:pt idx="6">
                  <c:v>364</c:v>
                </c:pt>
                <c:pt idx="7">
                  <c:v>326</c:v>
                </c:pt>
                <c:pt idx="8">
                  <c:v>165</c:v>
                </c:pt>
                <c:pt idx="9">
                  <c:v>233</c:v>
                </c:pt>
                <c:pt idx="10">
                  <c:v>207</c:v>
                </c:pt>
                <c:pt idx="11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423722672"/>
        <c:axId val="423733256"/>
      </c:barChart>
      <c:catAx>
        <c:axId val="423722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23733256"/>
        <c:crosses val="autoZero"/>
        <c:auto val="1"/>
        <c:lblAlgn val="ctr"/>
        <c:lblOffset val="100"/>
        <c:noMultiLvlLbl val="0"/>
      </c:catAx>
      <c:valAx>
        <c:axId val="4237332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237226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179695675295495E-2"/>
          <c:y val="0.12086337450630175"/>
          <c:w val="0.82706980254919149"/>
          <c:h val="0.73792920744720014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32"/>
          <c:dLbls>
            <c:dLbl>
              <c:idx val="0"/>
              <c:layout>
                <c:manualLayout>
                  <c:x val="1.2865695709604772E-2"/>
                  <c:y val="-0.2711260932639011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A695D045-D9A3-49CC-83CE-3C7614A90BCF}" type="CATEGORYNAME">
                      <a:rPr lang="en-US"/>
                      <a:pPr>
                        <a:defRPr/>
                      </a:pPr>
                      <a:t>[NAZWA KATEGORII]</a:t>
                    </a:fld>
                    <a:endParaRPr lang="en-US" baseline="0"/>
                  </a:p>
                  <a:p>
                    <a:pPr>
                      <a:defRPr/>
                    </a:pPr>
                    <a:r>
                      <a:rPr lang="en-US" baseline="0"/>
                      <a:t> </a:t>
                    </a:r>
                    <a:fld id="{E3EF0D59-7BF3-4ED6-9FEF-E3A8CE670640}" type="VALUE">
                      <a:rPr lang="en-US" baseline="0"/>
                      <a:pPr>
                        <a:defRPr/>
                      </a:pPr>
                      <a:t>[WARTOŚĆ]</a:t>
                    </a:fld>
                    <a:r>
                      <a:rPr lang="en-US" baseline="0"/>
                      <a:t> os. (50,9%)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3160585318992"/>
                      <c:h val="0.1380617678381256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2875816993464044E-2"/>
                  <c:y val="-0.1848169857362078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 baseline="0"/>
                      <a:t>mężczyźni </a:t>
                    </a:r>
                  </a:p>
                  <a:p>
                    <a:pPr>
                      <a:defRPr/>
                    </a:pPr>
                    <a:fld id="{C41503BD-CC98-455E-9EA5-A9B5670BCE3E}" type="VALUE">
                      <a:rPr lang="en-US" baseline="0"/>
                      <a:pPr>
                        <a:defRPr/>
                      </a:pPr>
                      <a:t>[WARTOŚĆ]</a:t>
                    </a:fld>
                    <a:r>
                      <a:rPr lang="en-US" baseline="0"/>
                      <a:t> os. (49,1%)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37037037037038"/>
                      <c:h val="0.15936102236421723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kobiety</c:v>
                </c:pt>
                <c:pt idx="1">
                  <c:v>mężczyźni 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266</c:v>
                </c:pt>
                <c:pt idx="1">
                  <c:v>257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explosion val="25"/>
          <c:cat>
            <c:strRef>
              <c:f>Arkusz1!$A$2:$A$3</c:f>
              <c:strCache>
                <c:ptCount val="2"/>
                <c:pt idx="0">
                  <c:v>kobiety</c:v>
                </c:pt>
                <c:pt idx="1">
                  <c:v>mężczyźni </c:v>
                </c:pt>
              </c:strCache>
            </c:strRef>
          </c:cat>
          <c:val>
            <c:numRef>
              <c:f>Arkusz1!$C$2:$C$3</c:f>
              <c:numCache>
                <c:formatCode>0%</c:formatCode>
                <c:ptCount val="2"/>
                <c:pt idx="0">
                  <c:v>0.51</c:v>
                </c:pt>
                <c:pt idx="1">
                  <c:v>0.49000000000000027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7"/>
          <c:dLbls>
            <c:dLbl>
              <c:idx val="0"/>
              <c:layout>
                <c:manualLayout>
                  <c:x val="0.12660032218726022"/>
                  <c:y val="-6.2087814244458438E-2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en-US" sz="1000"/>
                      <a:t>Wyższe</a:t>
                    </a:r>
                  </a:p>
                  <a:p>
                    <a:pPr>
                      <a:defRPr sz="1000" baseline="0"/>
                    </a:pPr>
                    <a:r>
                      <a:rPr lang="en-US" sz="1000"/>
                      <a:t>  52</a:t>
                    </a:r>
                    <a:r>
                      <a:rPr lang="en-US" sz="1000" baseline="0"/>
                      <a:t> os. </a:t>
                    </a:r>
                    <a:r>
                      <a:rPr lang="en-US" sz="1000"/>
                      <a:t>(10,9%)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858229677812012E-2"/>
                  <c:y val="0.28503467994335796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en-US" sz="1000"/>
                      <a:t>Policealne i średnie zawodowe</a:t>
                    </a:r>
                  </a:p>
                  <a:p>
                    <a:pPr>
                      <a:defRPr sz="1000" baseline="0"/>
                    </a:pPr>
                    <a:r>
                      <a:rPr lang="en-US" sz="1000"/>
                      <a:t> 163</a:t>
                    </a:r>
                    <a:r>
                      <a:rPr lang="en-US" sz="1000" baseline="0"/>
                      <a:t> os.</a:t>
                    </a:r>
                    <a:r>
                      <a:rPr lang="en-US" sz="1000"/>
                      <a:t> (34,2%)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9231454763806728E-2"/>
                  <c:y val="-3.5579727791757915E-2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en-US" sz="1000"/>
                      <a:t>Średnie ogólnokształcące 122</a:t>
                    </a:r>
                    <a:r>
                      <a:rPr lang="en-US" sz="1000" baseline="0"/>
                      <a:t> os.</a:t>
                    </a:r>
                    <a:r>
                      <a:rPr lang="en-US" sz="1000"/>
                      <a:t> (25,6%)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26637812657527E-2"/>
                  <c:y val="-0.11393363767272281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en-US" sz="1000"/>
                      <a:t>Zasadnicze zawodowe</a:t>
                    </a:r>
                  </a:p>
                  <a:p>
                    <a:pPr>
                      <a:defRPr sz="1000" baseline="0"/>
                    </a:pPr>
                    <a:r>
                      <a:rPr lang="en-US" sz="1000"/>
                      <a:t> 74</a:t>
                    </a:r>
                    <a:r>
                      <a:rPr lang="en-US" sz="1000" baseline="0"/>
                      <a:t> os.</a:t>
                    </a:r>
                    <a:r>
                      <a:rPr lang="en-US" sz="1000"/>
                      <a:t> (15,5%)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23484021019112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en-US" sz="1000"/>
                      <a:t>Gimnazajalne i poniżej</a:t>
                    </a:r>
                    <a:endParaRPr lang="en-US" sz="1000" baseline="0"/>
                  </a:p>
                  <a:p>
                    <a:pPr>
                      <a:defRPr sz="1000" baseline="0"/>
                    </a:pPr>
                    <a:r>
                      <a:rPr lang="en-US" sz="1000" baseline="0"/>
                      <a:t> 66 os. (</a:t>
                    </a:r>
                    <a:r>
                      <a:rPr lang="en-US" sz="1000"/>
                      <a:t>13,8%)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aseline="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multiLvlStrRef>
              <c:f>'[Wykres w programie Microsoft Office Word]Arkusz1'!$A$1:$C$5</c:f>
              <c:multiLvlStrCache>
                <c:ptCount val="5"/>
                <c:lvl>
                  <c:pt idx="0">
                    <c:v>osób</c:v>
                  </c:pt>
                  <c:pt idx="1">
                    <c:v>osób</c:v>
                  </c:pt>
                  <c:pt idx="2">
                    <c:v>osób</c:v>
                  </c:pt>
                  <c:pt idx="3">
                    <c:v>osób</c:v>
                  </c:pt>
                  <c:pt idx="4">
                    <c:v>osób</c:v>
                  </c:pt>
                </c:lvl>
                <c:lvl>
                  <c:pt idx="0">
                    <c:v>52</c:v>
                  </c:pt>
                  <c:pt idx="1">
                    <c:v>163</c:v>
                  </c:pt>
                  <c:pt idx="2">
                    <c:v>122</c:v>
                  </c:pt>
                  <c:pt idx="3">
                    <c:v>74</c:v>
                  </c:pt>
                  <c:pt idx="4">
                    <c:v>66</c:v>
                  </c:pt>
                </c:lvl>
                <c:lvl>
                  <c:pt idx="0">
                    <c:v>Wyższe</c:v>
                  </c:pt>
                  <c:pt idx="1">
                    <c:v>Policealne i średnie zawodowe</c:v>
                  </c:pt>
                  <c:pt idx="2">
                    <c:v>Średnie ogólnokształcące</c:v>
                  </c:pt>
                  <c:pt idx="3">
                    <c:v>Zasadnicze zawodowe</c:v>
                  </c:pt>
                  <c:pt idx="4">
                    <c:v>Gimnazjalne i poniżej</c:v>
                  </c:pt>
                </c:lvl>
              </c:multiLvlStrCache>
            </c:multiLvlStrRef>
          </c:cat>
          <c:val>
            <c:numRef>
              <c:f>'[Wykres w programie Microsoft Office Word]Arkusz1'!$D$1:$D$5</c:f>
              <c:numCache>
                <c:formatCode>0%</c:formatCode>
                <c:ptCount val="5"/>
                <c:pt idx="0">
                  <c:v>0.11</c:v>
                </c:pt>
                <c:pt idx="1">
                  <c:v>0.34</c:v>
                </c:pt>
                <c:pt idx="2">
                  <c:v>0.26</c:v>
                </c:pt>
                <c:pt idx="3">
                  <c:v>0.16</c:v>
                </c:pt>
                <c:pt idx="4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Arkusz1!$A$2:$A$5</c:f>
              <c:strCache>
                <c:ptCount val="2"/>
                <c:pt idx="0">
                  <c:v>podjęcie pracy</c:v>
                </c:pt>
                <c:pt idx="1">
                  <c:v>szkolenie zawodowe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123</c:v>
                </c:pt>
                <c:pt idx="1">
                  <c:v>116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2"/>
                <c:pt idx="0">
                  <c:v>podjęcie pracy</c:v>
                </c:pt>
                <c:pt idx="1">
                  <c:v>szkolenie zawodowe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Kolumna2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2"/>
                <c:pt idx="0">
                  <c:v>podjęcie pracy</c:v>
                </c:pt>
                <c:pt idx="1">
                  <c:v>szkolenie zawodowe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726592"/>
        <c:axId val="423730120"/>
      </c:barChart>
      <c:catAx>
        <c:axId val="42372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3730120"/>
        <c:crosses val="autoZero"/>
        <c:auto val="1"/>
        <c:lblAlgn val="ctr"/>
        <c:lblOffset val="100"/>
        <c:noMultiLvlLbl val="0"/>
      </c:catAx>
      <c:valAx>
        <c:axId val="423730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3726592"/>
        <c:crosses val="autoZero"/>
        <c:crossBetween val="between"/>
      </c:valAx>
      <c:spPr>
        <a:ln>
          <a:solidFill>
            <a:schemeClr val="accent1"/>
          </a:solidFill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pl-PL"/>
              <a:t>ZAREJESTROWANE OŚWIADCZENIA 2014 - 2015 </a:t>
            </a:r>
          </a:p>
          <a:p>
            <a:pPr>
              <a:defRPr/>
            </a:pPr>
            <a:r>
              <a:rPr lang="pl-PL"/>
              <a:t>w rozbiciu miesięcznym</a:t>
            </a:r>
          </a:p>
        </c:rich>
      </c:tx>
      <c:layout>
        <c:manualLayout>
          <c:xMode val="edge"/>
          <c:yMode val="edge"/>
          <c:x val="0.17133126934984519"/>
          <c:y val="1.985111662531019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Arkusz1!$D$2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val>
            <c:numRef>
              <c:f>Arkusz1!$D$3:$D$14</c:f>
              <c:numCache>
                <c:formatCode>General</c:formatCode>
                <c:ptCount val="12"/>
                <c:pt idx="0">
                  <c:v>1529</c:v>
                </c:pt>
                <c:pt idx="1">
                  <c:v>2903</c:v>
                </c:pt>
                <c:pt idx="2">
                  <c:v>4460</c:v>
                </c:pt>
                <c:pt idx="3">
                  <c:v>4230</c:v>
                </c:pt>
                <c:pt idx="4">
                  <c:v>3800</c:v>
                </c:pt>
                <c:pt idx="5">
                  <c:v>4455</c:v>
                </c:pt>
                <c:pt idx="6">
                  <c:v>5425</c:v>
                </c:pt>
                <c:pt idx="7">
                  <c:v>4410</c:v>
                </c:pt>
                <c:pt idx="8">
                  <c:v>5598</c:v>
                </c:pt>
                <c:pt idx="9">
                  <c:v>3232</c:v>
                </c:pt>
                <c:pt idx="10">
                  <c:v>1509</c:v>
                </c:pt>
                <c:pt idx="11">
                  <c:v>1640</c:v>
                </c:pt>
              </c:numCache>
            </c:numRef>
          </c:val>
        </c:ser>
        <c:ser>
          <c:idx val="1"/>
          <c:order val="1"/>
          <c:tx>
            <c:strRef>
              <c:f>Arkusz1!$E$2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val>
            <c:numRef>
              <c:f>Arkusz1!$E$3:$E$14</c:f>
              <c:numCache>
                <c:formatCode>General</c:formatCode>
                <c:ptCount val="12"/>
                <c:pt idx="0">
                  <c:v>3618</c:v>
                </c:pt>
                <c:pt idx="1">
                  <c:v>6743</c:v>
                </c:pt>
                <c:pt idx="2">
                  <c:v>8842</c:v>
                </c:pt>
                <c:pt idx="3">
                  <c:v>5656</c:v>
                </c:pt>
                <c:pt idx="4">
                  <c:v>5266</c:v>
                </c:pt>
                <c:pt idx="5">
                  <c:v>6918</c:v>
                </c:pt>
                <c:pt idx="6">
                  <c:v>7223</c:v>
                </c:pt>
                <c:pt idx="7">
                  <c:v>4441</c:v>
                </c:pt>
                <c:pt idx="8">
                  <c:v>6846</c:v>
                </c:pt>
                <c:pt idx="9">
                  <c:v>4620</c:v>
                </c:pt>
                <c:pt idx="10">
                  <c:v>3010</c:v>
                </c:pt>
                <c:pt idx="11">
                  <c:v>2441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423735216"/>
        <c:axId val="423737568"/>
      </c:barChart>
      <c:catAx>
        <c:axId val="42373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l-PL"/>
          </a:p>
        </c:txPr>
        <c:crossAx val="423737568"/>
        <c:crosses val="autoZero"/>
        <c:auto val="1"/>
        <c:lblAlgn val="ctr"/>
        <c:lblOffset val="100"/>
        <c:noMultiLvlLbl val="0"/>
      </c:catAx>
      <c:valAx>
        <c:axId val="423737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237352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BEZROBOTNI WG WIEKU</a:t>
            </a:r>
            <a:endParaRPr lang="pl-PL"/>
          </a:p>
          <a:p>
            <a:pPr>
              <a:defRPr/>
            </a:pPr>
            <a:r>
              <a:rPr lang="pl-PL"/>
              <a:t>stan na 31.12.2015r.</a:t>
            </a:r>
            <a:endParaRPr lang="en-US"/>
          </a:p>
        </c:rich>
      </c:tx>
      <c:overlay val="0"/>
    </c:title>
    <c:autoTitleDeleted val="0"/>
    <c:view3D>
      <c:rotX val="60"/>
      <c:rotY val="20"/>
      <c:depthPercent val="140"/>
      <c:rAngAx val="0"/>
      <c:perspective val="1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wieku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1689731170073803"/>
                  <c:y val="4.67743532058492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</a:t>
                    </a:r>
                    <a:r>
                      <a:rPr lang="en-US" baseline="0"/>
                      <a:t> </a:t>
                    </a:r>
                    <a:r>
                      <a:rPr lang="en-US"/>
                      <a:t>18</a:t>
                    </a:r>
                    <a:r>
                      <a:rPr lang="en-US" baseline="0"/>
                      <a:t> </a:t>
                    </a:r>
                    <a:r>
                      <a:rPr lang="en-US"/>
                      <a:t>do 24 lat</a:t>
                    </a:r>
                    <a:r>
                      <a:rPr lang="en-US" baseline="0"/>
                      <a:t> -</a:t>
                    </a:r>
                    <a:r>
                      <a:rPr lang="en-US"/>
                      <a:t> 39 os. </a:t>
                    </a:r>
                  </a:p>
                  <a:p>
                    <a:r>
                      <a:rPr lang="en-US"/>
                      <a:t>(19,9%)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029954120903422"/>
                      <c:h val="0.1390001381406271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8588533174926168E-2"/>
                  <c:y val="-7.0523552976930514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od 25 do 34 lat - 508 os. </a:t>
                    </a:r>
                  </a:p>
                  <a:p>
                    <a:pPr>
                      <a:defRPr/>
                    </a:pPr>
                    <a:r>
                      <a:rPr lang="en-US"/>
                      <a:t>(25,6%)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815417735704385"/>
                      <c:h val="0.1460176820002762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1485021476716194"/>
                  <c:y val="-3.75181102362204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35do</a:t>
                    </a:r>
                    <a:r>
                      <a:rPr lang="en-US" baseline="0"/>
                      <a:t> </a:t>
                    </a:r>
                    <a:r>
                      <a:rPr lang="en-US"/>
                      <a:t>44 lat - 369 os.</a:t>
                    </a:r>
                  </a:p>
                  <a:p>
                    <a:r>
                      <a:rPr lang="en-US"/>
                      <a:t> (18,6%)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477268993061261"/>
                      <c:h val="0.1390001381406271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6.1119888103874703E-3"/>
                  <c:y val="-4.49581433899709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45</a:t>
                    </a:r>
                    <a:r>
                      <a:rPr lang="en-US" baseline="0"/>
                      <a:t> do </a:t>
                    </a:r>
                    <a:r>
                      <a:rPr lang="en-US"/>
                      <a:t>54 lat</a:t>
                    </a:r>
                    <a:r>
                      <a:rPr lang="en-US" baseline="0"/>
                      <a:t> -</a:t>
                    </a:r>
                    <a:r>
                      <a:rPr lang="en-US"/>
                      <a:t> 300 os.</a:t>
                    </a:r>
                  </a:p>
                  <a:p>
                    <a:r>
                      <a:rPr lang="en-US"/>
                      <a:t> (15,1%)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432316746923488"/>
                      <c:h val="9.6175438596491233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8.9196715579091937E-2"/>
                  <c:y val="-4.2334576598977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55</a:t>
                    </a:r>
                    <a:r>
                      <a:rPr lang="en-US" baseline="0"/>
                      <a:t> do </a:t>
                    </a:r>
                    <a:r>
                      <a:rPr lang="en-US"/>
                      <a:t>59 lat</a:t>
                    </a:r>
                    <a:r>
                      <a:rPr lang="en-US" baseline="0"/>
                      <a:t> - </a:t>
                    </a:r>
                    <a:r>
                      <a:rPr lang="en-US"/>
                      <a:t> 237 os...</a:t>
                    </a:r>
                  </a:p>
                  <a:p>
                    <a:r>
                      <a:rPr lang="en-US"/>
                      <a:t> (11,9%)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074371321562333"/>
                      <c:h val="9.6175438596491233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5118267139594449"/>
                  <c:y val="-9.8556786092795687E-4"/>
                </c:manualLayout>
              </c:layout>
              <c:tx>
                <c:rich>
                  <a:bodyPr/>
                  <a:lstStyle/>
                  <a:p>
                    <a:fld id="{5425A875-3B41-4A05-9EBE-094BE9933FF2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- </a:t>
                    </a:r>
                    <a:fld id="{D814A948-0A56-4FB0-802D-0CB03B473093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 (8,9%)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827715355805238"/>
                      <c:h val="9.6175438596491233E-2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396</c:v>
                </c:pt>
                <c:pt idx="1">
                  <c:v>508</c:v>
                </c:pt>
                <c:pt idx="2">
                  <c:v>369</c:v>
                </c:pt>
                <c:pt idx="3">
                  <c:v>300</c:v>
                </c:pt>
                <c:pt idx="4">
                  <c:v>237</c:v>
                </c:pt>
                <c:pt idx="5">
                  <c:v>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BEZROBOTNI</a:t>
            </a:r>
            <a:r>
              <a:rPr lang="pl-PL" baseline="0"/>
              <a:t> WG WIEKU</a:t>
            </a:r>
            <a:br>
              <a:rPr lang="pl-PL" baseline="0"/>
            </a:br>
            <a:r>
              <a:rPr lang="pl-PL" baseline="0"/>
              <a:t>(% ogółu zarejestrowanych bezrobotnych)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0.21900000000000011</c:v>
                </c:pt>
                <c:pt idx="1">
                  <c:v>0.25700000000000001</c:v>
                </c:pt>
                <c:pt idx="2">
                  <c:v>0.17200000000000001</c:v>
                </c:pt>
                <c:pt idx="3">
                  <c:v>0.16300000000000001</c:v>
                </c:pt>
                <c:pt idx="4">
                  <c:v>0.12100000000000002</c:v>
                </c:pt>
                <c:pt idx="5">
                  <c:v>6.8000000000000019E-2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Arkusz1!$C$2:$C$7</c:f>
              <c:numCache>
                <c:formatCode>0.0%</c:formatCode>
                <c:ptCount val="6"/>
                <c:pt idx="0">
                  <c:v>0.19900000000000001</c:v>
                </c:pt>
                <c:pt idx="1">
                  <c:v>0.25600000000000001</c:v>
                </c:pt>
                <c:pt idx="2">
                  <c:v>0.18600000000000011</c:v>
                </c:pt>
                <c:pt idx="3">
                  <c:v>0.15100000000000011</c:v>
                </c:pt>
                <c:pt idx="4">
                  <c:v>0.11899999999999998</c:v>
                </c:pt>
                <c:pt idx="5">
                  <c:v>8.9000000000000065E-2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438993168"/>
        <c:axId val="438989248"/>
      </c:barChart>
      <c:catAx>
        <c:axId val="438993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38989248"/>
        <c:crosses val="autoZero"/>
        <c:auto val="1"/>
        <c:lblAlgn val="ctr"/>
        <c:lblOffset val="100"/>
        <c:noMultiLvlLbl val="0"/>
      </c:catAx>
      <c:valAx>
        <c:axId val="438989248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4389931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BEZROBOTNI WG POZIOMU WYKSZTAŁCENIA </a:t>
            </a:r>
            <a:r>
              <a:rPr lang="pl-PL"/>
              <a:t/>
            </a:r>
            <a:br>
              <a:rPr lang="pl-PL"/>
            </a:br>
            <a:r>
              <a:rPr lang="pl-PL"/>
              <a:t>s</a:t>
            </a:r>
            <a:r>
              <a:rPr lang="en-US"/>
              <a:t>tan na 31.12.2015r.</a:t>
            </a:r>
          </a:p>
        </c:rich>
      </c:tx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poziomu wykształcenia Stan na 31.12.2015 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3381237829142326"/>
                  <c:y val="4.5757776212932734E-2"/>
                </c:manualLayout>
              </c:layout>
              <c:tx>
                <c:rich>
                  <a:bodyPr/>
                  <a:lstStyle/>
                  <a:p>
                    <a:fld id="{8708A882-BF65-4286-8783-42AF461CFBA0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</a:p>
                  <a:p>
                    <a:fld id="{98FBF371-B5A5-41C4-A0BC-508494C362D6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(9,9%)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4.8018118702903914E-2"/>
                  <c:y val="6.3501980951567977E-2"/>
                </c:manualLayout>
              </c:layout>
              <c:tx>
                <c:rich>
                  <a:bodyPr/>
                  <a:lstStyle/>
                  <a:p>
                    <a:fld id="{E0E5A83F-09D9-49EE-AA1B-79D231062926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</a:p>
                  <a:p>
                    <a:fld id="{BFE1E303-3AFA-4F2E-BF23-45E85A1117EF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(20,3%)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102362204724409"/>
                      <c:h val="0.1431437736949547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0117288967911273"/>
                  <c:y val="2.7168839667399299E-2"/>
                </c:manualLayout>
              </c:layout>
              <c:tx>
                <c:rich>
                  <a:bodyPr/>
                  <a:lstStyle/>
                  <a:p>
                    <a:fld id="{FD92E692-AB57-4A74-9460-A4991CFE8E9E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 </a:t>
                    </a:r>
                    <a:fld id="{8AEC07EA-45E1-4DB0-B93F-FA9EE11C5BC8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(12,5%)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231174329015327"/>
                      <c:h val="0.1431437736949547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3707998193774204"/>
                  <c:y val="-3.5149144818436159E-2"/>
                </c:manualLayout>
              </c:layout>
              <c:tx>
                <c:rich>
                  <a:bodyPr/>
                  <a:lstStyle/>
                  <a:p>
                    <a:fld id="{B71050A4-0628-4A02-9030-805123E30C73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   </a:t>
                    </a:r>
                    <a:fld id="{CDA3159D-6779-4219-9E65-CA9BB8E543ED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(25,7%)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90322580645161"/>
                      <c:h val="0.1431437736949547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9.0158027121610015E-2"/>
                  <c:y val="3.6449828386836282E-2"/>
                </c:manualLayout>
              </c:layout>
              <c:tx>
                <c:rich>
                  <a:bodyPr/>
                  <a:lstStyle/>
                  <a:p>
                    <a:fld id="{A695DD06-F6D3-4B5E-B30E-05A9C7FD6BAF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  </a:t>
                    </a:r>
                    <a:fld id="{821DE4B4-3700-46E4-812E-642D10F17CCD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os. (31,6%)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196</c:v>
                </c:pt>
                <c:pt idx="1">
                  <c:v>404</c:v>
                </c:pt>
                <c:pt idx="2">
                  <c:v>248</c:v>
                </c:pt>
                <c:pt idx="3">
                  <c:v>511</c:v>
                </c:pt>
                <c:pt idx="4">
                  <c:v>627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BEZROBOTNI WG POZIOMU WYKSZTAŁCENIA</a:t>
            </a:r>
            <a:br>
              <a:rPr lang="pl-PL"/>
            </a:br>
            <a:r>
              <a:rPr lang="pl-PL"/>
              <a:t>(% ogółu zarejestrowanych bezrobotnych)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 </c:v>
                </c:pt>
              </c:strCache>
            </c:strRef>
          </c:cat>
          <c:val>
            <c:numRef>
              <c:f>Arkusz1!$B$2:$B$6</c:f>
              <c:numCache>
                <c:formatCode>0.0%</c:formatCode>
                <c:ptCount val="5"/>
                <c:pt idx="0">
                  <c:v>8.6000000000000021E-2</c:v>
                </c:pt>
                <c:pt idx="1">
                  <c:v>0.22600000000000001</c:v>
                </c:pt>
                <c:pt idx="2">
                  <c:v>0.13500000000000001</c:v>
                </c:pt>
                <c:pt idx="3">
                  <c:v>0.25600000000000001</c:v>
                </c:pt>
                <c:pt idx="4">
                  <c:v>0.29400000000000021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 </c:v>
                </c:pt>
              </c:strCache>
            </c:strRef>
          </c:cat>
          <c:val>
            <c:numRef>
              <c:f>Arkusz1!$C$2:$C$6</c:f>
              <c:numCache>
                <c:formatCode>0.0%</c:formatCode>
                <c:ptCount val="5"/>
                <c:pt idx="0">
                  <c:v>9.9000000000000046E-2</c:v>
                </c:pt>
                <c:pt idx="1">
                  <c:v>0.20300000000000001</c:v>
                </c:pt>
                <c:pt idx="2">
                  <c:v>0.125</c:v>
                </c:pt>
                <c:pt idx="3">
                  <c:v>0.25700000000000001</c:v>
                </c:pt>
                <c:pt idx="4">
                  <c:v>0.31600000000000023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6"/>
        <c:axId val="438986504"/>
        <c:axId val="438986896"/>
      </c:barChart>
      <c:catAx>
        <c:axId val="4389865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38986896"/>
        <c:crosses val="autoZero"/>
        <c:auto val="1"/>
        <c:lblAlgn val="ctr"/>
        <c:lblOffset val="100"/>
        <c:noMultiLvlLbl val="0"/>
      </c:catAx>
      <c:valAx>
        <c:axId val="438986896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4389865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BEZROBOTNI WG </a:t>
            </a:r>
            <a:r>
              <a:rPr lang="pl-PL"/>
              <a:t>STAŻU PRACY</a:t>
            </a:r>
            <a:br>
              <a:rPr lang="pl-PL"/>
            </a:br>
            <a:r>
              <a:rPr lang="pl-PL"/>
              <a:t>s</a:t>
            </a:r>
            <a:r>
              <a:rPr lang="en-US"/>
              <a:t>tan na 31.12.2015r.</a:t>
            </a:r>
          </a:p>
        </c:rich>
      </c:tx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poziomu wykształcenia Stan na 31.12.2015 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29222805482648"/>
                  <c:y val="8.97093247959392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do 1 roku</a:t>
                    </a:r>
                    <a:r>
                      <a:rPr lang="en-US" baseline="0"/>
                      <a:t> </a:t>
                    </a:r>
                  </a:p>
                  <a:p>
                    <a:fld id="{095D42F1-BEF0-4B41-B1A7-CB2B0B31AB5A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(13,9%)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7.3310276319626916E-2"/>
                  <c:y val="2.34386086354590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1 do 5 lat </a:t>
                    </a:r>
                  </a:p>
                  <a:p>
                    <a:r>
                      <a:rPr lang="en-US"/>
                      <a:t>390 os. (19,6%)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8949766695829708E-2"/>
                  <c:y val="-5.4920596463903563E-2"/>
                </c:manualLayout>
              </c:layout>
              <c:tx>
                <c:rich>
                  <a:bodyPr/>
                  <a:lstStyle/>
                  <a:p>
                    <a:fld id="{E358D735-C62A-4615-8B1D-3A27967554E5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lat</a:t>
                    </a:r>
                  </a:p>
                  <a:p>
                    <a:r>
                      <a:rPr lang="en-US" baseline="0"/>
                      <a:t> </a:t>
                    </a:r>
                    <a:fld id="{C5B054F7-F174-4CC7-81DB-4617371F2B39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(13,2%)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0321358267716536"/>
                  <c:y val="-4.0429407862478783E-2"/>
                </c:manualLayout>
              </c:layout>
              <c:tx>
                <c:rich>
                  <a:bodyPr/>
                  <a:lstStyle/>
                  <a:p>
                    <a:fld id="{8F052B58-1CBF-4009-9BA5-E4214288878D}" type="CATEGORYNAME">
                      <a:rPr lang="en-US"/>
                      <a:pPr/>
                      <a:t>[NAZWA KATEGORII]</a:t>
                    </a:fld>
                    <a:r>
                      <a:rPr lang="en-US"/>
                      <a:t> </a:t>
                    </a:r>
                    <a:r>
                      <a:rPr lang="en-US" baseline="0"/>
                      <a:t>lat</a:t>
                    </a:r>
                  </a:p>
                  <a:p>
                    <a:r>
                      <a:rPr lang="en-US" baseline="0"/>
                      <a:t> </a:t>
                    </a:r>
                    <a:fld id="{4A8479A4-AA25-4ABD-897C-7AFF4F9AC328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(13,3%)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7.850120297462819E-2"/>
                  <c:y val="3.5086383432840151E-2"/>
                </c:manualLayout>
              </c:layout>
              <c:tx>
                <c:rich>
                  <a:bodyPr/>
                  <a:lstStyle/>
                  <a:p>
                    <a:fld id="{C0BF2783-D07B-4DF7-A020-139B17B2206F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lat</a:t>
                    </a:r>
                  </a:p>
                  <a:p>
                    <a:r>
                      <a:rPr lang="en-US" baseline="0"/>
                      <a:t> </a:t>
                    </a:r>
                    <a:fld id="{132422C6-4082-4530-9D58-1590C8FE9A7D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(10,3%)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5.7589038349372998E-2"/>
                  <c:y val="-3.7270341207349185E-2"/>
                </c:manualLayout>
              </c:layout>
              <c:tx>
                <c:rich>
                  <a:bodyPr/>
                  <a:lstStyle/>
                  <a:p>
                    <a:fld id="{7F17086C-9D42-4E92-A00D-1979D73A8CF6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FD24F667-1689-4359-86E5-CA5A312D0F7A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(4,8%)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0.12443186789151356"/>
                  <c:y val="3.0111620662801801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bez stażu</a:t>
                    </a:r>
                    <a:r>
                      <a:rPr lang="en-US" baseline="0"/>
                      <a:t>  </a:t>
                    </a:r>
                  </a:p>
                  <a:p>
                    <a:r>
                      <a:rPr lang="en-US"/>
                      <a:t>492</a:t>
                    </a:r>
                    <a:r>
                      <a:rPr lang="en-US" baseline="0"/>
                      <a:t> os. </a:t>
                    </a:r>
                    <a:r>
                      <a:rPr lang="en-US"/>
                      <a:t>(24,8%)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Arkusz1!$A$2:$A$8</c:f>
              <c:strCache>
                <c:ptCount val="7"/>
                <c:pt idx="0">
                  <c:v>od 1 roku</c:v>
                </c:pt>
                <c:pt idx="1">
                  <c:v>od 1 do 5</c:v>
                </c:pt>
                <c:pt idx="2">
                  <c:v>od 5 do 10</c:v>
                </c:pt>
                <c:pt idx="3">
                  <c:v>od 10 do 20</c:v>
                </c:pt>
                <c:pt idx="4">
                  <c:v>od 20 do 30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277</c:v>
                </c:pt>
                <c:pt idx="1">
                  <c:v>390</c:v>
                </c:pt>
                <c:pt idx="2">
                  <c:v>262</c:v>
                </c:pt>
                <c:pt idx="3">
                  <c:v>264</c:v>
                </c:pt>
                <c:pt idx="4">
                  <c:v>205</c:v>
                </c:pt>
                <c:pt idx="5">
                  <c:v>96</c:v>
                </c:pt>
                <c:pt idx="6">
                  <c:v>492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BEZROBOTNI</a:t>
            </a:r>
            <a:r>
              <a:rPr lang="pl-PL" baseline="0"/>
              <a:t> WG STAŻU PRACY</a:t>
            </a:r>
          </a:p>
          <a:p>
            <a:pPr>
              <a:defRPr/>
            </a:pPr>
            <a:r>
              <a:rPr lang="pl-PL" baseline="0"/>
              <a:t>(% ogółu zarejestrowanych bezrobotnych)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 </c:v>
                </c:pt>
              </c:strCache>
            </c:strRef>
          </c:cat>
          <c:val>
            <c:numRef>
              <c:f>Arkusz1!$B$2:$B$8</c:f>
              <c:numCache>
                <c:formatCode>0.0%</c:formatCode>
                <c:ptCount val="7"/>
                <c:pt idx="0">
                  <c:v>0.13100000000000001</c:v>
                </c:pt>
                <c:pt idx="1">
                  <c:v>0.18099999999999999</c:v>
                </c:pt>
                <c:pt idx="2">
                  <c:v>0.128</c:v>
                </c:pt>
                <c:pt idx="3">
                  <c:v>0.13600000000000001</c:v>
                </c:pt>
                <c:pt idx="4">
                  <c:v>0.10299999999999999</c:v>
                </c:pt>
                <c:pt idx="5">
                  <c:v>4.8000000000000001E-2</c:v>
                </c:pt>
                <c:pt idx="6">
                  <c:v>0.27200000000000002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 </c:v>
                </c:pt>
              </c:strCache>
            </c:strRef>
          </c:cat>
          <c:val>
            <c:numRef>
              <c:f>Arkusz1!$C$2:$C$8</c:f>
              <c:numCache>
                <c:formatCode>0.0%</c:formatCode>
                <c:ptCount val="7"/>
                <c:pt idx="0">
                  <c:v>0.13900000000000001</c:v>
                </c:pt>
                <c:pt idx="1">
                  <c:v>0.19600000000000001</c:v>
                </c:pt>
                <c:pt idx="2">
                  <c:v>0.13200000000000001</c:v>
                </c:pt>
                <c:pt idx="3">
                  <c:v>0.13300000000000001</c:v>
                </c:pt>
                <c:pt idx="4">
                  <c:v>0.10299999999999999</c:v>
                </c:pt>
                <c:pt idx="5">
                  <c:v>4.8000000000000001E-2</c:v>
                </c:pt>
                <c:pt idx="6">
                  <c:v>0.248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438991992"/>
        <c:axId val="438992384"/>
      </c:barChart>
      <c:catAx>
        <c:axId val="438991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38992384"/>
        <c:crosses val="autoZero"/>
        <c:auto val="1"/>
        <c:lblAlgn val="ctr"/>
        <c:lblOffset val="100"/>
        <c:noMultiLvlLbl val="0"/>
      </c:catAx>
      <c:valAx>
        <c:axId val="438992384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4389919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BEZROBOTNI WG </a:t>
            </a:r>
            <a:r>
              <a:rPr lang="pl-PL"/>
              <a:t>CZASU POZOSTAWANIA BEZ PRACY</a:t>
            </a:r>
          </a:p>
          <a:p>
            <a:pPr>
              <a:defRPr/>
            </a:pPr>
            <a:r>
              <a:rPr lang="pl-PL"/>
              <a:t>s</a:t>
            </a:r>
            <a:r>
              <a:rPr lang="en-US"/>
              <a:t>tan na 31.12.2015r.</a:t>
            </a:r>
          </a:p>
        </c:rich>
      </c:tx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poziomu wykształcenia Stan na 31.12.2015 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349372995042292"/>
                  <c:y val="7.185601799775040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do 1 m-ca</a:t>
                    </a:r>
                  </a:p>
                  <a:p>
                    <a:r>
                      <a:rPr lang="en-US" baseline="0"/>
                      <a:t> </a:t>
                    </a:r>
                    <a:fld id="{9CD299DB-EFE1-46A4-BF79-247FA267C82A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(12,4%)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3.3741342228054909E-2"/>
                  <c:y val="2.65457587032390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1 do 3</a:t>
                    </a:r>
                    <a:r>
                      <a:rPr lang="en-US" baseline="0"/>
                      <a:t> m-cy</a:t>
                    </a:r>
                  </a:p>
                  <a:p>
                    <a:r>
                      <a:rPr lang="en-US"/>
                      <a:t> 472 os. (23,8%)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62505468066492"/>
                  <c:y val="-3.99231634507225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3 do 6</a:t>
                    </a:r>
                    <a:r>
                      <a:rPr lang="en-US" baseline="0"/>
                      <a:t> m-cy</a:t>
                    </a:r>
                  </a:p>
                  <a:p>
                    <a:r>
                      <a:rPr lang="en-US"/>
                      <a:t> 348</a:t>
                    </a:r>
                    <a:r>
                      <a:rPr lang="en-US" baseline="0"/>
                      <a:t> os.</a:t>
                    </a:r>
                    <a:r>
                      <a:rPr lang="en-US"/>
                      <a:t> (17,5%)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0027577282006422"/>
                  <c:y val="-3.6209627642698541E-2"/>
                </c:manualLayout>
              </c:layout>
              <c:tx>
                <c:rich>
                  <a:bodyPr/>
                  <a:lstStyle/>
                  <a:p>
                    <a:fld id="{1A243FF0-3603-4C2C-A7EA-B2FE5C2B2FE5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m-cy</a:t>
                    </a:r>
                  </a:p>
                  <a:p>
                    <a:r>
                      <a:rPr lang="en-US" baseline="0"/>
                      <a:t> </a:t>
                    </a:r>
                    <a:fld id="{E2106197-ECDF-4FAB-9CD1-EAD96C58F034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(15,4%)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1.8846420239136831E-2"/>
                  <c:y val="-5.8070433503504383E-3"/>
                </c:manualLayout>
              </c:layout>
              <c:tx>
                <c:rich>
                  <a:bodyPr/>
                  <a:lstStyle/>
                  <a:p>
                    <a:fld id="{59560E20-4DD5-4789-953E-B4A056D6C2AA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m-cy</a:t>
                    </a:r>
                  </a:p>
                  <a:p>
                    <a:r>
                      <a:rPr lang="en-US" baseline="0"/>
                      <a:t> </a:t>
                    </a:r>
                    <a:fld id="{5E3E1224-C0C0-46CE-B820-3D0686F42E27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 (14,6%)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15594634004082905"/>
                  <c:y val="2.4337342447578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powyżej 24 m-cy</a:t>
                    </a:r>
                  </a:p>
                  <a:p>
                    <a:r>
                      <a:rPr lang="en-US"/>
                      <a:t> 325 os. (16,4%)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od 1 m-ca</c:v>
                </c:pt>
                <c:pt idx="1">
                  <c:v>od 1 do 3</c:v>
                </c:pt>
                <c:pt idx="2">
                  <c:v>od 3 do 6</c:v>
                </c:pt>
                <c:pt idx="3">
                  <c:v>od 6 do 12</c:v>
                </c:pt>
                <c:pt idx="4">
                  <c:v>od 12 do 24</c:v>
                </c:pt>
                <c:pt idx="5">
                  <c:v>powyżej 24 m-cy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246</c:v>
                </c:pt>
                <c:pt idx="1">
                  <c:v>472</c:v>
                </c:pt>
                <c:pt idx="2">
                  <c:v>348</c:v>
                </c:pt>
                <c:pt idx="3">
                  <c:v>306</c:v>
                </c:pt>
                <c:pt idx="4">
                  <c:v>289</c:v>
                </c:pt>
                <c:pt idx="5">
                  <c:v>325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BEZROBOTNI</a:t>
            </a:r>
            <a:r>
              <a:rPr lang="pl-PL" baseline="0"/>
              <a:t> WG CZASU POZOSTAWANIA BEZ PRACY</a:t>
            </a:r>
          </a:p>
          <a:p>
            <a:pPr>
              <a:defRPr/>
            </a:pPr>
            <a:r>
              <a:rPr lang="pl-PL" baseline="0"/>
              <a:t>(% ogółu zarejestrowanych bezrobotnych)</a:t>
            </a:r>
            <a:endParaRPr lang="pl-P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powyżej 24 m-cy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0.13</c:v>
                </c:pt>
                <c:pt idx="1">
                  <c:v>0.2100000000000001</c:v>
                </c:pt>
                <c:pt idx="2">
                  <c:v>0.16500000000000001</c:v>
                </c:pt>
                <c:pt idx="3">
                  <c:v>0.16300000000000001</c:v>
                </c:pt>
                <c:pt idx="4">
                  <c:v>0.1480000000000001</c:v>
                </c:pt>
                <c:pt idx="5">
                  <c:v>0.18400000000000011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powyżej 24 m-cy</c:v>
                </c:pt>
              </c:strCache>
            </c:strRef>
          </c:cat>
          <c:val>
            <c:numRef>
              <c:f>Arkusz1!$C$2:$C$7</c:f>
              <c:numCache>
                <c:formatCode>0.0%</c:formatCode>
                <c:ptCount val="6"/>
                <c:pt idx="0">
                  <c:v>0.12400000000000005</c:v>
                </c:pt>
                <c:pt idx="1">
                  <c:v>0.23800000000000004</c:v>
                </c:pt>
                <c:pt idx="2">
                  <c:v>0.17500000000000004</c:v>
                </c:pt>
                <c:pt idx="3">
                  <c:v>0.15400000000000011</c:v>
                </c:pt>
                <c:pt idx="4">
                  <c:v>0.1460000000000001</c:v>
                </c:pt>
                <c:pt idx="5">
                  <c:v>0.16400000000000001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438999048"/>
        <c:axId val="439000224"/>
      </c:barChart>
      <c:catAx>
        <c:axId val="438999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39000224"/>
        <c:crosses val="autoZero"/>
        <c:auto val="1"/>
        <c:lblAlgn val="ctr"/>
        <c:lblOffset val="100"/>
        <c:noMultiLvlLbl val="0"/>
      </c:catAx>
      <c:valAx>
        <c:axId val="439000224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4389990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0.50408</cdr:x>
      <cdr:y>0.34582</cdr:y>
    </cdr:from>
    <cdr:to>
      <cdr:x>0.64111</cdr:x>
      <cdr:y>0.36888</cdr:y>
    </cdr:to>
    <cdr:sp macro="" textlink="">
      <cdr:nvSpPr>
        <cdr:cNvPr id="3" name="Łącznik prosty 2"/>
        <cdr:cNvSpPr/>
      </cdr:nvSpPr>
      <cdr:spPr>
        <a:xfrm xmlns:a="http://schemas.openxmlformats.org/drawingml/2006/main">
          <a:off x="2943226" y="1143001"/>
          <a:ext cx="800100" cy="762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0.70915</cdr:x>
      <cdr:y>0.21086</cdr:y>
    </cdr:from>
    <cdr:to>
      <cdr:x>0.81536</cdr:x>
      <cdr:y>0.29073</cdr:y>
    </cdr:to>
    <cdr:sp macro="" textlink="">
      <cdr:nvSpPr>
        <cdr:cNvPr id="3" name="Łącznik prosty 2"/>
        <cdr:cNvSpPr/>
      </cdr:nvSpPr>
      <cdr:spPr>
        <a:xfrm xmlns:a="http://schemas.openxmlformats.org/drawingml/2006/main" rot="10800000" flipV="1">
          <a:off x="4133850" y="628649"/>
          <a:ext cx="619126" cy="23812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E42649DEF24A2081E8EB9D8B47B3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C75A4D-BDEA-4936-AC21-C9BB83F70947}"/>
      </w:docPartPr>
      <w:docPartBody>
        <w:p w:rsidR="00923DFC" w:rsidRDefault="001D4108" w:rsidP="001D4108">
          <w:pPr>
            <w:pStyle w:val="B1E42649DEF24A2081E8EB9D8B47B328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4108"/>
    <w:rsid w:val="001D4108"/>
    <w:rsid w:val="002B4260"/>
    <w:rsid w:val="003556BD"/>
    <w:rsid w:val="005272A6"/>
    <w:rsid w:val="005321A0"/>
    <w:rsid w:val="00662149"/>
    <w:rsid w:val="00694D08"/>
    <w:rsid w:val="00725D2F"/>
    <w:rsid w:val="00760B16"/>
    <w:rsid w:val="00923DFC"/>
    <w:rsid w:val="009F3CD5"/>
    <w:rsid w:val="00A03F1B"/>
    <w:rsid w:val="00A11606"/>
    <w:rsid w:val="00AC46AF"/>
    <w:rsid w:val="00C44614"/>
    <w:rsid w:val="00D85FB8"/>
    <w:rsid w:val="00DE1265"/>
    <w:rsid w:val="00FB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1E42649DEF24A2081E8EB9D8B47B328">
    <w:name w:val="B1E42649DEF24A2081E8EB9D8B47B328"/>
    <w:rsid w:val="001D4108"/>
  </w:style>
  <w:style w:type="paragraph" w:customStyle="1" w:styleId="262CA248323D4E83BFD5844934606C2C">
    <w:name w:val="262CA248323D4E83BFD5844934606C2C"/>
    <w:rsid w:val="001D4108"/>
  </w:style>
  <w:style w:type="paragraph" w:customStyle="1" w:styleId="51F8C11806C54F5EA96B51E6CC9117C7">
    <w:name w:val="51F8C11806C54F5EA96B51E6CC9117C7"/>
    <w:rsid w:val="001D4108"/>
  </w:style>
  <w:style w:type="paragraph" w:customStyle="1" w:styleId="56F97DDDE3774204AA18D6D4B7DF03DD">
    <w:name w:val="56F97DDDE3774204AA18D6D4B7DF03DD"/>
    <w:rsid w:val="001D4108"/>
  </w:style>
  <w:style w:type="paragraph" w:customStyle="1" w:styleId="D275FFC159FD4E9786288E96026341A1">
    <w:name w:val="D275FFC159FD4E9786288E96026341A1"/>
    <w:rsid w:val="001D4108"/>
  </w:style>
  <w:style w:type="paragraph" w:customStyle="1" w:styleId="804F0802A056412D8D84529FFBD04CFE">
    <w:name w:val="804F0802A056412D8D84529FFBD04CFE"/>
    <w:rsid w:val="001D4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                                                     Grójec 2016r.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4E9261-03F0-4791-AC8D-82DE9C45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7401</Words>
  <Characters>44409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POWIATOWEGO URZĘDU PRACY                                          W GRÓJCU                                        2015 ROK</vt:lpstr>
    </vt:vector>
  </TitlesOfParts>
  <Company/>
  <LinksUpToDate>false</LinksUpToDate>
  <CharactersWithSpaces>51707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POWIATOWEGO URZĘDU PRACY                                          W GRÓJCU                                        2015 ROK</dc:title>
  <dc:subject/>
  <dc:creator>Renata Kowalska</dc:creator>
  <cp:keywords/>
  <dc:description/>
  <cp:lastModifiedBy>Renata Kowalska</cp:lastModifiedBy>
  <cp:revision>3</cp:revision>
  <cp:lastPrinted>2016-04-06T11:24:00Z</cp:lastPrinted>
  <dcterms:created xsi:type="dcterms:W3CDTF">2017-08-29T08:23:00Z</dcterms:created>
  <dcterms:modified xsi:type="dcterms:W3CDTF">2017-08-29T08:23:00Z</dcterms:modified>
</cp:coreProperties>
</file>