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charts/chart16.xml" ContentType="application/vnd.openxmlformats-officedocument.drawingml.chart+xml"/>
  <Override PartName="/word/charts/style16.xml" ContentType="application/vnd.ms-office.chartstyle+xml"/>
  <Override PartName="/word/charts/colors16.xml" ContentType="application/vnd.ms-office.chartcolorstyle+xml"/>
  <Override PartName="/word/charts/chart17.xml" ContentType="application/vnd.openxmlformats-officedocument.drawingml.chart+xml"/>
  <Override PartName="/word/charts/style17.xml" ContentType="application/vnd.ms-office.chartstyle+xml"/>
  <Override PartName="/word/charts/colors17.xml" ContentType="application/vnd.ms-office.chartcolorstyle+xml"/>
  <Override PartName="/word/charts/chart18.xml" ContentType="application/vnd.openxmlformats-officedocument.drawingml.chart+xml"/>
  <Override PartName="/word/charts/style18.xml" ContentType="application/vnd.ms-office.chartstyle+xml"/>
  <Override PartName="/word/charts/colors18.xml" ContentType="application/vnd.ms-office.chartcolorstyle+xml"/>
  <Override PartName="/word/charts/chart19.xml" ContentType="application/vnd.openxmlformats-officedocument.drawingml.chart+xml"/>
  <Override PartName="/word/charts/style19.xml" ContentType="application/vnd.ms-office.chartstyle+xml"/>
  <Override PartName="/word/charts/colors19.xml" ContentType="application/vnd.ms-office.chartcolorsty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 w:displacedByCustomXml="next"/>
    <w:bookmarkEnd w:id="0" w:displacedByCustomXml="next"/>
    <w:sdt>
      <w:sdtPr>
        <w:id w:val="-326209297"/>
        <w:docPartObj>
          <w:docPartGallery w:val="Cover Pages"/>
          <w:docPartUnique/>
        </w:docPartObj>
      </w:sdtPr>
      <w:sdtEndPr>
        <w:rPr>
          <w:rFonts w:eastAsiaTheme="majorEastAsia" w:cstheme="majorBidi"/>
          <w:noProof/>
          <w:lang w:eastAsia="en-US"/>
        </w:rPr>
      </w:sdtEndPr>
      <w:sdtContent>
        <w:p w:rsidR="00C11C32" w:rsidRDefault="00C11C32"/>
        <w:p w:rsidR="00C11C32" w:rsidRDefault="00901F62" w:rsidP="00C11C32">
          <w:pPr>
            <w:tabs>
              <w:tab w:val="left" w:pos="3690"/>
            </w:tabs>
            <w:rPr>
              <w:rFonts w:eastAsiaTheme="majorEastAsia" w:cstheme="majorBidi"/>
              <w:noProof/>
              <w:lang w:eastAsia="en-US"/>
            </w:rPr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4500</wp14:pctPosVOffset>
                        </wp:positionV>
                      </mc:Choice>
                      <mc:Fallback>
                        <wp:positionV relativeFrom="page">
                          <wp:posOffset>480695</wp:posOffset>
                        </wp:positionV>
                      </mc:Fallback>
                    </mc:AlternateContent>
                    <wp:extent cx="6807835" cy="7097395"/>
                    <wp:effectExtent l="24130" t="24130" r="35560" b="50800"/>
                    <wp:wrapNone/>
                    <wp:docPr id="10" name="Grupa 12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6807835" cy="7097395"/>
                              <a:chOff x="0" y="0"/>
                              <a:chExt cx="55613" cy="54044"/>
                            </a:xfrm>
                          </wpg:grpSpPr>
                          <wps:wsp>
                            <wps:cNvPr id="16" name="Dowolny kształt 10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5575" cy="54044"/>
                              </a:xfrm>
                              <a:custGeom>
                                <a:avLst/>
                                <a:gdLst>
                                  <a:gd name="T0" fmla="*/ 0 w 720"/>
                                  <a:gd name="T1" fmla="*/ 0 h 700"/>
                                  <a:gd name="T2" fmla="*/ 0 w 720"/>
                                  <a:gd name="T3" fmla="*/ 4972126 h 700"/>
                                  <a:gd name="T4" fmla="*/ 872222 w 720"/>
                                  <a:gd name="T5" fmla="*/ 5134261 h 700"/>
                                  <a:gd name="T6" fmla="*/ 5557520 w 720"/>
                                  <a:gd name="T7" fmla="*/ 4972126 h 700"/>
                                  <a:gd name="T8" fmla="*/ 5557520 w 720"/>
                                  <a:gd name="T9" fmla="*/ 4763667 h 700"/>
                                  <a:gd name="T10" fmla="*/ 5557520 w 720"/>
                                  <a:gd name="T11" fmla="*/ 0 h 700"/>
                                  <a:gd name="T12" fmla="*/ 0 w 720"/>
                                  <a:gd name="T13" fmla="*/ 0 h 70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w 720"/>
                                  <a:gd name="T22" fmla="*/ 0 h 700"/>
                                  <a:gd name="T23" fmla="*/ 720 w 720"/>
                                  <a:gd name="T24" fmla="*/ 700 h 700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T21" t="T22" r="T23" b="T24"/>
                                <a:pathLst>
                                  <a:path w="720" h="700">
                                    <a:moveTo>
                                      <a:pt x="0" y="0"/>
                                    </a:moveTo>
                                    <a:cubicBezTo>
                                      <a:pt x="0" y="644"/>
                                      <a:pt x="0" y="644"/>
                                      <a:pt x="0" y="644"/>
                                    </a:cubicBezTo>
                                    <a:cubicBezTo>
                                      <a:pt x="23" y="650"/>
                                      <a:pt x="62" y="658"/>
                                      <a:pt x="113" y="665"/>
                                    </a:cubicBezTo>
                                    <a:cubicBezTo>
                                      <a:pt x="250" y="685"/>
                                      <a:pt x="476" y="700"/>
                                      <a:pt x="720" y="644"/>
                                    </a:cubicBezTo>
                                    <a:cubicBezTo>
                                      <a:pt x="720" y="617"/>
                                      <a:pt x="720" y="617"/>
                                      <a:pt x="720" y="617"/>
                                    </a:cubicBezTo>
                                    <a:cubicBezTo>
                                      <a:pt x="720" y="0"/>
                                      <a:pt x="720" y="0"/>
                                      <a:pt x="720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92D050"/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6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:rsidR="00D75C33" w:rsidRDefault="00804DF3" w:rsidP="008E6113">
                                  <w:pPr>
                                    <w:shd w:val="clear" w:color="auto" w:fill="92D050"/>
                                    <w:rPr>
                                      <w:color w:val="FFFFFF" w:themeColor="background1"/>
                                      <w:sz w:val="72"/>
                                      <w:szCs w:val="72"/>
                                    </w:rPr>
                                  </w:pPr>
                                  <w:sdt>
                                    <w:sdtPr>
                                      <w:rPr>
                                        <w:b/>
                                        <w:sz w:val="72"/>
                                        <w:szCs w:val="72"/>
                                      </w:rPr>
                                      <w:alias w:val="Tytuł"/>
                                      <w:tag w:val=""/>
                                      <w:id w:val="-554696155"/>
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<w:text/>
                                    </w:sdtPr>
                                    <w:sdtEndPr/>
                                    <w:sdtContent>
                                      <w:r w:rsidR="00D75C33" w:rsidRPr="005E2D5D">
                                        <w:rPr>
                                          <w:b/>
                                          <w:sz w:val="72"/>
                                          <w:szCs w:val="72"/>
                                        </w:rPr>
                                        <w:t>SPRAWOZDANIE Z DZIAŁALNOŚCI POWIATOWEGO URZĘDU PRACY                                          W GRÓJCU                                        2016 ROK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vert="horz" wrap="square" lIns="914400" tIns="1097280" rIns="1097280" bIns="1097280" anchor="b" anchorCtr="0" upright="1">
                              <a:noAutofit/>
                            </wps:bodyPr>
                          </wps:wsp>
                          <wps:wsp>
                            <wps:cNvPr id="17" name="Dowolny kształt 11"/>
                            <wps:cNvSpPr>
                              <a:spLocks/>
                            </wps:cNvSpPr>
                            <wps:spPr bwMode="auto">
                              <a:xfrm>
                                <a:off x="8763" y="47697"/>
                                <a:ext cx="46850" cy="5099"/>
                              </a:xfrm>
                              <a:custGeom>
                                <a:avLst/>
                                <a:gdLst>
                                  <a:gd name="T0" fmla="*/ 4685030 w 607"/>
                                  <a:gd name="T1" fmla="*/ 0 h 66"/>
                                  <a:gd name="T2" fmla="*/ 1358427 w 607"/>
                                  <a:gd name="T3" fmla="*/ 440373 h 66"/>
                                  <a:gd name="T4" fmla="*/ 0 w 607"/>
                                  <a:gd name="T5" fmla="*/ 370840 h 66"/>
                                  <a:gd name="T6" fmla="*/ 1937302 w 607"/>
                                  <a:gd name="T7" fmla="*/ 509905 h 66"/>
                                  <a:gd name="T8" fmla="*/ 4685030 w 607"/>
                                  <a:gd name="T9" fmla="*/ 208598 h 66"/>
                                  <a:gd name="T10" fmla="*/ 4685030 w 607"/>
                                  <a:gd name="T11" fmla="*/ 0 h 66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7" h="66">
                                    <a:moveTo>
                                      <a:pt x="607" y="0"/>
                                    </a:moveTo>
                                    <a:cubicBezTo>
                                      <a:pt x="450" y="44"/>
                                      <a:pt x="300" y="57"/>
                                      <a:pt x="176" y="57"/>
                                    </a:cubicBezTo>
                                    <a:cubicBezTo>
                                      <a:pt x="109" y="57"/>
                                      <a:pt x="49" y="53"/>
                                      <a:pt x="0" y="48"/>
                                    </a:cubicBezTo>
                                    <a:cubicBezTo>
                                      <a:pt x="66" y="58"/>
                                      <a:pt x="152" y="66"/>
                                      <a:pt x="251" y="66"/>
                                    </a:cubicBezTo>
                                    <a:cubicBezTo>
                                      <a:pt x="358" y="66"/>
                                      <a:pt x="480" y="56"/>
                                      <a:pt x="607" y="27"/>
                                    </a:cubicBezTo>
                                    <a:cubicBezTo>
                                      <a:pt x="607" y="0"/>
                                      <a:pt x="607" y="0"/>
                                      <a:pt x="607" y="0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bg1">
                                  <a:lumMod val="100000"/>
                                  <a:lumOff val="0"/>
                                  <a:alpha val="30196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115400</wp14:pctWidth>
                    </wp14:sizeRelH>
                    <wp14:sizeRelV relativeFrom="page">
                      <wp14:pctHeight>67000</wp14:pctHeight>
                    </wp14:sizeRelV>
                  </wp:anchor>
                </w:drawing>
              </mc:Choice>
              <mc:Fallback>
                <w:pict>
                  <v:group id="Grupa 125" o:spid="_x0000_s1026" style="position:absolute;margin-left:0;margin-top:0;width:536.05pt;height:558.85pt;z-index:-251657216;mso-width-percent:1154;mso-height-percent:670;mso-top-percent:45;mso-position-horizontal:center;mso-position-horizontal-relative:margin;mso-position-vertical-relative:page;mso-width-percent:1154;mso-height-percent:670;mso-top-percent:45;mso-width-relative:margin" coordsize="55613,54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">
                    <o:lock v:ext="edit" aspectratio="t"/>
                    <v:shape id="Dowolny kształt 10" o:spid="_x0000_s1027" style="position:absolute;width:55575;height:54044;visibility:visible;mso-wrap-style:square;v-text-anchor:bottom" coordsize="720,7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eJrcIA&#10;AADbAAAADwAAAGRycy9kb3ducmV2LnhtbERPTWvCQBC9C/6HZQRvummhqUQ3QbQFL5Y2zaHHITsm&#10;odnZsLtq9Nd3C4Xe5vE+Z1OMphcXcr6zrOBhmYAgrq3uuFFQfb4uViB8QNbYWyYFN/JQ5NPJBjNt&#10;r/xBlzI0Ioawz1BBG8KQSenrlgz6pR2II3eyzmCI0DVSO7zGcNPLxyRJpcGOY0OLA+1aqr/Ls1Hw&#10;RGxW6df+uK1u9/dz9eaf3Uut1Hw2btcgAo3hX/znPug4P4XfX+IBM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h4mtwgAAANsAAAAPAAAAAAAAAAAAAAAAAJgCAABkcnMvZG93&#10;bnJldi54bWxQSwUGAAAAAAQABAD1AAAAhwMAAAAA&#10;" adj="-11796480,,5400" path="m,c,644,,644,,644v23,6,62,14,113,21c250,685,476,700,720,644v,-27,,-27,,-27c720,,720,,720,,,,,,,e" fillcolor="#92d050" strokecolor="#f2f2f2 [3041]" strokeweight="3pt">
                      <v:stroke joinstyle="miter"/>
                      <v:shadow on="t" color="#974706 [1609]" opacity=".5" offset="1pt"/>
                      <v:formulas/>
                      <v:path arrowok="t" o:connecttype="custom" o:connectlocs="0,0;0,383876539;67324636,396394288;428971075,383876539;428971075,367782313;428971075,0;0,0" o:connectangles="0,0,0,0,0,0,0" textboxrect="0,0,720,700"/>
                      <v:textbox inset="1in,86.4pt,86.4pt,86.4pt">
                        <w:txbxContent>
                          <w:p w:rsidR="00D75C33" w:rsidRDefault="00804DF3" w:rsidP="008E6113">
                            <w:pPr>
                              <w:shd w:val="clear" w:color="auto" w:fill="92D050"/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sdt>
                              <w:sdtPr>
                                <w:rPr>
                                  <w:b/>
                                  <w:sz w:val="72"/>
                                  <w:szCs w:val="72"/>
                                </w:rPr>
                                <w:alias w:val="Tytuł"/>
                                <w:tag w:val=""/>
                                <w:id w:val="-554696155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D75C33" w:rsidRPr="005E2D5D">
                                  <w:rPr>
                                    <w:b/>
                                    <w:sz w:val="72"/>
                                    <w:szCs w:val="72"/>
                                  </w:rPr>
                                  <w:t>SPRAWOZDANIE Z DZIAŁALNOŚCI POWIATOWEGO URZĘDU PRACY                                          W GRÓJCU                                        2016 ROK</w:t>
                                </w:r>
                              </w:sdtContent>
                            </w:sdt>
                          </w:p>
                        </w:txbxContent>
                      </v:textbox>
                    </v:shape>
                    <v:shape id="Dowolny kształt 11" o:spid="_x0000_s1028" style="position:absolute;left:8763;top:47697;width:46850;height:5099;visibility:visible;mso-wrap-style:square;v-text-anchor:bottom" coordsize="607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tnc8EA&#10;AADbAAAADwAAAGRycy9kb3ducmV2LnhtbERPTYvCMBC9L/gfwgje1rR7cKUaRQTBwyJaq9Db0Ixt&#10;sZmUJtb67zcLC97m8T5nuR5MI3rqXG1ZQTyNQBAXVtdcKsjOu885COeRNTaWScGLHKxXo48lJto+&#10;+UR96ksRQtglqKDyvk2kdEVFBt3UtsSBu9nOoA+wK6Xu8BnCTSO/omgmDdYcGipsaVtRcU8fRsFm&#10;nl8fP9Re8v6YHw6n9JLFWazUZDxsFiA8Df4t/nfvdZj/DX+/hAPk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o7Z3PBAAAA2wAAAA8AAAAAAAAAAAAAAAAAmAIAAGRycy9kb3du&#10;cmV2LnhtbFBLBQYAAAAABAAEAPUAAACGAwAAAAA=&#10;" path="m607,c450,44,300,57,176,57,109,57,49,53,,48,66,58,152,66,251,66,358,66,480,56,607,27,607,,607,,607,e" fillcolor="white [3212]" stroked="f">
                      <v:fill opacity="19789f"/>
                      <v:path arrowok="t" o:connecttype="custom" o:connectlocs="361604045,0;104847290,34022150;0,28650199;149526522,39394024;361604045,16115776;361604045,0" o:connectangles="0,0,0,0,0,0"/>
                    </v:shape>
                    <w10:wrap anchorx="margin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>
                    <wp:simplePos x="0" y="0"/>
                    <wp:positionH relativeFrom="page">
                      <wp:align>center</wp:align>
                    </wp:positionH>
                    <wp:positionV relativeFrom="margin">
                      <wp:align>bottom</wp:align>
                    </wp:positionV>
                    <wp:extent cx="6855460" cy="139700"/>
                    <wp:effectExtent l="0" t="0" r="0" b="6350"/>
                    <wp:wrapSquare wrapText="bothSides"/>
                    <wp:docPr id="128" name="Pole tekstowe 12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6855460" cy="1397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75C33" w:rsidRDefault="00D75C33">
                                <w:pPr>
                                  <w:pStyle w:val="Bezodstpw"/>
                                  <w:rPr>
                                    <w:color w:val="7F7F7F" w:themeColor="text1" w:themeTint="80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0" tIns="0" rIns="109728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115400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Pole tekstowe 128" o:spid="_x0000_s1029" type="#_x0000_t202" style="position:absolute;margin-left:0;margin-top:0;width:539.8pt;height:11pt;z-index:251662336;visibility:visible;mso-wrap-style:square;mso-width-percent:1154;mso-height-percent:0;mso-wrap-distance-left:9pt;mso-wrap-distance-top:0;mso-wrap-distance-right:9pt;mso-wrap-distance-bottom:0;mso-position-horizontal:center;mso-position-horizontal-relative:page;mso-position-vertical:bottom;mso-position-vertical-relative:margin;mso-width-percent:1154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" filled="f" stroked="f" strokeweight=".5pt">
                    <v:path arrowok="t"/>
                    <v:textbox style="mso-fit-shape-to-text:t" inset="1in,0,86.4pt,0">
                      <w:txbxContent>
                        <w:p w:rsidR="00D75C33" w:rsidRDefault="00D75C33">
                          <w:pPr>
                            <w:pStyle w:val="Bezodstpw"/>
                            <w:rPr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  <w10:wrap type="square" anchorx="page" anchory="margin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79000</wp14:pctPosVOffset>
                        </wp:positionV>
                      </mc:Choice>
                      <mc:Fallback>
                        <wp:positionV relativeFrom="page">
                          <wp:posOffset>8446770</wp:posOffset>
                        </wp:positionV>
                      </mc:Fallback>
                    </mc:AlternateContent>
                    <wp:extent cx="6855460" cy="479425"/>
                    <wp:effectExtent l="0" t="0" r="0" b="9525"/>
                    <wp:wrapSquare wrapText="bothSides"/>
                    <wp:docPr id="129" name="Pole tekstowe 12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6855460" cy="4794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4F81BD" w:themeColor="accent1"/>
                                    <w:sz w:val="28"/>
                                    <w:szCs w:val="28"/>
                                  </w:rPr>
                                  <w:alias w:val="Podtytuł"/>
                                  <w:tag w:val=""/>
                                  <w:id w:val="-1452929454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D75C33" w:rsidRDefault="00D75C33">
                                    <w:pPr>
                                      <w:pStyle w:val="Bezodstpw"/>
                                      <w:spacing w:before="40" w:after="40"/>
                                      <w:rPr>
                                        <w:caps/>
                                        <w:color w:val="4F81BD" w:themeColor="accent1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4F81BD" w:themeColor="accent1"/>
                                        <w:sz w:val="28"/>
                                        <w:szCs w:val="28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  <w:p w:rsidR="00D75C33" w:rsidRDefault="00D75C33">
                                <w:pPr>
                                  <w:pStyle w:val="Bezodstpw"/>
                                  <w:spacing w:before="40" w:after="40"/>
                                  <w:rPr>
                                    <w:caps/>
                                    <w:color w:val="4BACC6" w:themeColor="accent5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0" tIns="0" rIns="109728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115400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Pole tekstowe 129" o:spid="_x0000_s1030" type="#_x0000_t202" style="position:absolute;margin-left:0;margin-top:0;width:539.8pt;height:37.75pt;z-index:251661312;visibility:visible;mso-wrap-style:square;mso-width-percent:1154;mso-height-percent:0;mso-top-percent:790;mso-wrap-distance-left:9pt;mso-wrap-distance-top:0;mso-wrap-distance-right:9pt;mso-wrap-distance-bottom:0;mso-position-horizontal:center;mso-position-horizontal-relative:page;mso-position-vertical-relative:page;mso-width-percent:1154;mso-height-percent:0;mso-top-percent:79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" filled="f" stroked="f" strokeweight=".5pt">
                    <v:path arrowok="t"/>
                    <v:textbox style="mso-fit-shape-to-text:t" inset="1in,0,86.4pt,0">
                      <w:txbxContent>
                        <w:sdt>
                          <w:sdtPr>
                            <w:rPr>
                              <w:caps/>
                              <w:color w:val="4F81BD" w:themeColor="accent1"/>
                              <w:sz w:val="28"/>
                              <w:szCs w:val="28"/>
                            </w:rPr>
                            <w:alias w:val="Podtytuł"/>
                            <w:tag w:val=""/>
                            <w:id w:val="-1452929454"/>
                            <w:showingPlcHdr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:rsidR="00D75C33" w:rsidRDefault="00D75C33">
                              <w:pPr>
                                <w:pStyle w:val="Bezodstpw"/>
                                <w:spacing w:before="40" w:after="40"/>
                                <w:rPr>
                                  <w:caps/>
                                  <w:color w:val="4F81BD" w:themeColor="accen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4F81BD" w:themeColor="accent1"/>
                                  <w:sz w:val="28"/>
                                  <w:szCs w:val="28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  <w:p w:rsidR="00D75C33" w:rsidRDefault="00D75C33">
                          <w:pPr>
                            <w:pStyle w:val="Bezodstpw"/>
                            <w:spacing w:before="40" w:after="40"/>
                            <w:rPr>
                              <w:caps/>
                              <w:color w:val="4BACC6" w:themeColor="accent5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margin">
                      <wp:align>right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574040" cy="1044575"/>
                    <wp:effectExtent l="0" t="0" r="0" b="0"/>
                    <wp:wrapNone/>
                    <wp:docPr id="7" name="Prostokąt 130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 bwMode="auto">
                            <a:xfrm>
                              <a:off x="0" y="0"/>
                              <a:ext cx="574040" cy="1044575"/>
                            </a:xfrm>
                            <a:prstGeom prst="rect">
                              <a:avLst/>
                            </a:prstGeom>
                            <a:solidFill>
                              <a:srgbClr val="00B0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b/>
                                    <w:color w:val="FFFFFF" w:themeColor="background1"/>
                                    <w:sz w:val="24"/>
                                    <w:szCs w:val="24"/>
                                    <w:shd w:val="clear" w:color="auto" w:fill="00B050"/>
                                  </w:rPr>
                                  <w:alias w:val="Rok"/>
                                  <w:tag w:val=""/>
                                  <w:id w:val="1595126926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yyyy"/>
                                    <w:lid w:val="pl-PL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:rsidR="00D75C33" w:rsidRDefault="00D75C33" w:rsidP="008E6113">
                                    <w:pPr>
                                      <w:pStyle w:val="Bezodstpw"/>
                                      <w:shd w:val="clear" w:color="auto" w:fill="00B050"/>
                                      <w:jc w:val="center"/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  <w:r w:rsidRPr="008E6113">
                                      <w:rPr>
                                        <w:b/>
                                        <w:color w:val="FFFFFF" w:themeColor="background1"/>
                                        <w:sz w:val="24"/>
                                        <w:szCs w:val="24"/>
                                        <w:shd w:val="clear" w:color="auto" w:fill="00B050"/>
                                      </w:rPr>
                                      <w:t xml:space="preserve">                                                                              Grójec 2017r.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45720" tIns="45720" rIns="45720" bIns="4572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7600</wp14:pctWidth>
                    </wp14:sizeRelH>
                    <wp14:sizeRelV relativeFrom="page">
                      <wp14:pctHeight>9800</wp14:pctHeight>
                    </wp14:sizeRelV>
                  </wp:anchor>
                </w:drawing>
              </mc:Choice>
              <mc:Fallback>
                <w:pict>
                  <v:rect id="Prostokąt 130" o:spid="_x0000_s1031" style="position:absolute;margin-left:-6pt;margin-top:0;width:45.2pt;height:82.25pt;z-index:251660288;visibility:visible;mso-wrap-style:square;mso-width-percent:76;mso-height-percent:98;mso-top-percent:23;mso-wrap-distance-left:9pt;mso-wrap-distance-top:0;mso-wrap-distance-right:9pt;mso-wrap-distance-bottom:0;mso-position-horizontal:right;mso-position-horizontal-relative:margin;mso-position-vertical-relative:page;mso-width-percent:76;mso-height-percent:98;mso-top-percent:2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" fillcolor="#00b050" stroked="f" strokeweight="2pt">
                    <v:path arrowok="t"/>
                    <o:lock v:ext="edit" aspectratio="t"/>
                    <v:textbox inset="3.6pt,,3.6pt">
                      <w:txbxContent>
                        <w:sdt>
                          <w:sdtPr>
                            <w:rPr>
                              <w:b/>
                              <w:color w:val="FFFFFF" w:themeColor="background1"/>
                              <w:sz w:val="24"/>
                              <w:szCs w:val="24"/>
                              <w:shd w:val="clear" w:color="auto" w:fill="00B050"/>
                            </w:rPr>
                            <w:alias w:val="Rok"/>
                            <w:tag w:val=""/>
                            <w:id w:val="1595126926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yyyy"/>
                              <w:lid w:val="pl-PL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:rsidR="00D75C33" w:rsidRDefault="00D75C33" w:rsidP="008E6113">
                              <w:pPr>
                                <w:pStyle w:val="Bezodstpw"/>
                                <w:shd w:val="clear" w:color="auto" w:fill="00B050"/>
                                <w:jc w:val="center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8E6113"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  <w:shd w:val="clear" w:color="auto" w:fill="00B050"/>
                                </w:rPr>
                                <w:t xml:space="preserve">                                                                              Grójec 2017r. 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 w:rsidR="00C11C32">
            <w:rPr>
              <w:rFonts w:eastAsiaTheme="majorEastAsia" w:cstheme="majorBidi"/>
              <w:noProof/>
              <w:lang w:eastAsia="en-US"/>
            </w:rPr>
            <w:br w:type="page"/>
          </w:r>
          <w:r w:rsidR="00C11C32">
            <w:rPr>
              <w:rFonts w:eastAsiaTheme="majorEastAsia" w:cstheme="majorBidi"/>
              <w:noProof/>
              <w:lang w:eastAsia="en-US"/>
            </w:rPr>
            <w:lastRenderedPageBreak/>
            <w:tab/>
          </w:r>
        </w:p>
      </w:sdtContent>
    </w:sdt>
    <w:p w:rsidR="00AF0FF5" w:rsidRDefault="00893E25" w:rsidP="00E05863">
      <w:pPr>
        <w:spacing w:after="0" w:line="36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>SPIS TREŚCI</w:t>
      </w:r>
    </w:p>
    <w:p w:rsidR="00893E25" w:rsidRDefault="00893E25" w:rsidP="0001749E">
      <w:pPr>
        <w:pStyle w:val="Akapitzlist"/>
        <w:numPr>
          <w:ilvl w:val="0"/>
          <w:numId w:val="27"/>
        </w:numPr>
        <w:spacing w:after="0" w:line="360" w:lineRule="auto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>Ogólna sytuacja na lokalnym rynku pracy</w:t>
      </w:r>
      <w:r w:rsidR="00491D3C">
        <w:rPr>
          <w:rFonts w:ascii="Times New Roman" w:eastAsia="Arial Unicode MS" w:hAnsi="Times New Roman" w:cs="Times New Roman"/>
          <w:b/>
          <w:sz w:val="24"/>
          <w:szCs w:val="24"/>
        </w:rPr>
        <w:t>…………………………..…………….4</w:t>
      </w:r>
    </w:p>
    <w:p w:rsidR="00893E25" w:rsidRPr="00E05863" w:rsidRDefault="00893E25" w:rsidP="0001749E">
      <w:pPr>
        <w:pStyle w:val="Akapitzlist"/>
        <w:numPr>
          <w:ilvl w:val="0"/>
          <w:numId w:val="28"/>
        </w:numPr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E05863">
        <w:rPr>
          <w:rFonts w:ascii="Times New Roman" w:eastAsia="Arial Unicode MS" w:hAnsi="Times New Roman" w:cs="Times New Roman"/>
          <w:sz w:val="24"/>
          <w:szCs w:val="24"/>
        </w:rPr>
        <w:t>Stopa bezrobocia</w:t>
      </w:r>
      <w:r w:rsidR="00491D3C"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…………………………………………………………………………..4</w:t>
      </w:r>
    </w:p>
    <w:p w:rsidR="00893E25" w:rsidRPr="00E05863" w:rsidRDefault="00893E25" w:rsidP="0001749E">
      <w:pPr>
        <w:pStyle w:val="Akapitzlist"/>
        <w:numPr>
          <w:ilvl w:val="0"/>
          <w:numId w:val="28"/>
        </w:numPr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E05863">
        <w:rPr>
          <w:rFonts w:ascii="Times New Roman" w:eastAsia="Arial Unicode MS" w:hAnsi="Times New Roman" w:cs="Times New Roman"/>
          <w:sz w:val="24"/>
          <w:szCs w:val="24"/>
        </w:rPr>
        <w:t>Struktura bezrobotnych</w:t>
      </w:r>
      <w:r w:rsidR="00491D3C"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……………………………………………………………………5</w:t>
      </w:r>
    </w:p>
    <w:p w:rsidR="00893E25" w:rsidRPr="00E05863" w:rsidRDefault="00893E25" w:rsidP="0001749E">
      <w:pPr>
        <w:pStyle w:val="Akapitzlist"/>
        <w:numPr>
          <w:ilvl w:val="1"/>
          <w:numId w:val="28"/>
        </w:numPr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E05863">
        <w:rPr>
          <w:rFonts w:ascii="Times New Roman" w:eastAsia="Arial Unicode MS" w:hAnsi="Times New Roman" w:cs="Times New Roman"/>
          <w:sz w:val="24"/>
          <w:szCs w:val="24"/>
        </w:rPr>
        <w:t>Wiek bezrobotnych</w:t>
      </w:r>
      <w:r w:rsidR="007676E4"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……………………………………………………………………5</w:t>
      </w:r>
    </w:p>
    <w:p w:rsidR="00893E25" w:rsidRPr="00E05863" w:rsidRDefault="00893E25" w:rsidP="0001749E">
      <w:pPr>
        <w:pStyle w:val="Akapitzlist"/>
        <w:numPr>
          <w:ilvl w:val="1"/>
          <w:numId w:val="28"/>
        </w:numPr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E05863">
        <w:rPr>
          <w:rFonts w:ascii="Times New Roman" w:eastAsia="Arial Unicode MS" w:hAnsi="Times New Roman" w:cs="Times New Roman"/>
          <w:sz w:val="24"/>
          <w:szCs w:val="24"/>
        </w:rPr>
        <w:t>Wykształcenie bezrobotnych</w:t>
      </w:r>
      <w:r w:rsidR="007676E4"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………………………………………………………….6</w:t>
      </w:r>
    </w:p>
    <w:p w:rsidR="00893E25" w:rsidRPr="00E05863" w:rsidRDefault="00893E25" w:rsidP="0001749E">
      <w:pPr>
        <w:pStyle w:val="Akapitzlist"/>
        <w:numPr>
          <w:ilvl w:val="1"/>
          <w:numId w:val="28"/>
        </w:numPr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E05863">
        <w:rPr>
          <w:rFonts w:ascii="Times New Roman" w:eastAsia="Arial Unicode MS" w:hAnsi="Times New Roman" w:cs="Times New Roman"/>
          <w:sz w:val="24"/>
          <w:szCs w:val="24"/>
        </w:rPr>
        <w:t>Staż pracy</w:t>
      </w:r>
      <w:r w:rsidR="007676E4"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…………………………………………………………………………...…7</w:t>
      </w:r>
    </w:p>
    <w:p w:rsidR="00893E25" w:rsidRDefault="00893E25" w:rsidP="0001749E">
      <w:pPr>
        <w:pStyle w:val="Akapitzlist"/>
        <w:numPr>
          <w:ilvl w:val="1"/>
          <w:numId w:val="28"/>
        </w:numPr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E05863">
        <w:rPr>
          <w:rFonts w:ascii="Times New Roman" w:eastAsia="Arial Unicode MS" w:hAnsi="Times New Roman" w:cs="Times New Roman"/>
          <w:sz w:val="24"/>
          <w:szCs w:val="24"/>
        </w:rPr>
        <w:t>Czas pozostawania bez pracy</w:t>
      </w:r>
      <w:r w:rsidR="007676E4"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…………………………………………………………8</w:t>
      </w:r>
    </w:p>
    <w:p w:rsidR="00893E25" w:rsidRPr="00E05863" w:rsidRDefault="00893E25" w:rsidP="0001749E">
      <w:pPr>
        <w:pStyle w:val="Akapitzlist"/>
        <w:numPr>
          <w:ilvl w:val="0"/>
          <w:numId w:val="28"/>
        </w:numPr>
        <w:spacing w:after="0" w:line="360" w:lineRule="auto"/>
        <w:ind w:hanging="357"/>
        <w:rPr>
          <w:rFonts w:ascii="Times New Roman" w:eastAsia="Arial Unicode MS" w:hAnsi="Times New Roman" w:cs="Times New Roman"/>
          <w:sz w:val="24"/>
          <w:szCs w:val="24"/>
        </w:rPr>
      </w:pPr>
      <w:r w:rsidRPr="00E05863">
        <w:rPr>
          <w:rFonts w:ascii="Times New Roman" w:eastAsia="Arial Unicode MS" w:hAnsi="Times New Roman" w:cs="Times New Roman"/>
          <w:sz w:val="24"/>
          <w:szCs w:val="24"/>
        </w:rPr>
        <w:t>Fluktuacja bezrobotnych</w:t>
      </w:r>
      <w:r w:rsidR="007676E4">
        <w:rPr>
          <w:rFonts w:ascii="Times New Roman" w:eastAsia="Arial Unicode MS" w:hAnsi="Times New Roman" w:cs="Times New Roman"/>
          <w:sz w:val="24"/>
          <w:szCs w:val="24"/>
        </w:rPr>
        <w:t>…</w:t>
      </w:r>
      <w:r w:rsidR="0032441A"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………………………………………………………………..9</w:t>
      </w:r>
    </w:p>
    <w:p w:rsidR="00893E25" w:rsidRPr="00E05863" w:rsidRDefault="00893E25" w:rsidP="0001749E">
      <w:pPr>
        <w:pStyle w:val="Akapitzlist"/>
        <w:numPr>
          <w:ilvl w:val="0"/>
          <w:numId w:val="28"/>
        </w:numPr>
        <w:spacing w:after="0" w:line="360" w:lineRule="auto"/>
        <w:ind w:hanging="357"/>
        <w:rPr>
          <w:rFonts w:ascii="Times New Roman" w:eastAsia="Arial Unicode MS" w:hAnsi="Times New Roman" w:cs="Times New Roman"/>
          <w:sz w:val="24"/>
          <w:szCs w:val="24"/>
        </w:rPr>
      </w:pPr>
      <w:r w:rsidRPr="00E05863">
        <w:rPr>
          <w:rFonts w:ascii="Times New Roman" w:eastAsia="Arial Unicode MS" w:hAnsi="Times New Roman" w:cs="Times New Roman"/>
          <w:sz w:val="24"/>
          <w:szCs w:val="24"/>
        </w:rPr>
        <w:t>Ustalenie profilu pomocy osoby bezrobotnej</w:t>
      </w:r>
      <w:r w:rsidR="0032441A"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……………………………………………10</w:t>
      </w:r>
    </w:p>
    <w:p w:rsidR="00893E25" w:rsidRDefault="007E308A" w:rsidP="0001749E">
      <w:pPr>
        <w:pStyle w:val="Akapitzlist"/>
        <w:numPr>
          <w:ilvl w:val="0"/>
          <w:numId w:val="27"/>
        </w:numPr>
        <w:spacing w:after="0" w:line="360" w:lineRule="auto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Usługi </w:t>
      </w:r>
      <w:r w:rsidR="00893E25">
        <w:rPr>
          <w:rFonts w:ascii="Times New Roman" w:eastAsia="Arial Unicode MS" w:hAnsi="Times New Roman" w:cs="Times New Roman"/>
          <w:b/>
          <w:sz w:val="24"/>
          <w:szCs w:val="24"/>
        </w:rPr>
        <w:t>rynku pracy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>………………</w:t>
      </w:r>
      <w:r w:rsidR="0071323D">
        <w:rPr>
          <w:rFonts w:ascii="Times New Roman" w:eastAsia="Arial Unicode MS" w:hAnsi="Times New Roman" w:cs="Times New Roman"/>
          <w:b/>
          <w:sz w:val="24"/>
          <w:szCs w:val="24"/>
        </w:rPr>
        <w:t>……………</w:t>
      </w:r>
      <w:r w:rsidR="0032441A">
        <w:rPr>
          <w:rFonts w:ascii="Times New Roman" w:eastAsia="Arial Unicode MS" w:hAnsi="Times New Roman" w:cs="Times New Roman"/>
          <w:b/>
          <w:sz w:val="24"/>
          <w:szCs w:val="24"/>
        </w:rPr>
        <w:t>………………………………...….11</w:t>
      </w:r>
    </w:p>
    <w:p w:rsidR="007E308A" w:rsidRDefault="007E308A" w:rsidP="0001749E">
      <w:pPr>
        <w:pStyle w:val="Akapitzlist"/>
        <w:numPr>
          <w:ilvl w:val="0"/>
          <w:numId w:val="36"/>
        </w:numPr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Pośrednictwo Pr</w:t>
      </w:r>
      <w:r w:rsidR="0032441A">
        <w:rPr>
          <w:rFonts w:ascii="Times New Roman" w:eastAsia="Arial Unicode MS" w:hAnsi="Times New Roman" w:cs="Times New Roman"/>
          <w:sz w:val="24"/>
          <w:szCs w:val="24"/>
        </w:rPr>
        <w:t>acy………………………………………………………………………11</w:t>
      </w:r>
    </w:p>
    <w:p w:rsidR="000E70F6" w:rsidRPr="000E70F6" w:rsidRDefault="000E70F6" w:rsidP="0001749E">
      <w:pPr>
        <w:pStyle w:val="Akapitzlist"/>
        <w:numPr>
          <w:ilvl w:val="0"/>
          <w:numId w:val="36"/>
        </w:numPr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0E70F6">
        <w:rPr>
          <w:rFonts w:ascii="Times New Roman" w:eastAsia="Arial Unicode MS" w:hAnsi="Times New Roman" w:cs="Times New Roman"/>
          <w:sz w:val="24"/>
          <w:szCs w:val="24"/>
        </w:rPr>
        <w:t>Poradnictwo Zawodowe</w:t>
      </w:r>
      <w:r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</w:t>
      </w:r>
      <w:r w:rsidR="0071323D">
        <w:rPr>
          <w:rFonts w:ascii="Times New Roman" w:eastAsia="Arial Unicode MS" w:hAnsi="Times New Roman" w:cs="Times New Roman"/>
          <w:sz w:val="24"/>
          <w:szCs w:val="24"/>
        </w:rPr>
        <w:t>……</w:t>
      </w:r>
      <w:r>
        <w:rPr>
          <w:rFonts w:ascii="Times New Roman" w:eastAsia="Arial Unicode MS" w:hAnsi="Times New Roman" w:cs="Times New Roman"/>
          <w:sz w:val="24"/>
          <w:szCs w:val="24"/>
        </w:rPr>
        <w:t>…</w:t>
      </w:r>
      <w:r w:rsidR="0032441A">
        <w:rPr>
          <w:rFonts w:ascii="Times New Roman" w:eastAsia="Arial Unicode MS" w:hAnsi="Times New Roman" w:cs="Times New Roman"/>
          <w:sz w:val="24"/>
          <w:szCs w:val="24"/>
        </w:rPr>
        <w:t>14</w:t>
      </w:r>
    </w:p>
    <w:p w:rsidR="000E70F6" w:rsidRPr="00E05863" w:rsidRDefault="000E70F6" w:rsidP="0001749E">
      <w:pPr>
        <w:pStyle w:val="Akapitzlist"/>
        <w:numPr>
          <w:ilvl w:val="1"/>
          <w:numId w:val="36"/>
        </w:numPr>
        <w:spacing w:line="36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E05863">
        <w:rPr>
          <w:rFonts w:ascii="Times New Roman" w:eastAsia="Arial Unicode MS" w:hAnsi="Times New Roman" w:cs="Times New Roman"/>
          <w:sz w:val="24"/>
          <w:szCs w:val="24"/>
        </w:rPr>
        <w:t>Analiza klientów korzystających z usług doradcy zawodowego</w:t>
      </w:r>
      <w:r>
        <w:rPr>
          <w:rFonts w:ascii="Times New Roman" w:eastAsia="Arial Unicode MS" w:hAnsi="Times New Roman" w:cs="Times New Roman"/>
          <w:sz w:val="24"/>
          <w:szCs w:val="24"/>
        </w:rPr>
        <w:t>…………….......</w:t>
      </w:r>
      <w:r w:rsidR="0071323D">
        <w:rPr>
          <w:rFonts w:ascii="Times New Roman" w:eastAsia="Arial Unicode MS" w:hAnsi="Times New Roman" w:cs="Times New Roman"/>
          <w:sz w:val="24"/>
          <w:szCs w:val="24"/>
        </w:rPr>
        <w:t>...</w:t>
      </w:r>
      <w:r>
        <w:rPr>
          <w:rFonts w:ascii="Times New Roman" w:eastAsia="Arial Unicode MS" w:hAnsi="Times New Roman" w:cs="Times New Roman"/>
          <w:sz w:val="24"/>
          <w:szCs w:val="24"/>
        </w:rPr>
        <w:t>...</w:t>
      </w:r>
      <w:r w:rsidR="0032441A">
        <w:rPr>
          <w:rFonts w:ascii="Times New Roman" w:eastAsia="Arial Unicode MS" w:hAnsi="Times New Roman" w:cs="Times New Roman"/>
          <w:sz w:val="24"/>
          <w:szCs w:val="24"/>
        </w:rPr>
        <w:t>14</w:t>
      </w:r>
    </w:p>
    <w:p w:rsidR="000E70F6" w:rsidRPr="00E05863" w:rsidRDefault="00CB45E3" w:rsidP="0001749E">
      <w:pPr>
        <w:pStyle w:val="Akapitzlist"/>
        <w:numPr>
          <w:ilvl w:val="1"/>
          <w:numId w:val="36"/>
        </w:numPr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E05863">
        <w:rPr>
          <w:rFonts w:ascii="Times New Roman" w:eastAsia="Arial Unicode MS" w:hAnsi="Times New Roman" w:cs="Times New Roman"/>
          <w:sz w:val="24"/>
          <w:szCs w:val="24"/>
        </w:rPr>
        <w:t>Informacja zawodowa</w:t>
      </w:r>
      <w:r>
        <w:rPr>
          <w:rFonts w:ascii="Times New Roman" w:eastAsia="Arial Unicode MS" w:hAnsi="Times New Roman" w:cs="Times New Roman"/>
          <w:sz w:val="24"/>
          <w:szCs w:val="24"/>
        </w:rPr>
        <w:t>………………………….</w:t>
      </w:r>
      <w:r w:rsidR="000E70F6">
        <w:rPr>
          <w:rFonts w:ascii="Times New Roman" w:eastAsia="Arial Unicode MS" w:hAnsi="Times New Roman" w:cs="Times New Roman"/>
          <w:sz w:val="24"/>
          <w:szCs w:val="24"/>
        </w:rPr>
        <w:t>…………………………………...</w:t>
      </w:r>
      <w:r w:rsidR="0032441A">
        <w:rPr>
          <w:rFonts w:ascii="Times New Roman" w:eastAsia="Arial Unicode MS" w:hAnsi="Times New Roman" w:cs="Times New Roman"/>
          <w:sz w:val="24"/>
          <w:szCs w:val="24"/>
        </w:rPr>
        <w:t>..17</w:t>
      </w:r>
    </w:p>
    <w:p w:rsidR="000E70F6" w:rsidRPr="00E05863" w:rsidRDefault="00CB45E3" w:rsidP="0001749E">
      <w:pPr>
        <w:pStyle w:val="Akapitzlist"/>
        <w:numPr>
          <w:ilvl w:val="1"/>
          <w:numId w:val="36"/>
        </w:numPr>
        <w:spacing w:line="36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E05863">
        <w:rPr>
          <w:rFonts w:ascii="Times New Roman" w:eastAsia="Arial Unicode MS" w:hAnsi="Times New Roman" w:cs="Times New Roman"/>
          <w:sz w:val="24"/>
          <w:szCs w:val="24"/>
        </w:rPr>
        <w:t>Efektywność działań poradnictwa zawodowego</w:t>
      </w:r>
      <w:r>
        <w:rPr>
          <w:rFonts w:ascii="Times New Roman" w:eastAsia="Arial Unicode MS" w:hAnsi="Times New Roman" w:cs="Times New Roman"/>
          <w:sz w:val="24"/>
          <w:szCs w:val="24"/>
        </w:rPr>
        <w:t>…...</w:t>
      </w:r>
      <w:r w:rsidR="000E70F6">
        <w:rPr>
          <w:rFonts w:ascii="Times New Roman" w:eastAsia="Arial Unicode MS" w:hAnsi="Times New Roman" w:cs="Times New Roman"/>
          <w:sz w:val="24"/>
          <w:szCs w:val="24"/>
        </w:rPr>
        <w:t>…………………………….</w:t>
      </w:r>
      <w:r w:rsidR="0071323D">
        <w:rPr>
          <w:rFonts w:ascii="Times New Roman" w:eastAsia="Arial Unicode MS" w:hAnsi="Times New Roman" w:cs="Times New Roman"/>
          <w:sz w:val="24"/>
          <w:szCs w:val="24"/>
        </w:rPr>
        <w:t>..</w:t>
      </w:r>
      <w:r w:rsidR="000E70F6">
        <w:rPr>
          <w:rFonts w:ascii="Times New Roman" w:eastAsia="Arial Unicode MS" w:hAnsi="Times New Roman" w:cs="Times New Roman"/>
          <w:sz w:val="24"/>
          <w:szCs w:val="24"/>
        </w:rPr>
        <w:t>...</w:t>
      </w:r>
      <w:r w:rsidR="0032441A">
        <w:rPr>
          <w:rFonts w:ascii="Times New Roman" w:eastAsia="Arial Unicode MS" w:hAnsi="Times New Roman" w:cs="Times New Roman"/>
          <w:sz w:val="24"/>
          <w:szCs w:val="24"/>
        </w:rPr>
        <w:t>17</w:t>
      </w:r>
    </w:p>
    <w:p w:rsidR="000E70F6" w:rsidRPr="000E70F6" w:rsidRDefault="000E70F6" w:rsidP="0001749E">
      <w:pPr>
        <w:pStyle w:val="Akapitzlist"/>
        <w:numPr>
          <w:ilvl w:val="1"/>
          <w:numId w:val="36"/>
        </w:numPr>
        <w:spacing w:line="36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E05863">
        <w:rPr>
          <w:rFonts w:ascii="Times New Roman" w:eastAsia="Arial Unicode MS" w:hAnsi="Times New Roman" w:cs="Times New Roman"/>
          <w:sz w:val="24"/>
          <w:szCs w:val="24"/>
        </w:rPr>
        <w:t>Po</w:t>
      </w:r>
      <w:r w:rsidR="0071323D">
        <w:rPr>
          <w:rFonts w:ascii="Times New Roman" w:eastAsia="Arial Unicode MS" w:hAnsi="Times New Roman" w:cs="Times New Roman"/>
          <w:sz w:val="24"/>
          <w:szCs w:val="24"/>
        </w:rPr>
        <w:t>radnictwo zawodowe dla uczniów Szkół Gimnazjalnych i  P</w:t>
      </w:r>
      <w:r w:rsidRPr="00E05863">
        <w:rPr>
          <w:rFonts w:ascii="Times New Roman" w:eastAsia="Arial Unicode MS" w:hAnsi="Times New Roman" w:cs="Times New Roman"/>
          <w:sz w:val="24"/>
          <w:szCs w:val="24"/>
        </w:rPr>
        <w:t>onadgimnazjalnych oraz osadzonych w Areszcie Śledczym</w:t>
      </w:r>
      <w:r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</w:t>
      </w:r>
      <w:r w:rsidR="0071323D">
        <w:rPr>
          <w:rFonts w:ascii="Times New Roman" w:eastAsia="Arial Unicode MS" w:hAnsi="Times New Roman" w:cs="Times New Roman"/>
          <w:sz w:val="24"/>
          <w:szCs w:val="24"/>
        </w:rPr>
        <w:t>..</w:t>
      </w:r>
      <w:r>
        <w:rPr>
          <w:rFonts w:ascii="Times New Roman" w:eastAsia="Arial Unicode MS" w:hAnsi="Times New Roman" w:cs="Times New Roman"/>
          <w:sz w:val="24"/>
          <w:szCs w:val="24"/>
        </w:rPr>
        <w:t>.…</w:t>
      </w:r>
      <w:r w:rsidR="0032441A">
        <w:rPr>
          <w:rFonts w:ascii="Times New Roman" w:eastAsia="Arial Unicode MS" w:hAnsi="Times New Roman" w:cs="Times New Roman"/>
          <w:sz w:val="24"/>
          <w:szCs w:val="24"/>
        </w:rPr>
        <w:t>18</w:t>
      </w:r>
    </w:p>
    <w:p w:rsidR="00893E25" w:rsidRDefault="00893E25" w:rsidP="0001749E">
      <w:pPr>
        <w:pStyle w:val="Akapitzlist"/>
        <w:numPr>
          <w:ilvl w:val="0"/>
          <w:numId w:val="27"/>
        </w:numPr>
        <w:spacing w:after="0" w:line="360" w:lineRule="auto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>Osoby pobierają</w:t>
      </w:r>
      <w:r w:rsidR="00CB45E3">
        <w:rPr>
          <w:rFonts w:ascii="Times New Roman" w:eastAsia="Arial Unicode MS" w:hAnsi="Times New Roman" w:cs="Times New Roman"/>
          <w:b/>
          <w:sz w:val="24"/>
          <w:szCs w:val="24"/>
        </w:rPr>
        <w:t>ce dodatek aktywizacyjny za 2016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>r</w:t>
      </w:r>
      <w:r w:rsidR="0032441A">
        <w:rPr>
          <w:rFonts w:ascii="Times New Roman" w:eastAsia="Arial Unicode MS" w:hAnsi="Times New Roman" w:cs="Times New Roman"/>
          <w:b/>
          <w:sz w:val="24"/>
          <w:szCs w:val="24"/>
        </w:rPr>
        <w:t>……………………………..20</w:t>
      </w:r>
    </w:p>
    <w:p w:rsidR="00893E25" w:rsidRDefault="00893E25" w:rsidP="0001749E">
      <w:pPr>
        <w:pStyle w:val="Akapitzlist"/>
        <w:numPr>
          <w:ilvl w:val="0"/>
          <w:numId w:val="27"/>
        </w:numPr>
        <w:spacing w:after="0" w:line="360" w:lineRule="auto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>Aktywne formy przeciwdziałania bezrobociu</w:t>
      </w:r>
      <w:r w:rsidR="007676E4">
        <w:rPr>
          <w:rFonts w:ascii="Times New Roman" w:eastAsia="Arial Unicode MS" w:hAnsi="Times New Roman" w:cs="Times New Roman"/>
          <w:b/>
          <w:sz w:val="24"/>
          <w:szCs w:val="24"/>
        </w:rPr>
        <w:t>……………</w:t>
      </w:r>
      <w:r w:rsidR="0032441A">
        <w:rPr>
          <w:rFonts w:ascii="Times New Roman" w:eastAsia="Arial Unicode MS" w:hAnsi="Times New Roman" w:cs="Times New Roman"/>
          <w:b/>
          <w:sz w:val="24"/>
          <w:szCs w:val="24"/>
        </w:rPr>
        <w:t>…………….…………21</w:t>
      </w:r>
    </w:p>
    <w:p w:rsidR="00893E25" w:rsidRPr="00E05863" w:rsidRDefault="00E65949" w:rsidP="0001749E">
      <w:pPr>
        <w:pStyle w:val="Akapitzlist"/>
        <w:numPr>
          <w:ilvl w:val="0"/>
          <w:numId w:val="29"/>
        </w:numPr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E05863">
        <w:rPr>
          <w:rFonts w:ascii="Times New Roman" w:eastAsia="Arial Unicode MS" w:hAnsi="Times New Roman" w:cs="Times New Roman"/>
          <w:sz w:val="24"/>
          <w:szCs w:val="24"/>
        </w:rPr>
        <w:t>Szkolenia</w:t>
      </w:r>
      <w:r w:rsidR="007676E4">
        <w:rPr>
          <w:rFonts w:ascii="Times New Roman" w:eastAsia="Arial Unicode MS" w:hAnsi="Times New Roman" w:cs="Times New Roman"/>
          <w:sz w:val="24"/>
          <w:szCs w:val="24"/>
        </w:rPr>
        <w:t>…</w:t>
      </w:r>
      <w:r w:rsidR="0032441A"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………………………………………………………………………………21</w:t>
      </w:r>
    </w:p>
    <w:p w:rsidR="00E65949" w:rsidRPr="00E05863" w:rsidRDefault="00E65949" w:rsidP="0001749E">
      <w:pPr>
        <w:pStyle w:val="Akapitzlist"/>
        <w:numPr>
          <w:ilvl w:val="0"/>
          <w:numId w:val="29"/>
        </w:numPr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E05863">
        <w:rPr>
          <w:rFonts w:ascii="Times New Roman" w:eastAsia="Arial Unicode MS" w:hAnsi="Times New Roman" w:cs="Times New Roman"/>
          <w:sz w:val="24"/>
          <w:szCs w:val="24"/>
        </w:rPr>
        <w:t>Studia podyplomowe</w:t>
      </w:r>
      <w:r w:rsidR="00086ECF">
        <w:rPr>
          <w:rFonts w:ascii="Times New Roman" w:eastAsia="Arial Unicode MS" w:hAnsi="Times New Roman" w:cs="Times New Roman"/>
          <w:sz w:val="24"/>
          <w:szCs w:val="24"/>
        </w:rPr>
        <w:t>……………</w:t>
      </w:r>
      <w:r w:rsidR="0032441A"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……………………………………………………….22</w:t>
      </w:r>
    </w:p>
    <w:p w:rsidR="00E65949" w:rsidRPr="00E05863" w:rsidRDefault="00E65949" w:rsidP="0001749E">
      <w:pPr>
        <w:pStyle w:val="Akapitzlist"/>
        <w:numPr>
          <w:ilvl w:val="0"/>
          <w:numId w:val="29"/>
        </w:numPr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E05863">
        <w:rPr>
          <w:rFonts w:ascii="Times New Roman" w:eastAsia="Arial Unicode MS" w:hAnsi="Times New Roman" w:cs="Times New Roman"/>
          <w:sz w:val="24"/>
          <w:szCs w:val="24"/>
        </w:rPr>
        <w:t>Prace interwencyjne</w:t>
      </w:r>
      <w:r w:rsidR="0032441A"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……………………………………………………………..……….22</w:t>
      </w:r>
    </w:p>
    <w:p w:rsidR="00E65949" w:rsidRPr="00E05863" w:rsidRDefault="00E65949" w:rsidP="0001749E">
      <w:pPr>
        <w:pStyle w:val="Akapitzlist"/>
        <w:numPr>
          <w:ilvl w:val="0"/>
          <w:numId w:val="29"/>
        </w:numPr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E05863">
        <w:rPr>
          <w:rFonts w:ascii="Times New Roman" w:eastAsia="Arial Unicode MS" w:hAnsi="Times New Roman" w:cs="Times New Roman"/>
          <w:sz w:val="24"/>
          <w:szCs w:val="24"/>
        </w:rPr>
        <w:t>Roboty publiczne</w:t>
      </w:r>
      <w:r w:rsidR="0071323D">
        <w:rPr>
          <w:rFonts w:ascii="Times New Roman" w:eastAsia="Arial Unicode MS" w:hAnsi="Times New Roman" w:cs="Times New Roman"/>
          <w:sz w:val="24"/>
          <w:szCs w:val="24"/>
        </w:rPr>
        <w:t>……………………..………………………………………………….23</w:t>
      </w:r>
    </w:p>
    <w:p w:rsidR="00E65949" w:rsidRPr="00E05863" w:rsidRDefault="00E65949" w:rsidP="0001749E">
      <w:pPr>
        <w:pStyle w:val="Akapitzlist"/>
        <w:numPr>
          <w:ilvl w:val="0"/>
          <w:numId w:val="29"/>
        </w:numPr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E05863">
        <w:rPr>
          <w:rFonts w:ascii="Times New Roman" w:eastAsia="Arial Unicode MS" w:hAnsi="Times New Roman" w:cs="Times New Roman"/>
          <w:sz w:val="24"/>
          <w:szCs w:val="24"/>
        </w:rPr>
        <w:t>Prace społecznie użyteczne</w:t>
      </w:r>
      <w:r w:rsidR="0032441A"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………………………………………………………………23</w:t>
      </w:r>
    </w:p>
    <w:p w:rsidR="00E65949" w:rsidRPr="00E05863" w:rsidRDefault="00E65949" w:rsidP="0001749E">
      <w:pPr>
        <w:pStyle w:val="Akapitzlist"/>
        <w:numPr>
          <w:ilvl w:val="0"/>
          <w:numId w:val="29"/>
        </w:numPr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E05863">
        <w:rPr>
          <w:rFonts w:ascii="Times New Roman" w:eastAsia="Arial Unicode MS" w:hAnsi="Times New Roman" w:cs="Times New Roman"/>
          <w:sz w:val="24"/>
          <w:szCs w:val="24"/>
        </w:rPr>
        <w:t>Staże</w:t>
      </w:r>
      <w:r w:rsidR="00191BEE">
        <w:rPr>
          <w:rFonts w:ascii="Times New Roman" w:eastAsia="Arial Unicode MS" w:hAnsi="Times New Roman" w:cs="Times New Roman"/>
          <w:sz w:val="24"/>
          <w:szCs w:val="24"/>
        </w:rPr>
        <w:t>……………</w:t>
      </w:r>
      <w:r w:rsidR="0032441A"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……………………………………………………………...…………23</w:t>
      </w:r>
    </w:p>
    <w:p w:rsidR="00E65949" w:rsidRPr="00E05863" w:rsidRDefault="00E65949" w:rsidP="0001749E">
      <w:pPr>
        <w:pStyle w:val="Akapitzlist"/>
        <w:numPr>
          <w:ilvl w:val="0"/>
          <w:numId w:val="29"/>
        </w:numPr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E05863">
        <w:rPr>
          <w:rFonts w:ascii="Times New Roman" w:eastAsia="Arial Unicode MS" w:hAnsi="Times New Roman" w:cs="Times New Roman"/>
          <w:sz w:val="24"/>
          <w:szCs w:val="24"/>
        </w:rPr>
        <w:t>Jednorazowe środki na podjęcie działalności gospodarczej</w:t>
      </w:r>
      <w:r w:rsidR="0032441A">
        <w:rPr>
          <w:rFonts w:ascii="Times New Roman" w:eastAsia="Arial Unicode MS" w:hAnsi="Times New Roman" w:cs="Times New Roman"/>
          <w:sz w:val="24"/>
          <w:szCs w:val="24"/>
        </w:rPr>
        <w:t>…………………….……….24</w:t>
      </w:r>
    </w:p>
    <w:p w:rsidR="00E65949" w:rsidRPr="00E05863" w:rsidRDefault="00E65949" w:rsidP="0001749E">
      <w:pPr>
        <w:pStyle w:val="Akapitzlist"/>
        <w:numPr>
          <w:ilvl w:val="0"/>
          <w:numId w:val="29"/>
        </w:numPr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E05863">
        <w:rPr>
          <w:rFonts w:ascii="Times New Roman" w:eastAsia="Arial Unicode MS" w:hAnsi="Times New Roman" w:cs="Times New Roman"/>
          <w:sz w:val="24"/>
          <w:szCs w:val="24"/>
        </w:rPr>
        <w:t>Refundacja kosztów poniesionych na wyposażenie lub doposażenie stanowiska pracy dla skierowanego bezrobotnego</w:t>
      </w:r>
      <w:r w:rsidR="0032441A">
        <w:rPr>
          <w:rFonts w:ascii="Times New Roman" w:eastAsia="Arial Unicode MS" w:hAnsi="Times New Roman" w:cs="Times New Roman"/>
          <w:sz w:val="24"/>
          <w:szCs w:val="24"/>
        </w:rPr>
        <w:t>……………………………..………………………………25</w:t>
      </w:r>
    </w:p>
    <w:p w:rsidR="00E65949" w:rsidRPr="00E05863" w:rsidRDefault="00E65949" w:rsidP="0001749E">
      <w:pPr>
        <w:pStyle w:val="Akapitzlist"/>
        <w:numPr>
          <w:ilvl w:val="0"/>
          <w:numId w:val="29"/>
        </w:numPr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E05863">
        <w:rPr>
          <w:rFonts w:ascii="Times New Roman" w:eastAsia="Arial Unicode MS" w:hAnsi="Times New Roman" w:cs="Times New Roman"/>
          <w:sz w:val="24"/>
          <w:szCs w:val="24"/>
        </w:rPr>
        <w:t>Bon szkoleniowy</w:t>
      </w:r>
      <w:r w:rsidR="00191BEE">
        <w:rPr>
          <w:rFonts w:ascii="Times New Roman" w:eastAsia="Arial Unicode MS" w:hAnsi="Times New Roman" w:cs="Times New Roman"/>
          <w:sz w:val="24"/>
          <w:szCs w:val="24"/>
        </w:rPr>
        <w:t>…</w:t>
      </w:r>
      <w:r w:rsidR="0032441A">
        <w:rPr>
          <w:rFonts w:ascii="Times New Roman" w:eastAsia="Arial Unicode MS" w:hAnsi="Times New Roman" w:cs="Times New Roman"/>
          <w:sz w:val="24"/>
          <w:szCs w:val="24"/>
        </w:rPr>
        <w:t>………………..…………………….……………………………….25</w:t>
      </w:r>
    </w:p>
    <w:p w:rsidR="00E65949" w:rsidRPr="00E05863" w:rsidRDefault="00E65949" w:rsidP="0001749E">
      <w:pPr>
        <w:pStyle w:val="Akapitzlist"/>
        <w:numPr>
          <w:ilvl w:val="0"/>
          <w:numId w:val="29"/>
        </w:numPr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E05863">
        <w:rPr>
          <w:rFonts w:ascii="Times New Roman" w:eastAsia="Arial Unicode MS" w:hAnsi="Times New Roman" w:cs="Times New Roman"/>
          <w:sz w:val="24"/>
          <w:szCs w:val="24"/>
        </w:rPr>
        <w:t>Bon stażowy</w:t>
      </w:r>
      <w:r w:rsidR="00191BEE">
        <w:rPr>
          <w:rFonts w:ascii="Times New Roman" w:eastAsia="Arial Unicode MS" w:hAnsi="Times New Roman" w:cs="Times New Roman"/>
          <w:sz w:val="24"/>
          <w:szCs w:val="24"/>
        </w:rPr>
        <w:t>……</w:t>
      </w:r>
      <w:r w:rsidR="00086ECF"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</w:t>
      </w:r>
      <w:r w:rsidR="00D75C33">
        <w:rPr>
          <w:rFonts w:ascii="Times New Roman" w:eastAsia="Arial Unicode MS" w:hAnsi="Times New Roman" w:cs="Times New Roman"/>
          <w:sz w:val="24"/>
          <w:szCs w:val="24"/>
        </w:rPr>
        <w:t>…………………...25</w:t>
      </w:r>
    </w:p>
    <w:p w:rsidR="00E65949" w:rsidRPr="00E05863" w:rsidRDefault="00E65949" w:rsidP="0001749E">
      <w:pPr>
        <w:pStyle w:val="Akapitzlist"/>
        <w:numPr>
          <w:ilvl w:val="0"/>
          <w:numId w:val="29"/>
        </w:numPr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E05863">
        <w:rPr>
          <w:rFonts w:ascii="Times New Roman" w:eastAsia="Arial Unicode MS" w:hAnsi="Times New Roman" w:cs="Times New Roman"/>
          <w:sz w:val="24"/>
          <w:szCs w:val="24"/>
        </w:rPr>
        <w:t>Bon na zasiedlenie</w:t>
      </w:r>
      <w:r w:rsidR="0071323D"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……………………………………………………………………….2</w:t>
      </w:r>
      <w:r w:rsidR="0032441A">
        <w:rPr>
          <w:rFonts w:ascii="Times New Roman" w:eastAsia="Arial Unicode MS" w:hAnsi="Times New Roman" w:cs="Times New Roman"/>
          <w:sz w:val="24"/>
          <w:szCs w:val="24"/>
        </w:rPr>
        <w:t>6</w:t>
      </w:r>
    </w:p>
    <w:p w:rsidR="00E65949" w:rsidRPr="00E05863" w:rsidRDefault="00E65949" w:rsidP="0001749E">
      <w:pPr>
        <w:pStyle w:val="Akapitzlist"/>
        <w:numPr>
          <w:ilvl w:val="0"/>
          <w:numId w:val="29"/>
        </w:numPr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E05863">
        <w:rPr>
          <w:rFonts w:ascii="Times New Roman" w:eastAsia="Arial Unicode MS" w:hAnsi="Times New Roman" w:cs="Times New Roman"/>
          <w:sz w:val="24"/>
          <w:szCs w:val="24"/>
        </w:rPr>
        <w:t>Bon zatrudnieniowy</w:t>
      </w:r>
      <w:r w:rsidR="00D75C33"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……………………………………………………………………...26</w:t>
      </w:r>
    </w:p>
    <w:p w:rsidR="00E65949" w:rsidRPr="00E05863" w:rsidRDefault="00E65949" w:rsidP="0001749E">
      <w:pPr>
        <w:pStyle w:val="Akapitzlist"/>
        <w:numPr>
          <w:ilvl w:val="0"/>
          <w:numId w:val="29"/>
        </w:numPr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E05863">
        <w:rPr>
          <w:rFonts w:ascii="Times New Roman" w:eastAsia="Arial Unicode MS" w:hAnsi="Times New Roman" w:cs="Times New Roman"/>
          <w:sz w:val="24"/>
          <w:szCs w:val="24"/>
        </w:rPr>
        <w:lastRenderedPageBreak/>
        <w:t>Dofinansowanie do wynagrodzeń 50 PLUS</w:t>
      </w:r>
      <w:r w:rsidR="00D75C33"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……………………………………………..26</w:t>
      </w:r>
    </w:p>
    <w:p w:rsidR="00E65949" w:rsidRPr="00E05863" w:rsidRDefault="00CB45E3" w:rsidP="0001749E">
      <w:pPr>
        <w:pStyle w:val="Akapitzlist"/>
        <w:numPr>
          <w:ilvl w:val="0"/>
          <w:numId w:val="29"/>
        </w:numPr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Refundacja części kosztów wynagrodzenia, nagród i składek na ubezpieczenie społeczne dla osób do 30 roku życia</w:t>
      </w:r>
      <w:r w:rsidR="0071323D">
        <w:rPr>
          <w:rFonts w:ascii="Times New Roman" w:eastAsia="Arial Unicode MS" w:hAnsi="Times New Roman" w:cs="Times New Roman"/>
          <w:sz w:val="24"/>
          <w:szCs w:val="24"/>
        </w:rPr>
        <w:t>………………</w:t>
      </w:r>
      <w:r>
        <w:rPr>
          <w:rFonts w:ascii="Times New Roman" w:eastAsia="Arial Unicode MS" w:hAnsi="Times New Roman" w:cs="Times New Roman"/>
          <w:sz w:val="24"/>
          <w:szCs w:val="24"/>
        </w:rPr>
        <w:t>……………………</w:t>
      </w:r>
      <w:r w:rsidR="0032441A">
        <w:rPr>
          <w:rFonts w:ascii="Times New Roman" w:eastAsia="Arial Unicode MS" w:hAnsi="Times New Roman" w:cs="Times New Roman"/>
          <w:sz w:val="24"/>
          <w:szCs w:val="24"/>
        </w:rPr>
        <w:t>…………………………..27</w:t>
      </w:r>
    </w:p>
    <w:p w:rsidR="00E65949" w:rsidRPr="00E05863" w:rsidRDefault="00E65949" w:rsidP="0001749E">
      <w:pPr>
        <w:pStyle w:val="Akapitzlist"/>
        <w:numPr>
          <w:ilvl w:val="0"/>
          <w:numId w:val="29"/>
        </w:numPr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E05863">
        <w:rPr>
          <w:rFonts w:ascii="Times New Roman" w:eastAsia="Arial Unicode MS" w:hAnsi="Times New Roman" w:cs="Times New Roman"/>
          <w:sz w:val="24"/>
          <w:szCs w:val="24"/>
        </w:rPr>
        <w:t>Świadczenia aktywizacyjne</w:t>
      </w:r>
      <w:r w:rsidR="0071323D">
        <w:rPr>
          <w:rFonts w:ascii="Times New Roman" w:eastAsia="Arial Unicode MS" w:hAnsi="Times New Roman" w:cs="Times New Roman"/>
          <w:sz w:val="24"/>
          <w:szCs w:val="24"/>
        </w:rPr>
        <w:t>……</w:t>
      </w:r>
      <w:r w:rsidR="00D75C33"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………………………………………………………...27</w:t>
      </w:r>
    </w:p>
    <w:p w:rsidR="00E65949" w:rsidRPr="00E05863" w:rsidRDefault="00E65949" w:rsidP="0001749E">
      <w:pPr>
        <w:pStyle w:val="Akapitzlist"/>
        <w:numPr>
          <w:ilvl w:val="0"/>
          <w:numId w:val="29"/>
        </w:numPr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E05863">
        <w:rPr>
          <w:rFonts w:ascii="Times New Roman" w:eastAsia="Arial Unicode MS" w:hAnsi="Times New Roman" w:cs="Times New Roman"/>
          <w:iCs/>
          <w:sz w:val="24"/>
          <w:szCs w:val="24"/>
        </w:rPr>
        <w:t>Świadczenia przysługujące rolnikom zwalnianym z pracy (KRUS)</w:t>
      </w:r>
      <w:r w:rsidR="00E313FA">
        <w:rPr>
          <w:rFonts w:ascii="Times New Roman" w:eastAsia="Arial Unicode MS" w:hAnsi="Times New Roman" w:cs="Times New Roman"/>
          <w:iCs/>
          <w:sz w:val="24"/>
          <w:szCs w:val="24"/>
        </w:rPr>
        <w:t>…………………….28</w:t>
      </w:r>
    </w:p>
    <w:p w:rsidR="00E65949" w:rsidRPr="00E05863" w:rsidRDefault="00E65949" w:rsidP="0001749E">
      <w:pPr>
        <w:pStyle w:val="Akapitzlist"/>
        <w:numPr>
          <w:ilvl w:val="0"/>
          <w:numId w:val="29"/>
        </w:numPr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E05863">
        <w:rPr>
          <w:rFonts w:ascii="Times New Roman" w:eastAsia="Arial Unicode MS" w:hAnsi="Times New Roman" w:cs="Times New Roman"/>
          <w:iCs/>
          <w:sz w:val="24"/>
          <w:szCs w:val="24"/>
        </w:rPr>
        <w:t>Koszty opieki nad dzieckiem</w:t>
      </w:r>
      <w:r w:rsidR="00D75C33">
        <w:rPr>
          <w:rFonts w:ascii="Times New Roman" w:eastAsia="Arial Unicode MS" w:hAnsi="Times New Roman" w:cs="Times New Roman"/>
          <w:iCs/>
          <w:sz w:val="24"/>
          <w:szCs w:val="24"/>
        </w:rPr>
        <w:t>…………………………………………………………….28</w:t>
      </w:r>
    </w:p>
    <w:p w:rsidR="00E65949" w:rsidRPr="00E05863" w:rsidRDefault="00E65949" w:rsidP="0001749E">
      <w:pPr>
        <w:pStyle w:val="Akapitzlist"/>
        <w:numPr>
          <w:ilvl w:val="0"/>
          <w:numId w:val="29"/>
        </w:numPr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E05863">
        <w:rPr>
          <w:rFonts w:ascii="Times New Roman" w:eastAsia="Arial Unicode MS" w:hAnsi="Times New Roman" w:cs="Times New Roman"/>
          <w:iCs/>
          <w:sz w:val="24"/>
          <w:szCs w:val="24"/>
        </w:rPr>
        <w:t>Limit środków wydatkowanych na poszczególne aktywne formy</w:t>
      </w:r>
      <w:r w:rsidR="00D75C33">
        <w:rPr>
          <w:rFonts w:ascii="Times New Roman" w:eastAsia="Arial Unicode MS" w:hAnsi="Times New Roman" w:cs="Times New Roman"/>
          <w:iCs/>
          <w:sz w:val="24"/>
          <w:szCs w:val="24"/>
        </w:rPr>
        <w:t>……………………....29</w:t>
      </w:r>
    </w:p>
    <w:p w:rsidR="00D86DC6" w:rsidRPr="00E05863" w:rsidRDefault="00D86DC6" w:rsidP="0001749E">
      <w:pPr>
        <w:pStyle w:val="Akapitzlist"/>
        <w:numPr>
          <w:ilvl w:val="0"/>
          <w:numId w:val="29"/>
        </w:numPr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E05863">
        <w:rPr>
          <w:rFonts w:ascii="Times New Roman" w:eastAsia="Arial Unicode MS" w:hAnsi="Times New Roman" w:cs="Times New Roman"/>
          <w:iCs/>
          <w:sz w:val="24"/>
          <w:szCs w:val="24"/>
        </w:rPr>
        <w:t>Monitoring umów</w:t>
      </w:r>
      <w:r w:rsidR="0071323D">
        <w:rPr>
          <w:rFonts w:ascii="Times New Roman" w:eastAsia="Arial Unicode MS" w:hAnsi="Times New Roman" w:cs="Times New Roman"/>
          <w:iCs/>
          <w:sz w:val="24"/>
          <w:szCs w:val="24"/>
        </w:rPr>
        <w:t>…………………………………………</w:t>
      </w:r>
      <w:r w:rsidR="00D75C33">
        <w:rPr>
          <w:rFonts w:ascii="Times New Roman" w:eastAsia="Arial Unicode MS" w:hAnsi="Times New Roman" w:cs="Times New Roman"/>
          <w:iCs/>
          <w:sz w:val="24"/>
          <w:szCs w:val="24"/>
        </w:rPr>
        <w:t>……………………………..30</w:t>
      </w:r>
    </w:p>
    <w:p w:rsidR="00893E25" w:rsidRPr="00E05863" w:rsidRDefault="00D86DC6" w:rsidP="0001749E">
      <w:pPr>
        <w:pStyle w:val="Akapitzlist"/>
        <w:numPr>
          <w:ilvl w:val="0"/>
          <w:numId w:val="29"/>
        </w:numPr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E05863">
        <w:rPr>
          <w:rFonts w:ascii="Times New Roman" w:eastAsia="Arial Unicode MS" w:hAnsi="Times New Roman" w:cs="Times New Roman"/>
          <w:sz w:val="24"/>
          <w:szCs w:val="24"/>
        </w:rPr>
        <w:t>Środki na aktywizację pozyskane z Rezerwy Ministra Rodziny, Pracy i Polityki Społecznej</w:t>
      </w:r>
      <w:r w:rsidR="007E5EE4">
        <w:rPr>
          <w:rFonts w:ascii="Times New Roman" w:eastAsia="Arial Unicode MS" w:hAnsi="Times New Roman" w:cs="Times New Roman"/>
          <w:sz w:val="24"/>
          <w:szCs w:val="24"/>
        </w:rPr>
        <w:t>……………………………………</w:t>
      </w:r>
      <w:r w:rsidR="00D75C33"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……………………………………….….30</w:t>
      </w:r>
    </w:p>
    <w:p w:rsidR="00D86DC6" w:rsidRPr="00E313FA" w:rsidRDefault="00E313FA" w:rsidP="0001749E">
      <w:pPr>
        <w:pStyle w:val="Akapitzlist"/>
        <w:numPr>
          <w:ilvl w:val="0"/>
          <w:numId w:val="27"/>
        </w:numPr>
        <w:spacing w:after="0" w:line="360" w:lineRule="auto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E313FA">
        <w:rPr>
          <w:rFonts w:ascii="Times New Roman" w:eastAsia="Arial Unicode MS" w:hAnsi="Times New Roman" w:cs="Times New Roman"/>
          <w:b/>
          <w:sz w:val="24"/>
          <w:szCs w:val="24"/>
        </w:rPr>
        <w:t xml:space="preserve">Krajowy Fundusz Szkoleniowy 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>…………...</w:t>
      </w:r>
      <w:r w:rsidR="00D75C33">
        <w:rPr>
          <w:rFonts w:ascii="Times New Roman" w:eastAsia="Arial Unicode MS" w:hAnsi="Times New Roman" w:cs="Times New Roman"/>
          <w:b/>
          <w:sz w:val="24"/>
          <w:szCs w:val="24"/>
        </w:rPr>
        <w:t>………………………………………32</w:t>
      </w:r>
    </w:p>
    <w:p w:rsidR="00E313FA" w:rsidRPr="00E313FA" w:rsidRDefault="00E313FA" w:rsidP="0001749E">
      <w:pPr>
        <w:pStyle w:val="Akapitzlist"/>
        <w:numPr>
          <w:ilvl w:val="0"/>
          <w:numId w:val="27"/>
        </w:numPr>
        <w:spacing w:after="0" w:line="360" w:lineRule="auto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>Realizacja zadań finans</w:t>
      </w:r>
      <w:r w:rsidR="00D75C33">
        <w:rPr>
          <w:rFonts w:ascii="Times New Roman" w:eastAsia="Arial Unicode MS" w:hAnsi="Times New Roman" w:cs="Times New Roman"/>
          <w:b/>
          <w:sz w:val="24"/>
          <w:szCs w:val="24"/>
        </w:rPr>
        <w:t>owanych z PFRON………………………………………32</w:t>
      </w:r>
      <w:r w:rsidRPr="00E313FA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:rsidR="00D86DC6" w:rsidRDefault="00D86DC6" w:rsidP="0001749E">
      <w:pPr>
        <w:pStyle w:val="Akapitzlist"/>
        <w:numPr>
          <w:ilvl w:val="0"/>
          <w:numId w:val="27"/>
        </w:numPr>
        <w:spacing w:after="0" w:line="360" w:lineRule="auto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>Projekty współfinansowane z E</w:t>
      </w:r>
      <w:r w:rsidR="00CB4155">
        <w:rPr>
          <w:rFonts w:ascii="Times New Roman" w:eastAsia="Arial Unicode MS" w:hAnsi="Times New Roman" w:cs="Times New Roman"/>
          <w:b/>
          <w:sz w:val="24"/>
          <w:szCs w:val="24"/>
        </w:rPr>
        <w:t>uropejskiego Funduszu Społecznego</w:t>
      </w:r>
      <w:r w:rsidR="00D75C33">
        <w:rPr>
          <w:rFonts w:ascii="Times New Roman" w:eastAsia="Arial Unicode MS" w:hAnsi="Times New Roman" w:cs="Times New Roman"/>
          <w:b/>
          <w:sz w:val="24"/>
          <w:szCs w:val="24"/>
        </w:rPr>
        <w:t>…………..33</w:t>
      </w:r>
    </w:p>
    <w:p w:rsidR="00CB4155" w:rsidRPr="00E05863" w:rsidRDefault="00CB4155" w:rsidP="0001749E">
      <w:pPr>
        <w:pStyle w:val="Akapitzlist"/>
        <w:numPr>
          <w:ilvl w:val="0"/>
          <w:numId w:val="30"/>
        </w:numPr>
        <w:spacing w:line="36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E05863">
        <w:rPr>
          <w:rFonts w:ascii="Times New Roman" w:eastAsia="Arial Unicode MS" w:hAnsi="Times New Roman" w:cs="Times New Roman"/>
          <w:sz w:val="24"/>
          <w:szCs w:val="24"/>
        </w:rPr>
        <w:t>Program Operacyjny Wiedza Edukacja Rozwój 2014-2020</w:t>
      </w:r>
      <w:r w:rsidR="00D75C33">
        <w:rPr>
          <w:rFonts w:ascii="Times New Roman" w:eastAsia="Arial Unicode MS" w:hAnsi="Times New Roman" w:cs="Times New Roman"/>
          <w:sz w:val="24"/>
          <w:szCs w:val="24"/>
        </w:rPr>
        <w:t>…………………………….33</w:t>
      </w:r>
    </w:p>
    <w:p w:rsidR="00CB4155" w:rsidRPr="00E05863" w:rsidRDefault="00CB4155" w:rsidP="0001749E">
      <w:pPr>
        <w:pStyle w:val="Akapitzlist"/>
        <w:numPr>
          <w:ilvl w:val="0"/>
          <w:numId w:val="30"/>
        </w:numPr>
        <w:spacing w:line="36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E05863">
        <w:rPr>
          <w:rFonts w:ascii="Times New Roman" w:eastAsia="Arial Unicode MS" w:hAnsi="Times New Roman" w:cs="Times New Roman"/>
          <w:sz w:val="24"/>
          <w:szCs w:val="24"/>
        </w:rPr>
        <w:t>Regionalny Program Operacyjny Wojewód</w:t>
      </w:r>
      <w:r w:rsidR="007E5EE4">
        <w:rPr>
          <w:rFonts w:ascii="Times New Roman" w:eastAsia="Arial Unicode MS" w:hAnsi="Times New Roman" w:cs="Times New Roman"/>
          <w:sz w:val="24"/>
          <w:szCs w:val="24"/>
        </w:rPr>
        <w:t>ztwa Mazowieckiego na lata 2014–</w:t>
      </w:r>
      <w:r w:rsidRPr="00E05863">
        <w:rPr>
          <w:rFonts w:ascii="Times New Roman" w:eastAsia="Arial Unicode MS" w:hAnsi="Times New Roman" w:cs="Times New Roman"/>
          <w:sz w:val="24"/>
          <w:szCs w:val="24"/>
        </w:rPr>
        <w:t>2020</w:t>
      </w:r>
      <w:r w:rsidR="00D75C33">
        <w:rPr>
          <w:rFonts w:ascii="Times New Roman" w:eastAsia="Arial Unicode MS" w:hAnsi="Times New Roman" w:cs="Times New Roman"/>
          <w:sz w:val="24"/>
          <w:szCs w:val="24"/>
        </w:rPr>
        <w:t>….34</w:t>
      </w:r>
    </w:p>
    <w:p w:rsidR="00E05863" w:rsidRDefault="00E05863" w:rsidP="0001749E">
      <w:pPr>
        <w:pStyle w:val="Akapitzlist"/>
        <w:numPr>
          <w:ilvl w:val="0"/>
          <w:numId w:val="27"/>
        </w:numPr>
        <w:spacing w:line="360" w:lineRule="auto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>Pozostała obsługa klientów PUP</w:t>
      </w:r>
      <w:r w:rsidR="00D75C33">
        <w:rPr>
          <w:rFonts w:ascii="Times New Roman" w:eastAsia="Arial Unicode MS" w:hAnsi="Times New Roman" w:cs="Times New Roman"/>
          <w:b/>
          <w:sz w:val="24"/>
          <w:szCs w:val="24"/>
        </w:rPr>
        <w:t>…………………………………………………..35</w:t>
      </w:r>
    </w:p>
    <w:p w:rsidR="00E05863" w:rsidRPr="00E05863" w:rsidRDefault="00E05863" w:rsidP="0001749E">
      <w:pPr>
        <w:pStyle w:val="Akapitzlist"/>
        <w:numPr>
          <w:ilvl w:val="0"/>
          <w:numId w:val="32"/>
        </w:numPr>
        <w:spacing w:line="36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E05863">
        <w:rPr>
          <w:rFonts w:ascii="Times New Roman" w:eastAsia="Arial Unicode MS" w:hAnsi="Times New Roman" w:cs="Times New Roman"/>
          <w:sz w:val="24"/>
          <w:szCs w:val="24"/>
        </w:rPr>
        <w:t>Spłata kredytów mieszkaniowych</w:t>
      </w:r>
      <w:r w:rsidR="00086ECF"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</w:t>
      </w:r>
      <w:r w:rsidR="00D75C33">
        <w:rPr>
          <w:rFonts w:ascii="Times New Roman" w:eastAsia="Arial Unicode MS" w:hAnsi="Times New Roman" w:cs="Times New Roman"/>
          <w:sz w:val="24"/>
          <w:szCs w:val="24"/>
        </w:rPr>
        <w:t>….....35</w:t>
      </w:r>
    </w:p>
    <w:p w:rsidR="00E05863" w:rsidRPr="00E05863" w:rsidRDefault="00E05863" w:rsidP="0001749E">
      <w:pPr>
        <w:pStyle w:val="Akapitzlist"/>
        <w:numPr>
          <w:ilvl w:val="0"/>
          <w:numId w:val="32"/>
        </w:numPr>
        <w:spacing w:line="36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E05863">
        <w:rPr>
          <w:rFonts w:ascii="Times New Roman" w:eastAsia="Arial Unicode MS" w:hAnsi="Times New Roman" w:cs="Times New Roman"/>
          <w:sz w:val="24"/>
          <w:szCs w:val="24"/>
        </w:rPr>
        <w:t>Usługi realizowane przez Refe</w:t>
      </w:r>
      <w:r w:rsidR="00CB45E3">
        <w:rPr>
          <w:rFonts w:ascii="Times New Roman" w:eastAsia="Arial Unicode MS" w:hAnsi="Times New Roman" w:cs="Times New Roman"/>
          <w:sz w:val="24"/>
          <w:szCs w:val="24"/>
        </w:rPr>
        <w:t>rat Ewidencji i Świadczeń w 2016</w:t>
      </w:r>
      <w:r w:rsidRPr="00E05863">
        <w:rPr>
          <w:rFonts w:ascii="Times New Roman" w:eastAsia="Arial Unicode MS" w:hAnsi="Times New Roman" w:cs="Times New Roman"/>
          <w:sz w:val="24"/>
          <w:szCs w:val="24"/>
        </w:rPr>
        <w:t>r</w:t>
      </w:r>
      <w:r w:rsidR="00D75C33">
        <w:rPr>
          <w:rFonts w:ascii="Times New Roman" w:eastAsia="Arial Unicode MS" w:hAnsi="Times New Roman" w:cs="Times New Roman"/>
          <w:sz w:val="24"/>
          <w:szCs w:val="24"/>
        </w:rPr>
        <w:t>……………………..36</w:t>
      </w:r>
    </w:p>
    <w:p w:rsidR="00E05863" w:rsidRPr="00E05863" w:rsidRDefault="00E05863" w:rsidP="0001749E">
      <w:pPr>
        <w:pStyle w:val="Akapitzlist"/>
        <w:numPr>
          <w:ilvl w:val="0"/>
          <w:numId w:val="32"/>
        </w:numPr>
        <w:spacing w:line="36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E05863">
        <w:rPr>
          <w:rFonts w:ascii="Times New Roman" w:eastAsia="Arial Unicode MS" w:hAnsi="Times New Roman" w:cs="Times New Roman"/>
          <w:sz w:val="24"/>
          <w:szCs w:val="24"/>
        </w:rPr>
        <w:t>Oświadczenia o zamiarze powierzenia pracy cudzoziemcom</w:t>
      </w:r>
      <w:r w:rsidR="00D75C33">
        <w:rPr>
          <w:rFonts w:ascii="Times New Roman" w:eastAsia="Arial Unicode MS" w:hAnsi="Times New Roman" w:cs="Times New Roman"/>
          <w:sz w:val="24"/>
          <w:szCs w:val="24"/>
        </w:rPr>
        <w:t>…………………………...36</w:t>
      </w:r>
    </w:p>
    <w:p w:rsidR="00E05863" w:rsidRDefault="00E05863" w:rsidP="0001749E">
      <w:pPr>
        <w:pStyle w:val="Akapitzlist"/>
        <w:numPr>
          <w:ilvl w:val="0"/>
          <w:numId w:val="27"/>
        </w:numPr>
        <w:spacing w:line="360" w:lineRule="auto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>Struktura wydatków</w:t>
      </w:r>
      <w:r w:rsidR="007E5EE4">
        <w:rPr>
          <w:rFonts w:ascii="Times New Roman" w:eastAsia="Arial Unicode MS" w:hAnsi="Times New Roman" w:cs="Times New Roman"/>
          <w:b/>
          <w:sz w:val="24"/>
          <w:szCs w:val="24"/>
        </w:rPr>
        <w:t>……………………………</w:t>
      </w:r>
      <w:r w:rsidR="00D75C33">
        <w:rPr>
          <w:rFonts w:ascii="Times New Roman" w:eastAsia="Arial Unicode MS" w:hAnsi="Times New Roman" w:cs="Times New Roman"/>
          <w:b/>
          <w:sz w:val="24"/>
          <w:szCs w:val="24"/>
        </w:rPr>
        <w:t>…………………………………..38</w:t>
      </w:r>
    </w:p>
    <w:p w:rsidR="00E05863" w:rsidRPr="00E05863" w:rsidRDefault="00E05863" w:rsidP="0001749E">
      <w:pPr>
        <w:pStyle w:val="Akapitzlist"/>
        <w:numPr>
          <w:ilvl w:val="0"/>
          <w:numId w:val="33"/>
        </w:numPr>
        <w:spacing w:line="36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E05863">
        <w:rPr>
          <w:rFonts w:ascii="Times New Roman" w:eastAsia="Arial Unicode MS" w:hAnsi="Times New Roman" w:cs="Times New Roman"/>
          <w:sz w:val="24"/>
          <w:szCs w:val="24"/>
        </w:rPr>
        <w:t>Fundusz Pracy</w:t>
      </w:r>
      <w:r w:rsidR="007E5EE4">
        <w:rPr>
          <w:rFonts w:ascii="Times New Roman" w:eastAsia="Arial Unicode MS" w:hAnsi="Times New Roman" w:cs="Times New Roman"/>
          <w:sz w:val="24"/>
          <w:szCs w:val="24"/>
        </w:rPr>
        <w:t>……</w:t>
      </w:r>
      <w:r w:rsidR="00D75C33"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……………………………………………………………………....38</w:t>
      </w:r>
    </w:p>
    <w:p w:rsidR="00E05863" w:rsidRPr="00E05863" w:rsidRDefault="00E05863" w:rsidP="0001749E">
      <w:pPr>
        <w:pStyle w:val="Akapitzlist"/>
        <w:numPr>
          <w:ilvl w:val="0"/>
          <w:numId w:val="33"/>
        </w:numPr>
        <w:spacing w:line="36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E05863">
        <w:rPr>
          <w:rFonts w:ascii="Times New Roman" w:eastAsia="Arial Unicode MS" w:hAnsi="Times New Roman" w:cs="Times New Roman"/>
          <w:sz w:val="24"/>
          <w:szCs w:val="24"/>
        </w:rPr>
        <w:t>Wydatki b</w:t>
      </w:r>
      <w:r w:rsidR="00CB45E3">
        <w:rPr>
          <w:rFonts w:ascii="Times New Roman" w:eastAsia="Arial Unicode MS" w:hAnsi="Times New Roman" w:cs="Times New Roman"/>
          <w:sz w:val="24"/>
          <w:szCs w:val="24"/>
        </w:rPr>
        <w:t>udżetowe Urzędu w 2016</w:t>
      </w:r>
      <w:r w:rsidRPr="00E05863">
        <w:rPr>
          <w:rFonts w:ascii="Times New Roman" w:eastAsia="Arial Unicode MS" w:hAnsi="Times New Roman" w:cs="Times New Roman"/>
          <w:sz w:val="24"/>
          <w:szCs w:val="24"/>
        </w:rPr>
        <w:t>r</w:t>
      </w:r>
      <w:r w:rsidR="00D75C33"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………………………………………………...….38</w:t>
      </w:r>
    </w:p>
    <w:p w:rsidR="00E05863" w:rsidRDefault="00E05863" w:rsidP="0001749E">
      <w:pPr>
        <w:pStyle w:val="Akapitzlist"/>
        <w:numPr>
          <w:ilvl w:val="0"/>
          <w:numId w:val="27"/>
        </w:numPr>
        <w:spacing w:line="360" w:lineRule="auto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>Obsługa informatyczna Urzędu</w:t>
      </w:r>
      <w:r w:rsidR="00D75C33">
        <w:rPr>
          <w:rFonts w:ascii="Times New Roman" w:eastAsia="Arial Unicode MS" w:hAnsi="Times New Roman" w:cs="Times New Roman"/>
          <w:b/>
          <w:sz w:val="24"/>
          <w:szCs w:val="24"/>
        </w:rPr>
        <w:t>……………………………………………….…..39</w:t>
      </w:r>
    </w:p>
    <w:p w:rsidR="00D75C33" w:rsidRDefault="00D75C33" w:rsidP="0001749E">
      <w:pPr>
        <w:pStyle w:val="Akapitzlist"/>
        <w:numPr>
          <w:ilvl w:val="0"/>
          <w:numId w:val="27"/>
        </w:numPr>
        <w:spacing w:line="360" w:lineRule="auto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>Warunki pracy……………………………………………………………………...39</w:t>
      </w:r>
    </w:p>
    <w:p w:rsidR="00E05863" w:rsidRDefault="00E05863" w:rsidP="0001749E">
      <w:pPr>
        <w:pStyle w:val="Akapitzlist"/>
        <w:numPr>
          <w:ilvl w:val="0"/>
          <w:numId w:val="27"/>
        </w:numPr>
        <w:spacing w:line="360" w:lineRule="auto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>Zatrudnienie w PUP</w:t>
      </w:r>
      <w:r w:rsidR="007E5EE4">
        <w:rPr>
          <w:rFonts w:ascii="Times New Roman" w:eastAsia="Arial Unicode MS" w:hAnsi="Times New Roman" w:cs="Times New Roman"/>
          <w:b/>
          <w:sz w:val="24"/>
          <w:szCs w:val="24"/>
        </w:rPr>
        <w:t>…………………………………………</w:t>
      </w:r>
      <w:r w:rsidR="00D75C33">
        <w:rPr>
          <w:rFonts w:ascii="Times New Roman" w:eastAsia="Arial Unicode MS" w:hAnsi="Times New Roman" w:cs="Times New Roman"/>
          <w:b/>
          <w:sz w:val="24"/>
          <w:szCs w:val="24"/>
        </w:rPr>
        <w:t>……………………..39</w:t>
      </w:r>
    </w:p>
    <w:p w:rsidR="00E05863" w:rsidRPr="00E05863" w:rsidRDefault="00E05863" w:rsidP="0001749E">
      <w:pPr>
        <w:pStyle w:val="Akapitzlist"/>
        <w:numPr>
          <w:ilvl w:val="0"/>
          <w:numId w:val="34"/>
        </w:numPr>
        <w:spacing w:line="36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E05863">
        <w:rPr>
          <w:rFonts w:ascii="Times New Roman" w:eastAsia="Arial Unicode MS" w:hAnsi="Times New Roman" w:cs="Times New Roman"/>
          <w:sz w:val="24"/>
          <w:szCs w:val="24"/>
        </w:rPr>
        <w:t xml:space="preserve">Struktura zatrudnienia </w:t>
      </w:r>
      <w:r w:rsidR="00CB45E3">
        <w:rPr>
          <w:rFonts w:ascii="Times New Roman" w:eastAsia="Arial Unicode MS" w:hAnsi="Times New Roman" w:cs="Times New Roman"/>
          <w:sz w:val="24"/>
          <w:szCs w:val="24"/>
        </w:rPr>
        <w:t>w PUP Grójec na dzień 31.12.2016</w:t>
      </w:r>
      <w:r w:rsidRPr="00E05863">
        <w:rPr>
          <w:rFonts w:ascii="Times New Roman" w:eastAsia="Arial Unicode MS" w:hAnsi="Times New Roman" w:cs="Times New Roman"/>
          <w:sz w:val="24"/>
          <w:szCs w:val="24"/>
        </w:rPr>
        <w:t>r</w:t>
      </w:r>
      <w:r w:rsidR="00086ECF">
        <w:rPr>
          <w:rFonts w:ascii="Times New Roman" w:eastAsia="Arial Unicode MS" w:hAnsi="Times New Roman" w:cs="Times New Roman"/>
          <w:sz w:val="24"/>
          <w:szCs w:val="24"/>
        </w:rPr>
        <w:t>…………</w:t>
      </w:r>
      <w:r w:rsidR="00D75C33">
        <w:rPr>
          <w:rFonts w:ascii="Times New Roman" w:eastAsia="Arial Unicode MS" w:hAnsi="Times New Roman" w:cs="Times New Roman"/>
          <w:sz w:val="24"/>
          <w:szCs w:val="24"/>
        </w:rPr>
        <w:t>………………….39</w:t>
      </w:r>
    </w:p>
    <w:p w:rsidR="00CB4155" w:rsidRDefault="00432313" w:rsidP="0001749E">
      <w:pPr>
        <w:pStyle w:val="Akapitzlist"/>
        <w:numPr>
          <w:ilvl w:val="0"/>
          <w:numId w:val="27"/>
        </w:numPr>
        <w:spacing w:line="360" w:lineRule="auto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>Wnioski</w:t>
      </w:r>
      <w:r w:rsidR="007E5EE4">
        <w:rPr>
          <w:rFonts w:ascii="Times New Roman" w:eastAsia="Arial Unicode MS" w:hAnsi="Times New Roman" w:cs="Times New Roman"/>
          <w:b/>
          <w:sz w:val="24"/>
          <w:szCs w:val="24"/>
        </w:rPr>
        <w:t>……</w:t>
      </w:r>
      <w:r w:rsidR="00D75C33">
        <w:rPr>
          <w:rFonts w:ascii="Times New Roman" w:eastAsia="Arial Unicode MS" w:hAnsi="Times New Roman" w:cs="Times New Roman"/>
          <w:b/>
          <w:sz w:val="24"/>
          <w:szCs w:val="24"/>
        </w:rPr>
        <w:t>……………………………………………………………………...…42</w:t>
      </w:r>
    </w:p>
    <w:p w:rsidR="00CB4155" w:rsidRPr="00CB4155" w:rsidRDefault="00CB4155" w:rsidP="00E05863">
      <w:pPr>
        <w:spacing w:line="360" w:lineRule="auto"/>
        <w:ind w:left="360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CB4155" w:rsidRPr="00CB4155" w:rsidRDefault="00CB4155" w:rsidP="00CB4155">
      <w:pPr>
        <w:spacing w:after="0" w:line="240" w:lineRule="auto"/>
        <w:ind w:left="360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073D5E" w:rsidRPr="00073D5E" w:rsidRDefault="00124B5D" w:rsidP="00124B5D">
      <w:pPr>
        <w:tabs>
          <w:tab w:val="center" w:pos="4678"/>
        </w:tabs>
        <w:ind w:right="-2"/>
        <w:rPr>
          <w:b/>
          <w:sz w:val="32"/>
          <w:szCs w:val="32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ab/>
      </w:r>
    </w:p>
    <w:p w:rsidR="00AF0FF5" w:rsidRDefault="00AF0FF5" w:rsidP="00F75255">
      <w:pPr>
        <w:rPr>
          <w:rFonts w:cs="Times New Roman"/>
          <w:b/>
          <w:sz w:val="32"/>
          <w:szCs w:val="32"/>
          <w:u w:val="single"/>
        </w:rPr>
      </w:pPr>
      <w:r>
        <w:rPr>
          <w:rFonts w:cs="Times New Roman"/>
          <w:b/>
          <w:sz w:val="32"/>
          <w:szCs w:val="32"/>
          <w:u w:val="single"/>
        </w:rPr>
        <w:br w:type="page"/>
      </w:r>
    </w:p>
    <w:p w:rsidR="001D591E" w:rsidRPr="00797985" w:rsidRDefault="0072639D" w:rsidP="007E7998">
      <w:pPr>
        <w:pStyle w:val="Akapitzlist"/>
        <w:numPr>
          <w:ilvl w:val="0"/>
          <w:numId w:val="2"/>
        </w:numPr>
        <w:spacing w:line="360" w:lineRule="auto"/>
        <w:jc w:val="both"/>
        <w:rPr>
          <w:rFonts w:cs="Times New Roman"/>
          <w:b/>
          <w:color w:val="984806" w:themeColor="accent6" w:themeShade="80"/>
          <w:sz w:val="32"/>
          <w:szCs w:val="32"/>
          <w:u w:val="single"/>
        </w:rPr>
      </w:pPr>
      <w:r w:rsidRPr="00797985">
        <w:rPr>
          <w:rFonts w:cs="Times New Roman"/>
          <w:b/>
          <w:color w:val="984806" w:themeColor="accent6" w:themeShade="80"/>
          <w:sz w:val="32"/>
          <w:szCs w:val="32"/>
          <w:u w:val="single"/>
        </w:rPr>
        <w:lastRenderedPageBreak/>
        <w:t>Ogólna sytuacja na lokalnym rynku pracy</w:t>
      </w:r>
    </w:p>
    <w:p w:rsidR="00797985" w:rsidRPr="005610E5" w:rsidRDefault="00797985" w:rsidP="00797985">
      <w:pPr>
        <w:spacing w:line="360" w:lineRule="auto"/>
        <w:jc w:val="both"/>
        <w:rPr>
          <w:rFonts w:cs="Times New Roman"/>
          <w:sz w:val="24"/>
          <w:szCs w:val="24"/>
        </w:rPr>
      </w:pPr>
      <w:r w:rsidRPr="005610E5">
        <w:rPr>
          <w:rFonts w:cs="Times New Roman"/>
          <w:sz w:val="24"/>
          <w:szCs w:val="24"/>
        </w:rPr>
        <w:t>Powiatowy Urząd Pracy w Grójcu obejmuje swoim działaniem 1</w:t>
      </w:r>
      <w:r>
        <w:rPr>
          <w:rFonts w:cs="Times New Roman"/>
          <w:sz w:val="24"/>
          <w:szCs w:val="24"/>
        </w:rPr>
        <w:t>0 gmin. Wg stanu na koniec  2016</w:t>
      </w:r>
      <w:r w:rsidRPr="005610E5">
        <w:rPr>
          <w:rFonts w:cs="Times New Roman"/>
          <w:sz w:val="24"/>
          <w:szCs w:val="24"/>
        </w:rPr>
        <w:t xml:space="preserve"> r. w Urz</w:t>
      </w:r>
      <w:r>
        <w:rPr>
          <w:rFonts w:cs="Times New Roman"/>
          <w:sz w:val="24"/>
          <w:szCs w:val="24"/>
        </w:rPr>
        <w:t>ędzie zarejestrowanych było 1 495 bezrobotnych, w tym 744</w:t>
      </w:r>
      <w:r w:rsidRPr="005610E5">
        <w:rPr>
          <w:rFonts w:cs="Times New Roman"/>
          <w:sz w:val="24"/>
          <w:szCs w:val="24"/>
        </w:rPr>
        <w:t xml:space="preserve"> kobiet</w:t>
      </w:r>
      <w:r w:rsidR="006B479F">
        <w:rPr>
          <w:rFonts w:cs="Times New Roman"/>
          <w:sz w:val="24"/>
          <w:szCs w:val="24"/>
        </w:rPr>
        <w:t>y</w:t>
      </w:r>
      <w:r w:rsidRPr="005610E5">
        <w:rPr>
          <w:rFonts w:cs="Times New Roman"/>
          <w:sz w:val="24"/>
          <w:szCs w:val="24"/>
        </w:rPr>
        <w:t xml:space="preserve">. </w:t>
      </w:r>
    </w:p>
    <w:p w:rsidR="00797985" w:rsidRPr="005610E5" w:rsidRDefault="00797985" w:rsidP="00797985">
      <w:pPr>
        <w:spacing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 porównaniu do 2015</w:t>
      </w:r>
      <w:r w:rsidRPr="005610E5">
        <w:rPr>
          <w:rFonts w:cs="Times New Roman"/>
          <w:sz w:val="24"/>
          <w:szCs w:val="24"/>
        </w:rPr>
        <w:t xml:space="preserve"> r. liczba bezrobotnych zmniejs</w:t>
      </w:r>
      <w:r>
        <w:rPr>
          <w:rFonts w:cs="Times New Roman"/>
          <w:sz w:val="24"/>
          <w:szCs w:val="24"/>
        </w:rPr>
        <w:t>zyła się o 491</w:t>
      </w:r>
      <w:r w:rsidRPr="005610E5">
        <w:rPr>
          <w:rFonts w:cs="Times New Roman"/>
          <w:sz w:val="24"/>
          <w:szCs w:val="24"/>
        </w:rPr>
        <w:t xml:space="preserve"> osób.</w:t>
      </w:r>
    </w:p>
    <w:p w:rsidR="00797985" w:rsidRPr="005610E5" w:rsidRDefault="00797985" w:rsidP="00797985">
      <w:pPr>
        <w:spacing w:line="360" w:lineRule="auto"/>
        <w:jc w:val="both"/>
        <w:rPr>
          <w:rFonts w:cs="Times New Roman"/>
          <w:sz w:val="24"/>
          <w:szCs w:val="24"/>
        </w:rPr>
      </w:pPr>
      <w:r w:rsidRPr="005610E5">
        <w:rPr>
          <w:rFonts w:cs="Times New Roman"/>
          <w:sz w:val="24"/>
          <w:szCs w:val="24"/>
        </w:rPr>
        <w:t>Prawo do zasi</w:t>
      </w:r>
      <w:r>
        <w:rPr>
          <w:rFonts w:cs="Times New Roman"/>
          <w:sz w:val="24"/>
          <w:szCs w:val="24"/>
        </w:rPr>
        <w:t>łku wg stanu na dzień 31.12.2016 r. posiadało 249 osób (17</w:t>
      </w:r>
      <w:r w:rsidRPr="005610E5">
        <w:rPr>
          <w:rFonts w:cs="Times New Roman"/>
          <w:sz w:val="24"/>
          <w:szCs w:val="24"/>
        </w:rPr>
        <w:t>% ogółu zarejestrowanych bezrobotnych).</w:t>
      </w:r>
    </w:p>
    <w:p w:rsidR="00797985" w:rsidRPr="00797985" w:rsidRDefault="00797985" w:rsidP="00797985">
      <w:pPr>
        <w:pStyle w:val="Akapitzlist"/>
        <w:numPr>
          <w:ilvl w:val="0"/>
          <w:numId w:val="1"/>
        </w:numPr>
        <w:spacing w:line="360" w:lineRule="auto"/>
        <w:jc w:val="both"/>
        <w:rPr>
          <w:rFonts w:cs="Times New Roman"/>
          <w:b/>
          <w:color w:val="E36C0A" w:themeColor="accent6" w:themeShade="BF"/>
          <w:sz w:val="28"/>
          <w:szCs w:val="28"/>
        </w:rPr>
      </w:pPr>
      <w:r w:rsidRPr="00797985">
        <w:rPr>
          <w:rFonts w:cs="Times New Roman"/>
          <w:b/>
          <w:color w:val="E36C0A" w:themeColor="accent6" w:themeShade="BF"/>
          <w:sz w:val="28"/>
          <w:szCs w:val="28"/>
        </w:rPr>
        <w:t>Stopa bezrobocia</w:t>
      </w:r>
    </w:p>
    <w:p w:rsidR="00797985" w:rsidRPr="00797985" w:rsidRDefault="00797985" w:rsidP="00797985">
      <w:pPr>
        <w:spacing w:line="360" w:lineRule="auto"/>
        <w:jc w:val="both"/>
        <w:rPr>
          <w:rFonts w:cs="Times New Roman"/>
          <w:sz w:val="24"/>
          <w:szCs w:val="24"/>
        </w:rPr>
      </w:pPr>
      <w:r w:rsidRPr="00797985">
        <w:rPr>
          <w:rFonts w:cs="Times New Roman"/>
          <w:sz w:val="24"/>
          <w:szCs w:val="24"/>
        </w:rPr>
        <w:t xml:space="preserve">Stopa bezrobocia na 31.12.2016 r. w powiecie grójeckim wynosiła 3,4% i zmalała w porównaniu do ubiegłego roku o 1,1%. </w:t>
      </w:r>
    </w:p>
    <w:p w:rsidR="00797985" w:rsidRPr="00711675" w:rsidRDefault="00797985" w:rsidP="00711675">
      <w:pPr>
        <w:spacing w:line="360" w:lineRule="auto"/>
        <w:jc w:val="both"/>
        <w:rPr>
          <w:rFonts w:cs="Times New Roman"/>
          <w:sz w:val="24"/>
          <w:szCs w:val="24"/>
        </w:rPr>
      </w:pPr>
      <w:r w:rsidRPr="00797985">
        <w:rPr>
          <w:rFonts w:cs="Times New Roman"/>
          <w:sz w:val="24"/>
          <w:szCs w:val="24"/>
        </w:rPr>
        <w:t>Zmiany wysokości stopy bezrobocia w poszczególnych miesiącach obrazuje p</w:t>
      </w:r>
      <w:r w:rsidR="00711675">
        <w:rPr>
          <w:rFonts w:cs="Times New Roman"/>
          <w:sz w:val="24"/>
          <w:szCs w:val="24"/>
        </w:rPr>
        <w:t>oniższy wykres wraz z tabelą:</w:t>
      </w:r>
    </w:p>
    <w:p w:rsidR="00797985" w:rsidRDefault="00797985" w:rsidP="005D0908">
      <w:pPr>
        <w:ind w:right="-1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2F1CC027" wp14:editId="7D045216">
            <wp:extent cx="5753100" cy="3762375"/>
            <wp:effectExtent l="0" t="0" r="0" b="0"/>
            <wp:docPr id="18" name="Wykres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97985" w:rsidRPr="005610E5" w:rsidRDefault="00797985" w:rsidP="00797985">
      <w:pPr>
        <w:spacing w:line="360" w:lineRule="auto"/>
        <w:jc w:val="both"/>
        <w:rPr>
          <w:sz w:val="24"/>
          <w:szCs w:val="24"/>
        </w:rPr>
      </w:pPr>
      <w:r w:rsidRPr="005610E5">
        <w:rPr>
          <w:sz w:val="24"/>
          <w:szCs w:val="24"/>
        </w:rPr>
        <w:t>Stopa bezrobocia na obszarze d</w:t>
      </w:r>
      <w:r>
        <w:rPr>
          <w:sz w:val="24"/>
          <w:szCs w:val="24"/>
        </w:rPr>
        <w:t>ziałania Urzędu nie przekracza</w:t>
      </w:r>
      <w:r w:rsidRPr="005610E5">
        <w:rPr>
          <w:sz w:val="24"/>
          <w:szCs w:val="24"/>
        </w:rPr>
        <w:t xml:space="preserve"> 150% przeciętnej stopy bezrobocia w kraju na dzień 30 czerwca poprzedniego roku, w związku z czym zasadniczo okres pobierania zasiłku dla bezrobotnyc</w:t>
      </w:r>
      <w:r w:rsidR="004302DC">
        <w:rPr>
          <w:sz w:val="24"/>
          <w:szCs w:val="24"/>
        </w:rPr>
        <w:t>h wyniósł 6 miesięcy w roku 2016</w:t>
      </w:r>
      <w:r w:rsidRPr="005610E5">
        <w:rPr>
          <w:sz w:val="24"/>
          <w:szCs w:val="24"/>
        </w:rPr>
        <w:t xml:space="preserve">. </w:t>
      </w:r>
    </w:p>
    <w:p w:rsidR="00797985" w:rsidRPr="001A00E0" w:rsidRDefault="00797985" w:rsidP="001A00E0">
      <w:pPr>
        <w:pStyle w:val="Akapitzlist"/>
        <w:numPr>
          <w:ilvl w:val="0"/>
          <w:numId w:val="1"/>
        </w:numPr>
        <w:spacing w:line="360" w:lineRule="auto"/>
        <w:jc w:val="both"/>
        <w:rPr>
          <w:b/>
          <w:color w:val="E36C0A" w:themeColor="accent6" w:themeShade="BF"/>
          <w:sz w:val="28"/>
          <w:szCs w:val="28"/>
        </w:rPr>
      </w:pPr>
      <w:r w:rsidRPr="001A00E0">
        <w:rPr>
          <w:b/>
          <w:color w:val="E36C0A" w:themeColor="accent6" w:themeShade="BF"/>
          <w:sz w:val="28"/>
          <w:szCs w:val="28"/>
        </w:rPr>
        <w:lastRenderedPageBreak/>
        <w:t>Struktura bezrobotnych</w:t>
      </w:r>
    </w:p>
    <w:p w:rsidR="00797985" w:rsidRPr="001A00E0" w:rsidRDefault="00797985" w:rsidP="001A00E0">
      <w:pPr>
        <w:pStyle w:val="Akapitzlist"/>
        <w:spacing w:line="360" w:lineRule="auto"/>
        <w:jc w:val="both"/>
        <w:rPr>
          <w:b/>
          <w:color w:val="E36C0A" w:themeColor="accent6" w:themeShade="BF"/>
          <w:sz w:val="28"/>
          <w:szCs w:val="28"/>
        </w:rPr>
      </w:pPr>
      <w:r w:rsidRPr="001A00E0">
        <w:rPr>
          <w:b/>
          <w:color w:val="E36C0A" w:themeColor="accent6" w:themeShade="BF"/>
          <w:sz w:val="28"/>
          <w:szCs w:val="28"/>
        </w:rPr>
        <w:t>2.1 Wiek bezrobotnych</w:t>
      </w:r>
    </w:p>
    <w:p w:rsidR="00797985" w:rsidRPr="001A00E0" w:rsidRDefault="00797985" w:rsidP="001A00E0">
      <w:pPr>
        <w:spacing w:line="360" w:lineRule="auto"/>
        <w:jc w:val="both"/>
        <w:rPr>
          <w:sz w:val="24"/>
          <w:szCs w:val="24"/>
        </w:rPr>
      </w:pPr>
      <w:r w:rsidRPr="001A00E0">
        <w:rPr>
          <w:sz w:val="24"/>
          <w:szCs w:val="24"/>
        </w:rPr>
        <w:t>Poniższy wykres obrazuje podział zarejestrowanych bezrobotnych według grup wiekowych.</w:t>
      </w:r>
    </w:p>
    <w:p w:rsidR="00797985" w:rsidRPr="005610E5" w:rsidRDefault="00797985" w:rsidP="00797985">
      <w:pPr>
        <w:pStyle w:val="Akapitzlist"/>
        <w:ind w:left="142"/>
        <w:jc w:val="both"/>
        <w:rPr>
          <w:sz w:val="24"/>
          <w:szCs w:val="24"/>
        </w:rPr>
      </w:pPr>
      <w:r w:rsidRPr="005610E5">
        <w:rPr>
          <w:noProof/>
          <w:sz w:val="24"/>
          <w:szCs w:val="24"/>
        </w:rPr>
        <w:drawing>
          <wp:inline distT="0" distB="0" distL="0" distR="0" wp14:anchorId="29CDFF7E" wp14:editId="5ECF5505">
            <wp:extent cx="6143625" cy="4238625"/>
            <wp:effectExtent l="0" t="0" r="0" b="0"/>
            <wp:docPr id="3" name="Wykres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97985" w:rsidRDefault="00797985" w:rsidP="00797985">
      <w:pPr>
        <w:pStyle w:val="Akapitzlist"/>
        <w:jc w:val="both"/>
        <w:rPr>
          <w:sz w:val="24"/>
          <w:szCs w:val="24"/>
        </w:rPr>
      </w:pPr>
    </w:p>
    <w:p w:rsidR="00797985" w:rsidRDefault="00797985" w:rsidP="001A00E0">
      <w:pPr>
        <w:pStyle w:val="Akapitzlist"/>
        <w:spacing w:line="360" w:lineRule="auto"/>
        <w:jc w:val="both"/>
        <w:rPr>
          <w:sz w:val="24"/>
          <w:szCs w:val="24"/>
        </w:rPr>
      </w:pPr>
      <w:r w:rsidRPr="005610E5">
        <w:rPr>
          <w:sz w:val="24"/>
          <w:szCs w:val="24"/>
        </w:rPr>
        <w:t xml:space="preserve">Zmiany w strukturze </w:t>
      </w:r>
      <w:r>
        <w:rPr>
          <w:sz w:val="24"/>
          <w:szCs w:val="24"/>
        </w:rPr>
        <w:t>wiekowej w stosunku do roku 2015</w:t>
      </w:r>
      <w:r w:rsidRPr="005610E5">
        <w:rPr>
          <w:sz w:val="24"/>
          <w:szCs w:val="24"/>
        </w:rPr>
        <w:t xml:space="preserve"> r. ilustruje poniższy wykres</w:t>
      </w:r>
      <w:r>
        <w:rPr>
          <w:sz w:val="24"/>
          <w:szCs w:val="24"/>
        </w:rPr>
        <w:t>:</w:t>
      </w:r>
    </w:p>
    <w:p w:rsidR="001A00E0" w:rsidRPr="00711675" w:rsidRDefault="00797985" w:rsidP="005D0908">
      <w:pPr>
        <w:pStyle w:val="Akapitzlist"/>
        <w:ind w:left="142"/>
        <w:jc w:val="both"/>
        <w:rPr>
          <w:sz w:val="24"/>
          <w:szCs w:val="24"/>
        </w:rPr>
      </w:pPr>
      <w:r w:rsidRPr="00A374E1">
        <w:rPr>
          <w:noProof/>
          <w:sz w:val="24"/>
          <w:szCs w:val="24"/>
        </w:rPr>
        <w:drawing>
          <wp:inline distT="0" distB="0" distL="0" distR="0" wp14:anchorId="52FD8F43" wp14:editId="646DCD23">
            <wp:extent cx="6124575" cy="3076575"/>
            <wp:effectExtent l="0" t="0" r="0" b="0"/>
            <wp:docPr id="15" name="Wykres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97985" w:rsidRPr="001A00E0" w:rsidRDefault="001A00E0" w:rsidP="00711675">
      <w:pPr>
        <w:pStyle w:val="Akapitzlist"/>
        <w:numPr>
          <w:ilvl w:val="1"/>
          <w:numId w:val="1"/>
        </w:numPr>
        <w:spacing w:line="360" w:lineRule="auto"/>
        <w:jc w:val="both"/>
        <w:rPr>
          <w:b/>
          <w:color w:val="E36C0A" w:themeColor="accent6" w:themeShade="BF"/>
          <w:sz w:val="28"/>
          <w:szCs w:val="28"/>
        </w:rPr>
      </w:pPr>
      <w:r>
        <w:rPr>
          <w:b/>
          <w:color w:val="E36C0A" w:themeColor="accent6" w:themeShade="BF"/>
          <w:sz w:val="28"/>
          <w:szCs w:val="28"/>
        </w:rPr>
        <w:lastRenderedPageBreak/>
        <w:t xml:space="preserve"> </w:t>
      </w:r>
      <w:r w:rsidR="00797985" w:rsidRPr="001A00E0">
        <w:rPr>
          <w:b/>
          <w:color w:val="E36C0A" w:themeColor="accent6" w:themeShade="BF"/>
          <w:sz w:val="28"/>
          <w:szCs w:val="28"/>
        </w:rPr>
        <w:t>Wykształcenie bezrobotnych</w:t>
      </w:r>
    </w:p>
    <w:p w:rsidR="00797985" w:rsidRPr="001A00E0" w:rsidRDefault="00797985" w:rsidP="00711675">
      <w:pPr>
        <w:spacing w:line="360" w:lineRule="auto"/>
        <w:jc w:val="both"/>
        <w:rPr>
          <w:sz w:val="24"/>
          <w:szCs w:val="24"/>
        </w:rPr>
      </w:pPr>
      <w:r w:rsidRPr="001A00E0">
        <w:rPr>
          <w:sz w:val="24"/>
          <w:szCs w:val="24"/>
        </w:rPr>
        <w:t>W 2016 r. najmniej liczną grupą byli bezrobotni z wykształceniem wyższym. Stanowili oni 9,7% ogółu zarejestrowanych bezrobotnych. Najliczniejsza natomiast była grupa z wykształceniem gimnazjalnym i niższym, która stanowiła 30,6% całej populacji bezrobotnych.</w:t>
      </w:r>
    </w:p>
    <w:p w:rsidR="00797985" w:rsidRPr="005610E5" w:rsidRDefault="00797985" w:rsidP="005D0908">
      <w:pPr>
        <w:pStyle w:val="Akapitzlist"/>
        <w:ind w:left="0"/>
        <w:jc w:val="both"/>
        <w:rPr>
          <w:sz w:val="24"/>
          <w:szCs w:val="24"/>
        </w:rPr>
      </w:pPr>
      <w:r w:rsidRPr="005610E5">
        <w:rPr>
          <w:noProof/>
          <w:sz w:val="24"/>
          <w:szCs w:val="24"/>
        </w:rPr>
        <w:drawing>
          <wp:inline distT="0" distB="0" distL="0" distR="0" wp14:anchorId="6363A2B6" wp14:editId="006608A5">
            <wp:extent cx="6115050" cy="3419475"/>
            <wp:effectExtent l="0" t="0" r="0" b="0"/>
            <wp:docPr id="5" name="Wykres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97985" w:rsidRDefault="00797985" w:rsidP="006F059F">
      <w:pPr>
        <w:tabs>
          <w:tab w:val="left" w:pos="3285"/>
        </w:tabs>
        <w:spacing w:line="360" w:lineRule="auto"/>
        <w:jc w:val="both"/>
        <w:rPr>
          <w:sz w:val="24"/>
          <w:szCs w:val="24"/>
        </w:rPr>
      </w:pPr>
      <w:r w:rsidRPr="005610E5">
        <w:rPr>
          <w:sz w:val="24"/>
          <w:szCs w:val="24"/>
        </w:rPr>
        <w:t>Szczegółowe zmiany w strukturze wykształcenia bezr</w:t>
      </w:r>
      <w:r>
        <w:rPr>
          <w:sz w:val="24"/>
          <w:szCs w:val="24"/>
        </w:rPr>
        <w:t>obotnych w stosunku do roku 2015</w:t>
      </w:r>
      <w:r w:rsidRPr="005610E5">
        <w:rPr>
          <w:sz w:val="24"/>
          <w:szCs w:val="24"/>
        </w:rPr>
        <w:t xml:space="preserve"> przedstawia poniższy </w:t>
      </w:r>
      <w:r>
        <w:rPr>
          <w:sz w:val="24"/>
          <w:szCs w:val="24"/>
        </w:rPr>
        <w:t>wykres:</w:t>
      </w:r>
    </w:p>
    <w:p w:rsidR="00797985" w:rsidRPr="005610E5" w:rsidRDefault="00797985" w:rsidP="00711675">
      <w:pPr>
        <w:tabs>
          <w:tab w:val="left" w:pos="3285"/>
        </w:tabs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65666453" wp14:editId="2423C1D0">
            <wp:extent cx="5924550" cy="3200400"/>
            <wp:effectExtent l="0" t="0" r="0" b="0"/>
            <wp:docPr id="21" name="Wykres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>
        <w:rPr>
          <w:sz w:val="24"/>
          <w:szCs w:val="24"/>
        </w:rPr>
        <w:br w:type="page"/>
      </w:r>
    </w:p>
    <w:p w:rsidR="00797985" w:rsidRPr="006F059F" w:rsidRDefault="006F059F" w:rsidP="00797985">
      <w:pPr>
        <w:pStyle w:val="Akapitzlist"/>
        <w:numPr>
          <w:ilvl w:val="1"/>
          <w:numId w:val="1"/>
        </w:numPr>
        <w:tabs>
          <w:tab w:val="left" w:pos="3285"/>
        </w:tabs>
        <w:jc w:val="both"/>
        <w:rPr>
          <w:b/>
          <w:color w:val="E36C0A" w:themeColor="accent6" w:themeShade="BF"/>
          <w:sz w:val="28"/>
          <w:szCs w:val="28"/>
        </w:rPr>
      </w:pPr>
      <w:r>
        <w:rPr>
          <w:b/>
          <w:color w:val="E36C0A" w:themeColor="accent6" w:themeShade="BF"/>
          <w:sz w:val="28"/>
          <w:szCs w:val="28"/>
        </w:rPr>
        <w:lastRenderedPageBreak/>
        <w:t xml:space="preserve"> </w:t>
      </w:r>
      <w:r w:rsidR="00797985" w:rsidRPr="006F059F">
        <w:rPr>
          <w:b/>
          <w:color w:val="E36C0A" w:themeColor="accent6" w:themeShade="BF"/>
          <w:sz w:val="28"/>
          <w:szCs w:val="28"/>
        </w:rPr>
        <w:t>Staż pracy</w:t>
      </w:r>
    </w:p>
    <w:p w:rsidR="00797985" w:rsidRPr="006F059F" w:rsidRDefault="00797985" w:rsidP="006F059F">
      <w:pPr>
        <w:tabs>
          <w:tab w:val="left" w:pos="3285"/>
        </w:tabs>
        <w:spacing w:line="360" w:lineRule="auto"/>
        <w:jc w:val="both"/>
        <w:rPr>
          <w:sz w:val="24"/>
          <w:szCs w:val="24"/>
        </w:rPr>
      </w:pPr>
      <w:r w:rsidRPr="006F059F">
        <w:rPr>
          <w:sz w:val="24"/>
          <w:szCs w:val="24"/>
        </w:rPr>
        <w:t xml:space="preserve">W strukturze osób bezrobotnych według stażu pracy największy odsetek stanowiły osoby nieposiadające stażu w ogóle (24,8%), a w następnej kolejności osoby ze stażem od 1 roku do 5 lat (19,6%). </w:t>
      </w:r>
    </w:p>
    <w:p w:rsidR="00797985" w:rsidRPr="005610E5" w:rsidRDefault="00797985" w:rsidP="00711675">
      <w:pPr>
        <w:pStyle w:val="Akapitzlist"/>
        <w:tabs>
          <w:tab w:val="left" w:pos="3285"/>
        </w:tabs>
        <w:ind w:left="0"/>
        <w:jc w:val="both"/>
        <w:rPr>
          <w:sz w:val="24"/>
          <w:szCs w:val="24"/>
        </w:rPr>
      </w:pPr>
      <w:r w:rsidRPr="005610E5">
        <w:rPr>
          <w:noProof/>
          <w:sz w:val="24"/>
          <w:szCs w:val="24"/>
        </w:rPr>
        <w:drawing>
          <wp:inline distT="0" distB="0" distL="0" distR="0" wp14:anchorId="0ACEFB84" wp14:editId="4193BE36">
            <wp:extent cx="5876925" cy="3267075"/>
            <wp:effectExtent l="0" t="0" r="0" b="0"/>
            <wp:docPr id="8" name="Wykres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797985" w:rsidRPr="006F059F" w:rsidRDefault="00797985" w:rsidP="006F059F">
      <w:pPr>
        <w:tabs>
          <w:tab w:val="left" w:pos="3285"/>
        </w:tabs>
        <w:spacing w:line="360" w:lineRule="auto"/>
        <w:jc w:val="both"/>
        <w:rPr>
          <w:sz w:val="24"/>
          <w:szCs w:val="24"/>
        </w:rPr>
      </w:pPr>
      <w:r w:rsidRPr="006F059F">
        <w:rPr>
          <w:sz w:val="24"/>
          <w:szCs w:val="24"/>
        </w:rPr>
        <w:t>Zmiany w strukturze stosunku do 2015 r. ilustruje poniższy histogram:</w:t>
      </w:r>
    </w:p>
    <w:p w:rsidR="00797985" w:rsidRPr="005610E5" w:rsidRDefault="00797985" w:rsidP="00711675">
      <w:pPr>
        <w:pStyle w:val="Akapitzlist"/>
        <w:tabs>
          <w:tab w:val="left" w:pos="3285"/>
        </w:tabs>
        <w:ind w:left="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BF4ED7D" wp14:editId="5E47C660">
            <wp:extent cx="5829300" cy="3400425"/>
            <wp:effectExtent l="0" t="0" r="0" b="0"/>
            <wp:docPr id="22" name="Wykres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797985" w:rsidRPr="005610E5" w:rsidRDefault="00797985" w:rsidP="00797985">
      <w:pPr>
        <w:tabs>
          <w:tab w:val="left" w:pos="6030"/>
        </w:tabs>
        <w:jc w:val="both"/>
        <w:rPr>
          <w:sz w:val="24"/>
          <w:szCs w:val="24"/>
        </w:rPr>
      </w:pPr>
    </w:p>
    <w:p w:rsidR="00797985" w:rsidRPr="006F059F" w:rsidRDefault="006F059F" w:rsidP="006F059F">
      <w:pPr>
        <w:pStyle w:val="Akapitzlist"/>
        <w:numPr>
          <w:ilvl w:val="1"/>
          <w:numId w:val="1"/>
        </w:numPr>
        <w:tabs>
          <w:tab w:val="left" w:pos="6030"/>
        </w:tabs>
        <w:spacing w:line="360" w:lineRule="auto"/>
        <w:jc w:val="both"/>
        <w:rPr>
          <w:b/>
          <w:color w:val="E36C0A" w:themeColor="accent6" w:themeShade="BF"/>
          <w:sz w:val="28"/>
          <w:szCs w:val="28"/>
        </w:rPr>
      </w:pPr>
      <w:r w:rsidRPr="006F059F">
        <w:rPr>
          <w:b/>
          <w:color w:val="E36C0A" w:themeColor="accent6" w:themeShade="BF"/>
          <w:sz w:val="28"/>
          <w:szCs w:val="28"/>
        </w:rPr>
        <w:lastRenderedPageBreak/>
        <w:t xml:space="preserve"> </w:t>
      </w:r>
      <w:r w:rsidR="00797985" w:rsidRPr="006F059F">
        <w:rPr>
          <w:b/>
          <w:color w:val="E36C0A" w:themeColor="accent6" w:themeShade="BF"/>
          <w:sz w:val="28"/>
          <w:szCs w:val="28"/>
        </w:rPr>
        <w:t>Czas pozostawania bez pracy</w:t>
      </w:r>
    </w:p>
    <w:p w:rsidR="00797985" w:rsidRPr="006F059F" w:rsidRDefault="00797985" w:rsidP="006F059F">
      <w:pPr>
        <w:tabs>
          <w:tab w:val="left" w:pos="6030"/>
        </w:tabs>
        <w:spacing w:line="360" w:lineRule="auto"/>
        <w:jc w:val="both"/>
        <w:rPr>
          <w:sz w:val="24"/>
          <w:szCs w:val="24"/>
        </w:rPr>
      </w:pPr>
      <w:r w:rsidRPr="006F059F">
        <w:rPr>
          <w:sz w:val="24"/>
          <w:szCs w:val="24"/>
        </w:rPr>
        <w:t>Poniższy wykres obrazuje podział zarejestrowanych bezrobotnych wg czasu pozostawania bez pracy</w:t>
      </w:r>
      <w:r w:rsidR="005D0908">
        <w:rPr>
          <w:sz w:val="24"/>
          <w:szCs w:val="24"/>
        </w:rPr>
        <w:t>:</w:t>
      </w:r>
    </w:p>
    <w:p w:rsidR="00797985" w:rsidRPr="005610E5" w:rsidRDefault="00797985" w:rsidP="005D0908">
      <w:pPr>
        <w:pStyle w:val="Akapitzlist"/>
        <w:tabs>
          <w:tab w:val="left" w:pos="6030"/>
        </w:tabs>
        <w:ind w:left="-426"/>
        <w:jc w:val="both"/>
        <w:rPr>
          <w:sz w:val="24"/>
          <w:szCs w:val="24"/>
        </w:rPr>
      </w:pPr>
      <w:r w:rsidRPr="005610E5">
        <w:rPr>
          <w:noProof/>
          <w:sz w:val="24"/>
          <w:szCs w:val="24"/>
        </w:rPr>
        <w:drawing>
          <wp:inline distT="0" distB="0" distL="0" distR="0" wp14:anchorId="02923548" wp14:editId="3E12CDEB">
            <wp:extent cx="6610350" cy="3848100"/>
            <wp:effectExtent l="0" t="0" r="0" b="0"/>
            <wp:docPr id="9" name="Wykres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797985" w:rsidRPr="005610E5" w:rsidRDefault="00797985" w:rsidP="002B4E70">
      <w:pPr>
        <w:rPr>
          <w:sz w:val="24"/>
          <w:szCs w:val="24"/>
        </w:rPr>
      </w:pPr>
      <w:r w:rsidRPr="005610E5">
        <w:rPr>
          <w:sz w:val="24"/>
          <w:szCs w:val="24"/>
        </w:rPr>
        <w:t>Zmiany</w:t>
      </w:r>
      <w:r>
        <w:rPr>
          <w:sz w:val="24"/>
          <w:szCs w:val="24"/>
        </w:rPr>
        <w:t xml:space="preserve"> w strukturze w stosunku do 2015</w:t>
      </w:r>
      <w:r w:rsidRPr="005610E5">
        <w:rPr>
          <w:sz w:val="24"/>
          <w:szCs w:val="24"/>
        </w:rPr>
        <w:t xml:space="preserve"> </w:t>
      </w:r>
      <w:r w:rsidR="002B4E70">
        <w:rPr>
          <w:sz w:val="24"/>
          <w:szCs w:val="24"/>
        </w:rPr>
        <w:t>r. ilustruje poniższy histogram:</w:t>
      </w:r>
      <w:r>
        <w:rPr>
          <w:sz w:val="24"/>
          <w:szCs w:val="24"/>
        </w:rPr>
        <w:t xml:space="preserve">      </w:t>
      </w:r>
      <w:r>
        <w:rPr>
          <w:noProof/>
          <w:sz w:val="24"/>
          <w:szCs w:val="24"/>
        </w:rPr>
        <w:drawing>
          <wp:inline distT="0" distB="0" distL="0" distR="0" wp14:anchorId="72728424" wp14:editId="2E444CC5">
            <wp:extent cx="5905500" cy="3248025"/>
            <wp:effectExtent l="0" t="0" r="0" b="0"/>
            <wp:docPr id="23" name="Wykres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797985" w:rsidRPr="005610E5" w:rsidRDefault="00797985" w:rsidP="00797985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97985" w:rsidRPr="00EC28F2" w:rsidRDefault="00797985" w:rsidP="00EC28F2">
      <w:pPr>
        <w:pStyle w:val="Akapitzlist"/>
        <w:numPr>
          <w:ilvl w:val="0"/>
          <w:numId w:val="1"/>
        </w:numPr>
        <w:spacing w:line="360" w:lineRule="auto"/>
        <w:jc w:val="both"/>
        <w:rPr>
          <w:b/>
          <w:color w:val="E36C0A" w:themeColor="accent6" w:themeShade="BF"/>
          <w:sz w:val="28"/>
          <w:szCs w:val="28"/>
        </w:rPr>
      </w:pPr>
      <w:r w:rsidRPr="00EC28F2">
        <w:rPr>
          <w:b/>
          <w:color w:val="E36C0A" w:themeColor="accent6" w:themeShade="BF"/>
          <w:sz w:val="28"/>
          <w:szCs w:val="28"/>
        </w:rPr>
        <w:lastRenderedPageBreak/>
        <w:t>Fluktuacja bezrobotnych</w:t>
      </w:r>
    </w:p>
    <w:p w:rsidR="00797985" w:rsidRPr="00EC28F2" w:rsidRDefault="00797985" w:rsidP="00EC28F2">
      <w:pPr>
        <w:spacing w:line="360" w:lineRule="auto"/>
        <w:jc w:val="both"/>
        <w:rPr>
          <w:sz w:val="24"/>
          <w:szCs w:val="24"/>
        </w:rPr>
      </w:pPr>
      <w:r w:rsidRPr="00EC28F2">
        <w:rPr>
          <w:sz w:val="24"/>
          <w:szCs w:val="24"/>
        </w:rPr>
        <w:t>W 2016 r. zarejestrowało się 3</w:t>
      </w:r>
      <w:r w:rsidR="00EC28F2">
        <w:rPr>
          <w:sz w:val="24"/>
          <w:szCs w:val="24"/>
        </w:rPr>
        <w:t xml:space="preserve"> </w:t>
      </w:r>
      <w:r w:rsidRPr="00EC28F2">
        <w:rPr>
          <w:sz w:val="24"/>
          <w:szCs w:val="24"/>
        </w:rPr>
        <w:t>779 bezrobotnych, natomiast wyrejestrowało 4</w:t>
      </w:r>
      <w:r w:rsidR="00EC28F2">
        <w:rPr>
          <w:sz w:val="24"/>
          <w:szCs w:val="24"/>
        </w:rPr>
        <w:t xml:space="preserve"> </w:t>
      </w:r>
      <w:r w:rsidRPr="00EC28F2">
        <w:rPr>
          <w:sz w:val="24"/>
          <w:szCs w:val="24"/>
        </w:rPr>
        <w:t xml:space="preserve">270. </w:t>
      </w:r>
    </w:p>
    <w:p w:rsidR="00797985" w:rsidRDefault="00797985" w:rsidP="00797985">
      <w:pPr>
        <w:pStyle w:val="Akapitzlist"/>
        <w:ind w:left="0"/>
        <w:jc w:val="both"/>
        <w:rPr>
          <w:sz w:val="24"/>
          <w:szCs w:val="24"/>
        </w:rPr>
      </w:pPr>
      <w:r w:rsidRPr="005610E5">
        <w:rPr>
          <w:noProof/>
          <w:sz w:val="24"/>
          <w:szCs w:val="24"/>
        </w:rPr>
        <w:drawing>
          <wp:inline distT="0" distB="0" distL="0" distR="0" wp14:anchorId="0D41E66E" wp14:editId="3431BAAA">
            <wp:extent cx="6181725" cy="3200400"/>
            <wp:effectExtent l="0" t="0" r="0" b="0"/>
            <wp:docPr id="11" name="Wykres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797985" w:rsidRPr="005610E5" w:rsidRDefault="00797985" w:rsidP="00EC28F2">
      <w:pPr>
        <w:tabs>
          <w:tab w:val="left" w:pos="2550"/>
        </w:tabs>
        <w:spacing w:line="360" w:lineRule="auto"/>
        <w:jc w:val="both"/>
        <w:rPr>
          <w:sz w:val="24"/>
          <w:szCs w:val="24"/>
        </w:rPr>
      </w:pPr>
      <w:r w:rsidRPr="005610E5">
        <w:rPr>
          <w:sz w:val="24"/>
          <w:szCs w:val="24"/>
        </w:rPr>
        <w:t>Najczęstszą przyczyną wyrejestrowania osób bezrobotnych było podjęcie zatrudnienia (pracy subsydio</w:t>
      </w:r>
      <w:r>
        <w:rPr>
          <w:sz w:val="24"/>
          <w:szCs w:val="24"/>
        </w:rPr>
        <w:t>wanej i niesubsydiowanej) – 1909</w:t>
      </w:r>
      <w:r w:rsidRPr="005610E5">
        <w:rPr>
          <w:sz w:val="24"/>
          <w:szCs w:val="24"/>
        </w:rPr>
        <w:t xml:space="preserve"> osób, w stosunku do roku poprzedniego nastąpił </w:t>
      </w:r>
      <w:r>
        <w:rPr>
          <w:sz w:val="24"/>
          <w:szCs w:val="24"/>
        </w:rPr>
        <w:t>spadek</w:t>
      </w:r>
      <w:r w:rsidRPr="005610E5">
        <w:rPr>
          <w:sz w:val="24"/>
          <w:szCs w:val="24"/>
        </w:rPr>
        <w:t xml:space="preserve"> liczby bezrobotnych</w:t>
      </w:r>
      <w:r>
        <w:rPr>
          <w:sz w:val="24"/>
          <w:szCs w:val="24"/>
        </w:rPr>
        <w:t>, które podjęły pracę o 281</w:t>
      </w:r>
      <w:r w:rsidRPr="005610E5">
        <w:rPr>
          <w:sz w:val="24"/>
          <w:szCs w:val="24"/>
        </w:rPr>
        <w:t xml:space="preserve"> osób. </w:t>
      </w:r>
    </w:p>
    <w:p w:rsidR="00797985" w:rsidRDefault="00797985" w:rsidP="00797985">
      <w:pPr>
        <w:tabs>
          <w:tab w:val="left" w:pos="2550"/>
        </w:tabs>
        <w:jc w:val="both"/>
        <w:rPr>
          <w:sz w:val="24"/>
          <w:szCs w:val="24"/>
        </w:rPr>
      </w:pPr>
      <w:r w:rsidRPr="005610E5">
        <w:rPr>
          <w:noProof/>
          <w:sz w:val="24"/>
          <w:szCs w:val="24"/>
        </w:rPr>
        <w:drawing>
          <wp:inline distT="0" distB="0" distL="0" distR="0" wp14:anchorId="72D2E824" wp14:editId="2020ABDC">
            <wp:extent cx="5886450" cy="3524250"/>
            <wp:effectExtent l="0" t="0" r="0" b="0"/>
            <wp:docPr id="12" name="Wykres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EC28F2" w:rsidRPr="005610E5" w:rsidRDefault="00EC28F2" w:rsidP="00797985">
      <w:pPr>
        <w:tabs>
          <w:tab w:val="left" w:pos="2550"/>
        </w:tabs>
        <w:jc w:val="both"/>
        <w:rPr>
          <w:sz w:val="24"/>
          <w:szCs w:val="24"/>
        </w:rPr>
      </w:pPr>
    </w:p>
    <w:p w:rsidR="00797985" w:rsidRPr="00EC28F2" w:rsidRDefault="00797985" w:rsidP="00797985">
      <w:pPr>
        <w:pStyle w:val="Akapitzlist"/>
        <w:numPr>
          <w:ilvl w:val="0"/>
          <w:numId w:val="1"/>
        </w:numPr>
        <w:jc w:val="both"/>
        <w:rPr>
          <w:b/>
          <w:color w:val="E36C0A" w:themeColor="accent6" w:themeShade="BF"/>
          <w:sz w:val="28"/>
          <w:szCs w:val="28"/>
        </w:rPr>
      </w:pPr>
      <w:r w:rsidRPr="00EC28F2">
        <w:rPr>
          <w:b/>
          <w:color w:val="E36C0A" w:themeColor="accent6" w:themeShade="BF"/>
          <w:sz w:val="28"/>
          <w:szCs w:val="28"/>
        </w:rPr>
        <w:lastRenderedPageBreak/>
        <w:t>Ustalenie profilu pomocy dla osoby bezrobotnej</w:t>
      </w:r>
    </w:p>
    <w:p w:rsidR="00797985" w:rsidRDefault="00797985" w:rsidP="00FF0EC9">
      <w:pPr>
        <w:spacing w:line="360" w:lineRule="auto"/>
        <w:jc w:val="both"/>
        <w:rPr>
          <w:sz w:val="24"/>
          <w:szCs w:val="24"/>
        </w:rPr>
      </w:pPr>
      <w:r w:rsidRPr="00EC28F2">
        <w:rPr>
          <w:sz w:val="24"/>
          <w:szCs w:val="24"/>
        </w:rPr>
        <w:t xml:space="preserve">Profilowanie pomocy dla osób bezrobotnych </w:t>
      </w:r>
      <w:r w:rsidR="00FF0EC9">
        <w:rPr>
          <w:sz w:val="24"/>
          <w:szCs w:val="24"/>
        </w:rPr>
        <w:t>ma na celu</w:t>
      </w:r>
      <w:r w:rsidRPr="00EC28F2">
        <w:rPr>
          <w:sz w:val="24"/>
          <w:szCs w:val="24"/>
        </w:rPr>
        <w:t xml:space="preserve"> zastosowanie wobec osoby bezrobotnej takiej pomocy, która odpowiada najbardziej jej aktualnej sytuacji i potrzebom.</w:t>
      </w:r>
      <w:r w:rsidR="00FF0EC9">
        <w:rPr>
          <w:sz w:val="24"/>
          <w:szCs w:val="24"/>
        </w:rPr>
        <w:t xml:space="preserve"> Bezrobotni w dru</w:t>
      </w:r>
      <w:r w:rsidR="00EC4098">
        <w:rPr>
          <w:sz w:val="24"/>
          <w:szCs w:val="24"/>
        </w:rPr>
        <w:t>gim profilu pomocy stanowią 82% ogółu zarejestrowanych</w:t>
      </w:r>
      <w:r w:rsidR="00FF0EC9">
        <w:rPr>
          <w:sz w:val="24"/>
          <w:szCs w:val="24"/>
        </w:rPr>
        <w:t>, bezrobotni z trzecim profilem pomocy 17% oraz 1% bezrobotnych z pierwszym profilem pomocy.</w:t>
      </w:r>
    </w:p>
    <w:p w:rsidR="002B4E70" w:rsidRPr="00EC28F2" w:rsidRDefault="002B4E70" w:rsidP="00EC28F2">
      <w:pPr>
        <w:spacing w:line="360" w:lineRule="auto"/>
        <w:jc w:val="both"/>
        <w:rPr>
          <w:sz w:val="24"/>
          <w:szCs w:val="24"/>
        </w:rPr>
      </w:pPr>
    </w:p>
    <w:p w:rsidR="00797985" w:rsidRPr="005610E5" w:rsidRDefault="00797985" w:rsidP="002B4E70">
      <w:pPr>
        <w:pStyle w:val="Akapitzlist"/>
        <w:ind w:left="0"/>
        <w:jc w:val="both"/>
        <w:rPr>
          <w:sz w:val="24"/>
          <w:szCs w:val="24"/>
        </w:rPr>
      </w:pPr>
      <w:r w:rsidRPr="005610E5">
        <w:rPr>
          <w:noProof/>
          <w:sz w:val="24"/>
          <w:szCs w:val="24"/>
        </w:rPr>
        <w:drawing>
          <wp:inline distT="0" distB="0" distL="0" distR="0" wp14:anchorId="206DD74A" wp14:editId="30E8E67C">
            <wp:extent cx="5800725" cy="3514725"/>
            <wp:effectExtent l="0" t="0" r="0" b="0"/>
            <wp:docPr id="13" name="Wykres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797985" w:rsidRPr="004C152F" w:rsidRDefault="00797985" w:rsidP="00797985">
      <w:pPr>
        <w:spacing w:line="360" w:lineRule="auto"/>
        <w:jc w:val="both"/>
      </w:pPr>
    </w:p>
    <w:p w:rsidR="00FF0EC9" w:rsidRDefault="00FF0EC9" w:rsidP="00797985">
      <w:pPr>
        <w:spacing w:line="360" w:lineRule="auto"/>
        <w:jc w:val="both"/>
        <w:rPr>
          <w:sz w:val="24"/>
          <w:szCs w:val="24"/>
        </w:rPr>
      </w:pPr>
    </w:p>
    <w:p w:rsidR="00FF0EC9" w:rsidRDefault="00FF0EC9" w:rsidP="00797985">
      <w:pPr>
        <w:spacing w:line="360" w:lineRule="auto"/>
        <w:jc w:val="both"/>
        <w:rPr>
          <w:sz w:val="24"/>
          <w:szCs w:val="24"/>
        </w:rPr>
      </w:pPr>
    </w:p>
    <w:p w:rsidR="00FF0EC9" w:rsidRDefault="00FF0EC9" w:rsidP="00797985">
      <w:pPr>
        <w:spacing w:line="360" w:lineRule="auto"/>
        <w:jc w:val="both"/>
        <w:rPr>
          <w:sz w:val="24"/>
          <w:szCs w:val="24"/>
        </w:rPr>
      </w:pPr>
    </w:p>
    <w:p w:rsidR="00797985" w:rsidRDefault="00797985" w:rsidP="00797985">
      <w:pPr>
        <w:spacing w:line="360" w:lineRule="auto"/>
        <w:jc w:val="both"/>
        <w:rPr>
          <w:color w:val="FF0000"/>
        </w:rPr>
      </w:pPr>
      <w:r w:rsidRPr="005610E5">
        <w:rPr>
          <w:sz w:val="24"/>
          <w:szCs w:val="24"/>
        </w:rPr>
        <w:br/>
      </w:r>
    </w:p>
    <w:p w:rsidR="002B4E70" w:rsidRDefault="002B4E70" w:rsidP="00797985">
      <w:pPr>
        <w:spacing w:line="360" w:lineRule="auto"/>
        <w:jc w:val="both"/>
        <w:rPr>
          <w:color w:val="FF0000"/>
        </w:rPr>
      </w:pPr>
    </w:p>
    <w:p w:rsidR="002B4E70" w:rsidRDefault="002B4E70" w:rsidP="00797985">
      <w:pPr>
        <w:spacing w:line="360" w:lineRule="auto"/>
        <w:jc w:val="both"/>
        <w:rPr>
          <w:color w:val="FF0000"/>
        </w:rPr>
      </w:pPr>
    </w:p>
    <w:p w:rsidR="002B4E70" w:rsidRPr="004C152F" w:rsidRDefault="002B4E70" w:rsidP="00797985">
      <w:pPr>
        <w:spacing w:line="360" w:lineRule="auto"/>
        <w:jc w:val="both"/>
        <w:rPr>
          <w:color w:val="FF0000"/>
        </w:rPr>
      </w:pPr>
    </w:p>
    <w:p w:rsidR="000823BB" w:rsidRPr="00F12CB8" w:rsidRDefault="00BA3D21" w:rsidP="000823BB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  <w:b/>
          <w:color w:val="984806" w:themeColor="accent6" w:themeShade="80"/>
          <w:sz w:val="32"/>
          <w:szCs w:val="32"/>
          <w:u w:val="single"/>
        </w:rPr>
      </w:pPr>
      <w:r w:rsidRPr="00F12CB8">
        <w:rPr>
          <w:rFonts w:cstheme="minorHAnsi"/>
          <w:b/>
          <w:color w:val="984806" w:themeColor="accent6" w:themeShade="80"/>
          <w:sz w:val="32"/>
          <w:szCs w:val="32"/>
          <w:u w:val="single"/>
        </w:rPr>
        <w:lastRenderedPageBreak/>
        <w:t>Usługi</w:t>
      </w:r>
      <w:r w:rsidR="00E25F96" w:rsidRPr="00F12CB8">
        <w:rPr>
          <w:rFonts w:cstheme="minorHAnsi"/>
          <w:b/>
          <w:color w:val="984806" w:themeColor="accent6" w:themeShade="80"/>
          <w:sz w:val="32"/>
          <w:szCs w:val="32"/>
          <w:u w:val="single"/>
        </w:rPr>
        <w:t xml:space="preserve"> rynku pracy</w:t>
      </w:r>
    </w:p>
    <w:p w:rsidR="00BA3D21" w:rsidRPr="00F12CB8" w:rsidRDefault="00BA3D21" w:rsidP="00BA3D21">
      <w:pPr>
        <w:pStyle w:val="Akapitzlist"/>
        <w:spacing w:line="360" w:lineRule="auto"/>
        <w:jc w:val="both"/>
        <w:rPr>
          <w:rFonts w:cstheme="minorHAnsi"/>
          <w:b/>
          <w:color w:val="215868" w:themeColor="accent5" w:themeShade="80"/>
          <w:sz w:val="32"/>
          <w:szCs w:val="32"/>
          <w:u w:val="single"/>
        </w:rPr>
      </w:pPr>
    </w:p>
    <w:p w:rsidR="003D2449" w:rsidRPr="003D2449" w:rsidRDefault="001A6D77" w:rsidP="003D2449">
      <w:pPr>
        <w:pStyle w:val="Akapitzlist"/>
        <w:numPr>
          <w:ilvl w:val="0"/>
          <w:numId w:val="37"/>
        </w:numPr>
        <w:spacing w:line="360" w:lineRule="auto"/>
        <w:jc w:val="both"/>
        <w:rPr>
          <w:rFonts w:cstheme="minorHAnsi"/>
          <w:b/>
          <w:color w:val="E36C0A" w:themeColor="accent6" w:themeShade="BF"/>
          <w:sz w:val="28"/>
          <w:szCs w:val="28"/>
        </w:rPr>
      </w:pPr>
      <w:r w:rsidRPr="00F12CB8">
        <w:rPr>
          <w:rFonts w:cstheme="minorHAnsi"/>
          <w:b/>
          <w:color w:val="E36C0A" w:themeColor="accent6" w:themeShade="BF"/>
          <w:sz w:val="28"/>
          <w:szCs w:val="28"/>
        </w:rPr>
        <w:t>Pośrednictwo Pracy</w:t>
      </w:r>
    </w:p>
    <w:p w:rsidR="001A6D77" w:rsidRPr="00F12CB8" w:rsidRDefault="001A6D77" w:rsidP="00B84DA4">
      <w:pPr>
        <w:spacing w:line="360" w:lineRule="auto"/>
        <w:jc w:val="both"/>
        <w:rPr>
          <w:rFonts w:cstheme="minorHAnsi"/>
          <w:sz w:val="24"/>
          <w:szCs w:val="24"/>
        </w:rPr>
      </w:pPr>
      <w:r w:rsidRPr="00F12CB8">
        <w:rPr>
          <w:rFonts w:cstheme="minorHAnsi"/>
          <w:sz w:val="24"/>
          <w:szCs w:val="24"/>
        </w:rPr>
        <w:t>W 2016 roku Powiatowy Urząd Pracy w Grójcu posiadał 3</w:t>
      </w:r>
      <w:r w:rsidR="00BE7F25">
        <w:rPr>
          <w:rFonts w:cstheme="minorHAnsi"/>
          <w:sz w:val="24"/>
          <w:szCs w:val="24"/>
        </w:rPr>
        <w:t xml:space="preserve"> </w:t>
      </w:r>
      <w:r w:rsidRPr="00F12CB8">
        <w:rPr>
          <w:rFonts w:cstheme="minorHAnsi"/>
          <w:sz w:val="24"/>
          <w:szCs w:val="24"/>
        </w:rPr>
        <w:t>924 ofert</w:t>
      </w:r>
      <w:r w:rsidR="00BE7F25">
        <w:rPr>
          <w:rFonts w:cstheme="minorHAnsi"/>
          <w:sz w:val="24"/>
          <w:szCs w:val="24"/>
        </w:rPr>
        <w:t>y</w:t>
      </w:r>
      <w:r w:rsidRPr="00F12CB8">
        <w:rPr>
          <w:rFonts w:cstheme="minorHAnsi"/>
          <w:sz w:val="24"/>
          <w:szCs w:val="24"/>
        </w:rPr>
        <w:t xml:space="preserve"> pracy i aktywizacji zawodowej w tym 52 dla osób niepełnosprawnych. Ofert zatrudnienia było 3</w:t>
      </w:r>
      <w:r w:rsidR="00BE7F25">
        <w:rPr>
          <w:rFonts w:cstheme="minorHAnsi"/>
          <w:sz w:val="24"/>
          <w:szCs w:val="24"/>
        </w:rPr>
        <w:t xml:space="preserve"> </w:t>
      </w:r>
      <w:r w:rsidRPr="00F12CB8">
        <w:rPr>
          <w:rFonts w:cstheme="minorHAnsi"/>
          <w:sz w:val="24"/>
          <w:szCs w:val="24"/>
        </w:rPr>
        <w:t xml:space="preserve">075, natomiast pozostałych 849 ofert obejmowało staże i prace społecznie – użyteczne. </w:t>
      </w:r>
    </w:p>
    <w:p w:rsidR="001A6D77" w:rsidRPr="00F12CB8" w:rsidRDefault="001A6D77" w:rsidP="00B84DA4">
      <w:pPr>
        <w:spacing w:line="360" w:lineRule="auto"/>
        <w:jc w:val="both"/>
        <w:rPr>
          <w:rFonts w:cstheme="minorHAnsi"/>
          <w:sz w:val="24"/>
          <w:szCs w:val="24"/>
        </w:rPr>
      </w:pPr>
      <w:r w:rsidRPr="00F12CB8">
        <w:rPr>
          <w:rFonts w:cstheme="minorHAnsi"/>
          <w:sz w:val="24"/>
          <w:szCs w:val="24"/>
        </w:rPr>
        <w:t>Najwięcej ofert dotyczyło zawodów:</w:t>
      </w:r>
    </w:p>
    <w:p w:rsidR="001A6D77" w:rsidRPr="00F12CB8" w:rsidRDefault="001A6D77" w:rsidP="00B84DA4">
      <w:pPr>
        <w:spacing w:line="360" w:lineRule="auto"/>
        <w:jc w:val="both"/>
        <w:rPr>
          <w:rFonts w:cstheme="minorHAnsi"/>
          <w:sz w:val="24"/>
          <w:szCs w:val="24"/>
        </w:rPr>
      </w:pPr>
      <w:r w:rsidRPr="00F12CB8">
        <w:rPr>
          <w:rFonts w:cstheme="minorHAnsi"/>
          <w:sz w:val="24"/>
          <w:szCs w:val="24"/>
        </w:rPr>
        <w:t>1) pomocniczy robotnik w gospodarstwie sadowniczym – 640 ofert</w:t>
      </w:r>
    </w:p>
    <w:p w:rsidR="001A6D77" w:rsidRPr="00F12CB8" w:rsidRDefault="001A6D77" w:rsidP="00B84DA4">
      <w:pPr>
        <w:spacing w:line="360" w:lineRule="auto"/>
        <w:jc w:val="both"/>
        <w:rPr>
          <w:rFonts w:cstheme="minorHAnsi"/>
          <w:sz w:val="24"/>
          <w:szCs w:val="24"/>
        </w:rPr>
      </w:pPr>
      <w:r w:rsidRPr="00F12CB8">
        <w:rPr>
          <w:rFonts w:cstheme="minorHAnsi"/>
          <w:sz w:val="24"/>
          <w:szCs w:val="24"/>
        </w:rPr>
        <w:t>2) sprzedawca – 259 ofert</w:t>
      </w:r>
    </w:p>
    <w:p w:rsidR="001A6D77" w:rsidRPr="00F12CB8" w:rsidRDefault="001A6D77" w:rsidP="00B84DA4">
      <w:pPr>
        <w:spacing w:line="360" w:lineRule="auto"/>
        <w:jc w:val="both"/>
        <w:rPr>
          <w:rFonts w:cstheme="minorHAnsi"/>
          <w:sz w:val="24"/>
          <w:szCs w:val="24"/>
        </w:rPr>
      </w:pPr>
      <w:r w:rsidRPr="00F12CB8">
        <w:rPr>
          <w:rFonts w:cstheme="minorHAnsi"/>
          <w:sz w:val="24"/>
          <w:szCs w:val="24"/>
        </w:rPr>
        <w:t>3) magazynier – 238 ofert</w:t>
      </w:r>
    </w:p>
    <w:p w:rsidR="001A6D77" w:rsidRPr="00F12CB8" w:rsidRDefault="001A6D77" w:rsidP="00B84DA4">
      <w:pPr>
        <w:spacing w:line="360" w:lineRule="auto"/>
        <w:jc w:val="both"/>
        <w:rPr>
          <w:rFonts w:cstheme="minorHAnsi"/>
          <w:sz w:val="24"/>
          <w:szCs w:val="24"/>
        </w:rPr>
      </w:pPr>
      <w:r w:rsidRPr="00F12CB8">
        <w:rPr>
          <w:rFonts w:cstheme="minorHAnsi"/>
          <w:sz w:val="24"/>
          <w:szCs w:val="24"/>
        </w:rPr>
        <w:t>4) technik prac biurowych – 216 ofert</w:t>
      </w:r>
    </w:p>
    <w:p w:rsidR="001A6D77" w:rsidRPr="00F12CB8" w:rsidRDefault="001A6D77" w:rsidP="00B84DA4">
      <w:pPr>
        <w:spacing w:line="360" w:lineRule="auto"/>
        <w:jc w:val="both"/>
        <w:rPr>
          <w:rFonts w:cstheme="minorHAnsi"/>
          <w:sz w:val="24"/>
          <w:szCs w:val="24"/>
        </w:rPr>
      </w:pPr>
      <w:r w:rsidRPr="00F12CB8">
        <w:rPr>
          <w:rFonts w:cstheme="minorHAnsi"/>
          <w:sz w:val="24"/>
          <w:szCs w:val="24"/>
        </w:rPr>
        <w:t>5)</w:t>
      </w:r>
      <w:r w:rsidR="00C11C32">
        <w:rPr>
          <w:rFonts w:cstheme="minorHAnsi"/>
          <w:sz w:val="24"/>
          <w:szCs w:val="24"/>
        </w:rPr>
        <w:t xml:space="preserve"> </w:t>
      </w:r>
      <w:r w:rsidRPr="00F12CB8">
        <w:rPr>
          <w:rFonts w:cstheme="minorHAnsi"/>
          <w:sz w:val="24"/>
          <w:szCs w:val="24"/>
        </w:rPr>
        <w:t>robotnik magazynowy</w:t>
      </w:r>
      <w:r w:rsidR="00BE7F25">
        <w:rPr>
          <w:rFonts w:cstheme="minorHAnsi"/>
          <w:sz w:val="24"/>
          <w:szCs w:val="24"/>
        </w:rPr>
        <w:t xml:space="preserve"> </w:t>
      </w:r>
      <w:r w:rsidRPr="00F12CB8">
        <w:rPr>
          <w:rFonts w:cstheme="minorHAnsi"/>
          <w:sz w:val="24"/>
          <w:szCs w:val="24"/>
        </w:rPr>
        <w:t>- 192 oferty</w:t>
      </w:r>
    </w:p>
    <w:p w:rsidR="001A6D77" w:rsidRPr="00F12CB8" w:rsidRDefault="001A6D77" w:rsidP="00B84DA4">
      <w:pPr>
        <w:spacing w:line="360" w:lineRule="auto"/>
        <w:jc w:val="both"/>
        <w:rPr>
          <w:rFonts w:cstheme="minorHAnsi"/>
          <w:sz w:val="24"/>
          <w:szCs w:val="24"/>
        </w:rPr>
      </w:pPr>
      <w:r w:rsidRPr="00F12CB8">
        <w:rPr>
          <w:rFonts w:cstheme="minorHAnsi"/>
          <w:sz w:val="24"/>
          <w:szCs w:val="24"/>
        </w:rPr>
        <w:t>6)</w:t>
      </w:r>
      <w:r w:rsidR="00C11C32">
        <w:rPr>
          <w:rFonts w:cstheme="minorHAnsi"/>
          <w:sz w:val="24"/>
          <w:szCs w:val="24"/>
        </w:rPr>
        <w:t xml:space="preserve"> </w:t>
      </w:r>
      <w:r w:rsidRPr="00F12CB8">
        <w:rPr>
          <w:rFonts w:cstheme="minorHAnsi"/>
          <w:sz w:val="24"/>
          <w:szCs w:val="24"/>
        </w:rPr>
        <w:t>kierowca operator wózków jezdniowych (widłowych)</w:t>
      </w:r>
      <w:r w:rsidR="00BE7F25">
        <w:rPr>
          <w:rFonts w:cstheme="minorHAnsi"/>
          <w:sz w:val="24"/>
          <w:szCs w:val="24"/>
        </w:rPr>
        <w:t xml:space="preserve"> </w:t>
      </w:r>
      <w:r w:rsidRPr="00F12CB8">
        <w:rPr>
          <w:rFonts w:cstheme="minorHAnsi"/>
          <w:sz w:val="24"/>
          <w:szCs w:val="24"/>
        </w:rPr>
        <w:t>- 102</w:t>
      </w:r>
      <w:r w:rsidR="00B84DA4">
        <w:rPr>
          <w:rFonts w:cstheme="minorHAnsi"/>
          <w:sz w:val="24"/>
          <w:szCs w:val="24"/>
        </w:rPr>
        <w:t xml:space="preserve"> oferty</w:t>
      </w:r>
    </w:p>
    <w:p w:rsidR="001A6D77" w:rsidRPr="00F12CB8" w:rsidRDefault="001A6D77" w:rsidP="00B84DA4">
      <w:pPr>
        <w:spacing w:line="360" w:lineRule="auto"/>
        <w:jc w:val="both"/>
        <w:rPr>
          <w:rFonts w:cstheme="minorHAnsi"/>
          <w:sz w:val="24"/>
          <w:szCs w:val="24"/>
        </w:rPr>
      </w:pPr>
      <w:r w:rsidRPr="00F12CB8">
        <w:rPr>
          <w:rFonts w:cstheme="minorHAnsi"/>
          <w:sz w:val="24"/>
          <w:szCs w:val="24"/>
        </w:rPr>
        <w:t>7) robotnik gospodarczy – 87</w:t>
      </w:r>
      <w:r w:rsidR="00B84DA4">
        <w:rPr>
          <w:rFonts w:cstheme="minorHAnsi"/>
          <w:sz w:val="24"/>
          <w:szCs w:val="24"/>
        </w:rPr>
        <w:t xml:space="preserve"> </w:t>
      </w:r>
      <w:r w:rsidRPr="00F12CB8">
        <w:rPr>
          <w:rFonts w:cstheme="minorHAnsi"/>
          <w:sz w:val="24"/>
          <w:szCs w:val="24"/>
        </w:rPr>
        <w:t>ofert</w:t>
      </w:r>
    </w:p>
    <w:p w:rsidR="001A6D77" w:rsidRPr="00F12CB8" w:rsidRDefault="001A6D77" w:rsidP="00B84DA4">
      <w:pPr>
        <w:spacing w:line="360" w:lineRule="auto"/>
        <w:jc w:val="both"/>
        <w:rPr>
          <w:rFonts w:cstheme="minorHAnsi"/>
          <w:sz w:val="24"/>
          <w:szCs w:val="24"/>
        </w:rPr>
      </w:pPr>
      <w:r w:rsidRPr="00F12CB8">
        <w:rPr>
          <w:rFonts w:cstheme="minorHAnsi"/>
          <w:sz w:val="24"/>
          <w:szCs w:val="24"/>
        </w:rPr>
        <w:t>8) pakowacz ręczny – 82</w:t>
      </w:r>
      <w:r w:rsidR="00B84DA4">
        <w:rPr>
          <w:rFonts w:cstheme="minorHAnsi"/>
          <w:sz w:val="24"/>
          <w:szCs w:val="24"/>
        </w:rPr>
        <w:t xml:space="preserve"> </w:t>
      </w:r>
      <w:r w:rsidRPr="00F12CB8">
        <w:rPr>
          <w:rFonts w:cstheme="minorHAnsi"/>
          <w:sz w:val="24"/>
          <w:szCs w:val="24"/>
        </w:rPr>
        <w:t>ofert</w:t>
      </w:r>
      <w:r w:rsidR="00BE7F25">
        <w:rPr>
          <w:rFonts w:cstheme="minorHAnsi"/>
          <w:sz w:val="24"/>
          <w:szCs w:val="24"/>
        </w:rPr>
        <w:t>y</w:t>
      </w:r>
    </w:p>
    <w:p w:rsidR="001A6D77" w:rsidRPr="00F12CB8" w:rsidRDefault="001A6D77" w:rsidP="00B84DA4">
      <w:pPr>
        <w:spacing w:line="360" w:lineRule="auto"/>
        <w:jc w:val="both"/>
        <w:rPr>
          <w:rFonts w:cstheme="minorHAnsi"/>
          <w:sz w:val="24"/>
          <w:szCs w:val="24"/>
        </w:rPr>
      </w:pPr>
      <w:r w:rsidRPr="00F12CB8">
        <w:rPr>
          <w:rFonts w:cstheme="minorHAnsi"/>
          <w:sz w:val="24"/>
          <w:szCs w:val="24"/>
        </w:rPr>
        <w:t>9) przedstawiciel handlowy – 76 ofert</w:t>
      </w:r>
    </w:p>
    <w:p w:rsidR="001A6D77" w:rsidRPr="00F12CB8" w:rsidRDefault="001A6D77" w:rsidP="00B84DA4">
      <w:pPr>
        <w:spacing w:line="360" w:lineRule="auto"/>
        <w:jc w:val="both"/>
        <w:rPr>
          <w:rFonts w:cstheme="minorHAnsi"/>
          <w:sz w:val="24"/>
          <w:szCs w:val="24"/>
        </w:rPr>
      </w:pPr>
      <w:r w:rsidRPr="00F12CB8">
        <w:rPr>
          <w:rFonts w:cstheme="minorHAnsi"/>
          <w:sz w:val="24"/>
          <w:szCs w:val="24"/>
        </w:rPr>
        <w:t>10) sprzątaczka biurowa – 51 ofert</w:t>
      </w:r>
    </w:p>
    <w:p w:rsidR="001A6D77" w:rsidRPr="00F12CB8" w:rsidRDefault="001A6D77" w:rsidP="00B84DA4">
      <w:pPr>
        <w:spacing w:line="360" w:lineRule="auto"/>
        <w:jc w:val="both"/>
        <w:rPr>
          <w:rFonts w:cstheme="minorHAnsi"/>
          <w:sz w:val="24"/>
          <w:szCs w:val="24"/>
        </w:rPr>
      </w:pPr>
      <w:r w:rsidRPr="00F12CB8">
        <w:rPr>
          <w:rFonts w:cstheme="minorHAnsi"/>
          <w:sz w:val="24"/>
          <w:szCs w:val="24"/>
        </w:rPr>
        <w:t>11) specja</w:t>
      </w:r>
      <w:r w:rsidR="003D2449">
        <w:rPr>
          <w:rFonts w:cstheme="minorHAnsi"/>
          <w:sz w:val="24"/>
          <w:szCs w:val="24"/>
        </w:rPr>
        <w:t>lista ds. sprzedaży – 32 oferty</w:t>
      </w:r>
    </w:p>
    <w:p w:rsidR="001A6D77" w:rsidRPr="00F12CB8" w:rsidRDefault="001A6D77" w:rsidP="00B84DA4">
      <w:pPr>
        <w:spacing w:line="360" w:lineRule="auto"/>
        <w:jc w:val="both"/>
        <w:rPr>
          <w:rFonts w:cstheme="minorHAnsi"/>
          <w:sz w:val="24"/>
          <w:szCs w:val="24"/>
        </w:rPr>
      </w:pPr>
      <w:r w:rsidRPr="00F12CB8">
        <w:rPr>
          <w:rFonts w:cstheme="minorHAnsi"/>
          <w:sz w:val="24"/>
          <w:szCs w:val="24"/>
        </w:rPr>
        <w:t xml:space="preserve">Oferty pracy są udostępniane na stronie internetowej </w:t>
      </w:r>
      <w:hyperlink r:id="rId21" w:history="1">
        <w:r w:rsidRPr="00F12CB8">
          <w:rPr>
            <w:rStyle w:val="Hipercze"/>
            <w:rFonts w:cstheme="minorHAnsi"/>
            <w:color w:val="auto"/>
            <w:sz w:val="24"/>
            <w:szCs w:val="24"/>
          </w:rPr>
          <w:t>www.pupgrojec.pl</w:t>
        </w:r>
      </w:hyperlink>
      <w:r w:rsidRPr="00F12CB8">
        <w:rPr>
          <w:rFonts w:cstheme="minorHAnsi"/>
          <w:sz w:val="24"/>
          <w:szCs w:val="24"/>
        </w:rPr>
        <w:t xml:space="preserve"> w Centralnej Bazie Ofert Pracy oraz na monitorach ekranowych znajdujących się w siedzibie Urzędu. W ramach aktualizacji ofert pracy Doradcy Klienta średnio 2 razy w tygodniu kontaktują się z pracodawcą.  </w:t>
      </w:r>
    </w:p>
    <w:p w:rsidR="001A6D77" w:rsidRPr="00F12CB8" w:rsidRDefault="001A6D77" w:rsidP="00B84DA4">
      <w:pPr>
        <w:spacing w:line="360" w:lineRule="auto"/>
        <w:jc w:val="both"/>
        <w:rPr>
          <w:rFonts w:cstheme="minorHAnsi"/>
          <w:sz w:val="24"/>
          <w:szCs w:val="24"/>
        </w:rPr>
      </w:pPr>
      <w:r w:rsidRPr="00F12CB8">
        <w:rPr>
          <w:rFonts w:cstheme="minorHAnsi"/>
          <w:sz w:val="24"/>
          <w:szCs w:val="24"/>
        </w:rPr>
        <w:t>W 2016 roku wpłynęło do Powiatowego Urzędu Pracy 619 wniosków na 1</w:t>
      </w:r>
      <w:r w:rsidR="00BE7F25">
        <w:rPr>
          <w:rFonts w:cstheme="minorHAnsi"/>
          <w:sz w:val="24"/>
          <w:szCs w:val="24"/>
        </w:rPr>
        <w:t> </w:t>
      </w:r>
      <w:r w:rsidRPr="00F12CB8">
        <w:rPr>
          <w:rFonts w:cstheme="minorHAnsi"/>
          <w:sz w:val="24"/>
          <w:szCs w:val="24"/>
        </w:rPr>
        <w:t>721</w:t>
      </w:r>
      <w:r w:rsidR="00BE7F25">
        <w:rPr>
          <w:rFonts w:cstheme="minorHAnsi"/>
          <w:sz w:val="24"/>
          <w:szCs w:val="24"/>
        </w:rPr>
        <w:t xml:space="preserve"> stanowisk</w:t>
      </w:r>
      <w:r w:rsidRPr="00F12CB8">
        <w:rPr>
          <w:rFonts w:cstheme="minorHAnsi"/>
          <w:sz w:val="24"/>
          <w:szCs w:val="24"/>
        </w:rPr>
        <w:t xml:space="preserve">             w ramach Informacji Starosty na temat możliwości zaspokojenia potrzeb kadrowych podmiotu powierzającego wykonywanie pracy cudzoziemcowi w oparciu o rejestry bezrobotnych                        i poszukujących pracy. </w:t>
      </w:r>
    </w:p>
    <w:p w:rsidR="001A6D77" w:rsidRPr="00F12CB8" w:rsidRDefault="001A6D77" w:rsidP="00B84DA4">
      <w:pPr>
        <w:spacing w:line="360" w:lineRule="auto"/>
        <w:jc w:val="both"/>
        <w:rPr>
          <w:rFonts w:cstheme="minorHAnsi"/>
          <w:sz w:val="24"/>
          <w:szCs w:val="24"/>
        </w:rPr>
      </w:pPr>
      <w:r w:rsidRPr="00F12CB8">
        <w:rPr>
          <w:rFonts w:cstheme="minorHAnsi"/>
          <w:sz w:val="24"/>
          <w:szCs w:val="24"/>
        </w:rPr>
        <w:lastRenderedPageBreak/>
        <w:t>Napływ wolnych miejsc pracy i miejsc aktywizacji w stosunku do 2015 r. obrazuje poniższy wykres:</w:t>
      </w:r>
    </w:p>
    <w:p w:rsidR="001A6D77" w:rsidRPr="00F12CB8" w:rsidRDefault="001A6D77" w:rsidP="001A6D77">
      <w:pPr>
        <w:spacing w:line="360" w:lineRule="auto"/>
        <w:jc w:val="both"/>
        <w:rPr>
          <w:rFonts w:cstheme="minorHAnsi"/>
          <w:sz w:val="24"/>
          <w:szCs w:val="24"/>
        </w:rPr>
      </w:pPr>
      <w:r w:rsidRPr="00F12CB8">
        <w:rPr>
          <w:rFonts w:cstheme="minorHAnsi"/>
          <w:noProof/>
          <w:sz w:val="24"/>
          <w:szCs w:val="24"/>
        </w:rPr>
        <w:drawing>
          <wp:inline distT="0" distB="0" distL="0" distR="0" wp14:anchorId="39E95AD3" wp14:editId="484E2A31">
            <wp:extent cx="5934075" cy="3390900"/>
            <wp:effectExtent l="0" t="0" r="0" b="0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1A6D77" w:rsidRPr="00F12CB8" w:rsidRDefault="00BE7F25" w:rsidP="001A6D77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 2016 </w:t>
      </w:r>
      <w:r w:rsidR="001A6D77" w:rsidRPr="00F12CB8">
        <w:rPr>
          <w:rFonts w:cstheme="minorHAnsi"/>
          <w:sz w:val="24"/>
          <w:szCs w:val="24"/>
        </w:rPr>
        <w:t>r. doradcy klienta nawiązali kontakt z 477 nowymi pracodawcami, podtrzymali</w:t>
      </w:r>
      <w:r w:rsidR="001533C9">
        <w:rPr>
          <w:rFonts w:cstheme="minorHAnsi"/>
          <w:sz w:val="24"/>
          <w:szCs w:val="24"/>
        </w:rPr>
        <w:t xml:space="preserve"> kontakt</w:t>
      </w:r>
      <w:r w:rsidR="001A6D77" w:rsidRPr="00F12CB8">
        <w:rPr>
          <w:rFonts w:cstheme="minorHAnsi"/>
          <w:sz w:val="24"/>
          <w:szCs w:val="24"/>
        </w:rPr>
        <w:t xml:space="preserve"> z 850 pracodawcami.</w:t>
      </w:r>
    </w:p>
    <w:p w:rsidR="001A6D77" w:rsidRPr="00F12CB8" w:rsidRDefault="001A6D77" w:rsidP="001A6D77">
      <w:pPr>
        <w:spacing w:line="360" w:lineRule="auto"/>
        <w:jc w:val="both"/>
        <w:rPr>
          <w:rFonts w:cstheme="minorHAnsi"/>
          <w:sz w:val="24"/>
          <w:szCs w:val="24"/>
        </w:rPr>
      </w:pPr>
      <w:r w:rsidRPr="00F12CB8">
        <w:rPr>
          <w:rFonts w:cstheme="minorHAnsi"/>
          <w:sz w:val="24"/>
          <w:szCs w:val="24"/>
        </w:rPr>
        <w:t xml:space="preserve">Doradcy klienta przebadali 84 pracodawców w ramach sytuacji zatrudnieniowej w powiecie grójeckim w roku 2016 i prognoz zapotrzebowania na pracowników w roku 2017. </w:t>
      </w:r>
    </w:p>
    <w:p w:rsidR="001A6D77" w:rsidRPr="00F12CB8" w:rsidRDefault="001A6D77" w:rsidP="001A6D77">
      <w:pPr>
        <w:spacing w:line="360" w:lineRule="auto"/>
        <w:jc w:val="both"/>
        <w:rPr>
          <w:rFonts w:cstheme="minorHAnsi"/>
          <w:sz w:val="24"/>
          <w:szCs w:val="24"/>
        </w:rPr>
      </w:pPr>
      <w:r w:rsidRPr="00F12CB8">
        <w:rPr>
          <w:rFonts w:cstheme="minorHAnsi"/>
          <w:sz w:val="24"/>
          <w:szCs w:val="24"/>
        </w:rPr>
        <w:t xml:space="preserve">Doradcy klienta wzięli udział w dyskusji grupowej (metodą „panel ekspercki”) w ramach badania „Barometr zawodów 2017” na podstawie którego szacuje się zapotrzebowanie na zawody w 2017 roku. </w:t>
      </w:r>
    </w:p>
    <w:p w:rsidR="001A6D77" w:rsidRPr="00F12CB8" w:rsidRDefault="001A6D77" w:rsidP="001A6D77">
      <w:pPr>
        <w:spacing w:line="360" w:lineRule="auto"/>
        <w:jc w:val="both"/>
        <w:rPr>
          <w:rFonts w:cstheme="minorHAnsi"/>
          <w:color w:val="FF0000"/>
          <w:sz w:val="24"/>
          <w:szCs w:val="24"/>
        </w:rPr>
      </w:pPr>
    </w:p>
    <w:p w:rsidR="001A6D77" w:rsidRPr="00F12CB8" w:rsidRDefault="001A6D77" w:rsidP="001A6D77">
      <w:pPr>
        <w:spacing w:line="360" w:lineRule="auto"/>
        <w:jc w:val="both"/>
        <w:rPr>
          <w:rFonts w:cstheme="minorHAnsi"/>
          <w:sz w:val="24"/>
          <w:szCs w:val="24"/>
        </w:rPr>
      </w:pPr>
      <w:r w:rsidRPr="00F12CB8">
        <w:rPr>
          <w:rFonts w:cstheme="minorHAnsi"/>
          <w:noProof/>
          <w:sz w:val="24"/>
          <w:szCs w:val="24"/>
        </w:rPr>
        <w:lastRenderedPageBreak/>
        <w:drawing>
          <wp:inline distT="0" distB="0" distL="0" distR="0" wp14:anchorId="79B575F6" wp14:editId="417B483E">
            <wp:extent cx="6143625" cy="3467100"/>
            <wp:effectExtent l="0" t="0" r="0" b="0"/>
            <wp:docPr id="14" name="Wykres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1A6D77" w:rsidRPr="00F12CB8" w:rsidRDefault="001A6D77" w:rsidP="001A6D77">
      <w:pPr>
        <w:spacing w:line="360" w:lineRule="auto"/>
        <w:jc w:val="both"/>
        <w:rPr>
          <w:rFonts w:cstheme="minorHAnsi"/>
          <w:sz w:val="24"/>
          <w:szCs w:val="24"/>
        </w:rPr>
      </w:pPr>
      <w:r w:rsidRPr="00F12CB8">
        <w:rPr>
          <w:rFonts w:cstheme="minorHAnsi"/>
          <w:sz w:val="24"/>
          <w:szCs w:val="24"/>
        </w:rPr>
        <w:t>Doradcy klienta odnotowali 31</w:t>
      </w:r>
      <w:r w:rsidR="00B84DA4">
        <w:rPr>
          <w:rFonts w:cstheme="minorHAnsi"/>
          <w:sz w:val="24"/>
          <w:szCs w:val="24"/>
        </w:rPr>
        <w:t xml:space="preserve"> </w:t>
      </w:r>
      <w:r w:rsidR="00BE7F25">
        <w:rPr>
          <w:rFonts w:cstheme="minorHAnsi"/>
          <w:sz w:val="24"/>
          <w:szCs w:val="24"/>
        </w:rPr>
        <w:t>579 wizyt</w:t>
      </w:r>
      <w:r w:rsidRPr="00F12CB8">
        <w:rPr>
          <w:rFonts w:cstheme="minorHAnsi"/>
          <w:sz w:val="24"/>
          <w:szCs w:val="24"/>
        </w:rPr>
        <w:t xml:space="preserve"> osób bezrobotnych i poszukujących pracy, w efekcie których opracowano Indywidualne Plany Działania dla 3</w:t>
      </w:r>
      <w:r w:rsidR="00BE7F25">
        <w:rPr>
          <w:rFonts w:cstheme="minorHAnsi"/>
          <w:sz w:val="24"/>
          <w:szCs w:val="24"/>
        </w:rPr>
        <w:t xml:space="preserve"> </w:t>
      </w:r>
      <w:r w:rsidRPr="00F12CB8">
        <w:rPr>
          <w:rFonts w:cstheme="minorHAnsi"/>
          <w:sz w:val="24"/>
          <w:szCs w:val="24"/>
        </w:rPr>
        <w:t>078 bezrobotnych, wydano 3</w:t>
      </w:r>
      <w:r w:rsidR="00B84DA4">
        <w:rPr>
          <w:rFonts w:cstheme="minorHAnsi"/>
          <w:sz w:val="24"/>
          <w:szCs w:val="24"/>
        </w:rPr>
        <w:t xml:space="preserve"> </w:t>
      </w:r>
      <w:r w:rsidRPr="00F12CB8">
        <w:rPr>
          <w:rFonts w:cstheme="minorHAnsi"/>
          <w:sz w:val="24"/>
          <w:szCs w:val="24"/>
        </w:rPr>
        <w:t xml:space="preserve">175 skierowań do pracodawców. </w:t>
      </w:r>
    </w:p>
    <w:p w:rsidR="001A6D77" w:rsidRPr="00F12CB8" w:rsidRDefault="001A6D77" w:rsidP="001A6D77">
      <w:pPr>
        <w:spacing w:line="360" w:lineRule="auto"/>
        <w:jc w:val="both"/>
        <w:rPr>
          <w:rFonts w:cstheme="minorHAnsi"/>
          <w:sz w:val="24"/>
          <w:szCs w:val="24"/>
        </w:rPr>
      </w:pPr>
      <w:r w:rsidRPr="00F12CB8">
        <w:rPr>
          <w:rFonts w:cstheme="minorHAnsi"/>
          <w:sz w:val="24"/>
          <w:szCs w:val="24"/>
        </w:rPr>
        <w:t>Pośrednicy wydali 2</w:t>
      </w:r>
      <w:r w:rsidR="00B84DA4">
        <w:rPr>
          <w:rFonts w:cstheme="minorHAnsi"/>
          <w:sz w:val="24"/>
          <w:szCs w:val="24"/>
        </w:rPr>
        <w:t xml:space="preserve"> </w:t>
      </w:r>
      <w:r w:rsidRPr="00F12CB8">
        <w:rPr>
          <w:rFonts w:cstheme="minorHAnsi"/>
          <w:sz w:val="24"/>
          <w:szCs w:val="24"/>
        </w:rPr>
        <w:t>233 skierowania do pracy dla bezrobotnych. W tym 900 skierowań na staże, z czego 439 osób rozpoczęło staż zaś 386 osób podjęło zatrudnienie niesubsydiowane.</w:t>
      </w:r>
    </w:p>
    <w:p w:rsidR="001A6D77" w:rsidRPr="00F12CB8" w:rsidRDefault="001A6D77" w:rsidP="001A6D77">
      <w:pPr>
        <w:spacing w:line="360" w:lineRule="auto"/>
        <w:jc w:val="both"/>
        <w:rPr>
          <w:rFonts w:cstheme="minorHAnsi"/>
          <w:sz w:val="24"/>
          <w:szCs w:val="24"/>
        </w:rPr>
      </w:pPr>
      <w:r w:rsidRPr="00F12CB8">
        <w:rPr>
          <w:rFonts w:cstheme="minorHAnsi"/>
          <w:sz w:val="24"/>
          <w:szCs w:val="24"/>
        </w:rPr>
        <w:t>W ramach sieci EURES pośrednicy dysponowali 1</w:t>
      </w:r>
      <w:r w:rsidR="00BE7F25">
        <w:rPr>
          <w:rFonts w:cstheme="minorHAnsi"/>
          <w:sz w:val="24"/>
          <w:szCs w:val="24"/>
        </w:rPr>
        <w:t xml:space="preserve"> </w:t>
      </w:r>
      <w:r w:rsidRPr="00F12CB8">
        <w:rPr>
          <w:rFonts w:cstheme="minorHAnsi"/>
          <w:sz w:val="24"/>
          <w:szCs w:val="24"/>
        </w:rPr>
        <w:t xml:space="preserve">165 miejscami pracy. Najwięcej ofert dotyczyło miejsc pracy w Niemczech, Czechach i Wielkiej Brytanii. </w:t>
      </w:r>
    </w:p>
    <w:p w:rsidR="001A6D77" w:rsidRPr="00F12CB8" w:rsidRDefault="001A6D77" w:rsidP="001A6D77">
      <w:pPr>
        <w:spacing w:line="360" w:lineRule="auto"/>
        <w:jc w:val="both"/>
        <w:rPr>
          <w:rFonts w:cstheme="minorHAnsi"/>
          <w:sz w:val="24"/>
          <w:szCs w:val="24"/>
        </w:rPr>
      </w:pPr>
      <w:r w:rsidRPr="00F12CB8">
        <w:rPr>
          <w:rFonts w:cstheme="minorHAnsi"/>
          <w:sz w:val="24"/>
          <w:szCs w:val="24"/>
        </w:rPr>
        <w:t xml:space="preserve">Doradca klienta realizujący zadania EURES udzielił 87 informacji osobom zainteresowanym miejscami pracy zgłoszonymi przez pracodawców z obszaru Unii Europejskiej, Europejskiego Obszaru Gospodarczego, a także Szwajcarii, 31 informacji na temat warunków życia i pracy w państwach UE/UFTA. 31 informacji udzielono osobom do 30 roku życia.  </w:t>
      </w:r>
    </w:p>
    <w:p w:rsidR="001A6D77" w:rsidRPr="003D2449" w:rsidRDefault="001A6D77" w:rsidP="001A6D77">
      <w:pPr>
        <w:spacing w:line="360" w:lineRule="auto"/>
        <w:jc w:val="both"/>
        <w:rPr>
          <w:rFonts w:cstheme="minorHAnsi"/>
          <w:sz w:val="24"/>
          <w:szCs w:val="24"/>
        </w:rPr>
      </w:pPr>
      <w:r w:rsidRPr="00F12CB8">
        <w:rPr>
          <w:rFonts w:cstheme="minorHAnsi"/>
          <w:sz w:val="24"/>
          <w:szCs w:val="24"/>
        </w:rPr>
        <w:t>Działania informacyjne na temat sieci EURES podjęto w stosunku do 60 pracodawców z terenu działania Powi</w:t>
      </w:r>
      <w:r w:rsidR="003D2449">
        <w:rPr>
          <w:rFonts w:cstheme="minorHAnsi"/>
          <w:sz w:val="24"/>
          <w:szCs w:val="24"/>
        </w:rPr>
        <w:t xml:space="preserve">atowego Urzędu Pracy w Grójcu. </w:t>
      </w:r>
    </w:p>
    <w:p w:rsidR="001A6D77" w:rsidRPr="00BE7F25" w:rsidRDefault="001A6D77" w:rsidP="00BE7F25">
      <w:pPr>
        <w:spacing w:line="360" w:lineRule="auto"/>
        <w:jc w:val="both"/>
        <w:rPr>
          <w:rFonts w:cstheme="minorHAnsi"/>
          <w:sz w:val="24"/>
          <w:szCs w:val="24"/>
        </w:rPr>
      </w:pPr>
      <w:r w:rsidRPr="00F12CB8">
        <w:rPr>
          <w:rFonts w:cstheme="minorHAnsi"/>
          <w:sz w:val="24"/>
          <w:szCs w:val="24"/>
        </w:rPr>
        <w:t>W roku 2016 zorganizowano 13 giełd pracy, na które zaproszono 325 osób, spośr</w:t>
      </w:r>
      <w:r w:rsidR="00BE7F25">
        <w:rPr>
          <w:rFonts w:cstheme="minorHAnsi"/>
          <w:sz w:val="24"/>
          <w:szCs w:val="24"/>
        </w:rPr>
        <w:t>ód których zatrudnienie znalazły</w:t>
      </w:r>
      <w:r w:rsidRPr="00F12CB8">
        <w:rPr>
          <w:rFonts w:cstheme="minorHAnsi"/>
          <w:sz w:val="24"/>
          <w:szCs w:val="24"/>
        </w:rPr>
        <w:t xml:space="preserve"> 82 osoby. Giełdy organizowano głównie na stanowiska: preparator           </w:t>
      </w:r>
      <w:r w:rsidR="00B93B12">
        <w:rPr>
          <w:rFonts w:cstheme="minorHAnsi"/>
          <w:sz w:val="24"/>
          <w:szCs w:val="24"/>
        </w:rPr>
        <w:t xml:space="preserve">  </w:t>
      </w:r>
      <w:r w:rsidRPr="00F12CB8">
        <w:rPr>
          <w:rFonts w:cstheme="minorHAnsi"/>
          <w:sz w:val="24"/>
          <w:szCs w:val="24"/>
        </w:rPr>
        <w:t xml:space="preserve">  i operator wózka widłowego. </w:t>
      </w:r>
    </w:p>
    <w:p w:rsidR="00CB418B" w:rsidRPr="00F12CB8" w:rsidRDefault="00CB418B" w:rsidP="0001749E">
      <w:pPr>
        <w:pStyle w:val="Akapitzlist1"/>
        <w:numPr>
          <w:ilvl w:val="0"/>
          <w:numId w:val="37"/>
        </w:numPr>
        <w:spacing w:line="360" w:lineRule="auto"/>
        <w:ind w:left="709"/>
        <w:jc w:val="both"/>
        <w:rPr>
          <w:rFonts w:asciiTheme="minorHAnsi" w:hAnsiTheme="minorHAnsi" w:cstheme="minorHAnsi"/>
          <w:b/>
          <w:color w:val="E36C0A" w:themeColor="accent6" w:themeShade="BF"/>
          <w:sz w:val="28"/>
          <w:szCs w:val="28"/>
        </w:rPr>
      </w:pPr>
      <w:r w:rsidRPr="00F12CB8">
        <w:rPr>
          <w:rFonts w:asciiTheme="minorHAnsi" w:hAnsiTheme="minorHAnsi" w:cstheme="minorHAnsi"/>
          <w:b/>
          <w:color w:val="E36C0A" w:themeColor="accent6" w:themeShade="BF"/>
          <w:sz w:val="28"/>
          <w:szCs w:val="28"/>
        </w:rPr>
        <w:lastRenderedPageBreak/>
        <w:t>Poradnictwo zawodowe</w:t>
      </w:r>
    </w:p>
    <w:p w:rsidR="001A6D77" w:rsidRPr="00F12CB8" w:rsidRDefault="001A6D77" w:rsidP="00BF7F12">
      <w:pPr>
        <w:spacing w:line="360" w:lineRule="auto"/>
        <w:rPr>
          <w:rFonts w:cstheme="minorHAnsi"/>
          <w:b/>
          <w:color w:val="E36C0A" w:themeColor="accent6" w:themeShade="BF"/>
          <w:sz w:val="28"/>
          <w:szCs w:val="28"/>
        </w:rPr>
      </w:pPr>
      <w:r w:rsidRPr="00F12CB8">
        <w:rPr>
          <w:rFonts w:cstheme="minorHAnsi"/>
          <w:b/>
          <w:color w:val="E36C0A" w:themeColor="accent6" w:themeShade="BF"/>
          <w:sz w:val="28"/>
          <w:szCs w:val="28"/>
        </w:rPr>
        <w:t>2.1 Analiza klientów korzystających z usług doradcy zawodowego</w:t>
      </w:r>
    </w:p>
    <w:p w:rsidR="001A6D77" w:rsidRPr="00F12CB8" w:rsidRDefault="001A6D77" w:rsidP="00B84DA4">
      <w:pPr>
        <w:spacing w:line="360" w:lineRule="auto"/>
        <w:jc w:val="both"/>
        <w:rPr>
          <w:rFonts w:cstheme="minorHAnsi"/>
          <w:sz w:val="24"/>
          <w:szCs w:val="24"/>
        </w:rPr>
      </w:pPr>
      <w:r w:rsidRPr="00F12CB8">
        <w:rPr>
          <w:rFonts w:cstheme="minorHAnsi"/>
          <w:sz w:val="24"/>
          <w:szCs w:val="24"/>
        </w:rPr>
        <w:t>W 2016 roku poradnictwo zawodowe świadczone było w formie:</w:t>
      </w:r>
    </w:p>
    <w:p w:rsidR="001A6D77" w:rsidRPr="00F12CB8" w:rsidRDefault="001A6D77" w:rsidP="00B84DA4">
      <w:pPr>
        <w:pStyle w:val="Akapitzlist"/>
        <w:numPr>
          <w:ilvl w:val="0"/>
          <w:numId w:val="39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F12CB8">
        <w:rPr>
          <w:rFonts w:cstheme="minorHAnsi"/>
          <w:sz w:val="24"/>
          <w:szCs w:val="24"/>
        </w:rPr>
        <w:t>indywidualnych porad zawodowych,</w:t>
      </w:r>
    </w:p>
    <w:p w:rsidR="001A6D77" w:rsidRPr="00F12CB8" w:rsidRDefault="001A6D77" w:rsidP="00B84DA4">
      <w:pPr>
        <w:pStyle w:val="Akapitzlist"/>
        <w:numPr>
          <w:ilvl w:val="0"/>
          <w:numId w:val="39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F12CB8">
        <w:rPr>
          <w:rFonts w:cstheme="minorHAnsi"/>
          <w:sz w:val="24"/>
          <w:szCs w:val="24"/>
        </w:rPr>
        <w:t>indywidualnych informacji zawodowych,</w:t>
      </w:r>
    </w:p>
    <w:p w:rsidR="001A6D77" w:rsidRPr="00F12CB8" w:rsidRDefault="001A6D77" w:rsidP="00B84DA4">
      <w:pPr>
        <w:pStyle w:val="Akapitzlist"/>
        <w:numPr>
          <w:ilvl w:val="0"/>
          <w:numId w:val="39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F12CB8">
        <w:rPr>
          <w:rFonts w:cstheme="minorHAnsi"/>
          <w:sz w:val="24"/>
          <w:szCs w:val="24"/>
        </w:rPr>
        <w:t>grupowych informacji zawodowych.</w:t>
      </w:r>
    </w:p>
    <w:p w:rsidR="001A6D77" w:rsidRPr="00F12CB8" w:rsidRDefault="001A6D77" w:rsidP="001A6D77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F12CB8">
        <w:rPr>
          <w:rFonts w:cstheme="minorHAnsi"/>
          <w:b/>
          <w:sz w:val="24"/>
          <w:szCs w:val="24"/>
        </w:rPr>
        <w:t>Klienci doradcy zawodowego wg świadczonej formy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387"/>
        <w:gridCol w:w="1967"/>
        <w:gridCol w:w="4128"/>
      </w:tblGrid>
      <w:tr w:rsidR="001A6D77" w:rsidRPr="00F12CB8" w:rsidTr="008D6724">
        <w:trPr>
          <w:jc w:val="center"/>
        </w:trPr>
        <w:tc>
          <w:tcPr>
            <w:tcW w:w="3387" w:type="dxa"/>
            <w:vMerge w:val="restart"/>
            <w:shd w:val="clear" w:color="auto" w:fill="DBE5F1" w:themeFill="accent1" w:themeFillTint="33"/>
          </w:tcPr>
          <w:p w:rsidR="001A6D77" w:rsidRPr="00F12CB8" w:rsidRDefault="001A6D77" w:rsidP="00497A6A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12CB8">
              <w:rPr>
                <w:rFonts w:cstheme="minorHAnsi"/>
                <w:b/>
                <w:sz w:val="24"/>
                <w:szCs w:val="24"/>
              </w:rPr>
              <w:t>Forma świadczonej usługi</w:t>
            </w:r>
          </w:p>
        </w:tc>
        <w:tc>
          <w:tcPr>
            <w:tcW w:w="6095" w:type="dxa"/>
            <w:gridSpan w:val="2"/>
            <w:shd w:val="clear" w:color="auto" w:fill="DBE5F1" w:themeFill="accent1" w:themeFillTint="33"/>
          </w:tcPr>
          <w:p w:rsidR="001A6D77" w:rsidRPr="00F12CB8" w:rsidRDefault="001A6D77" w:rsidP="001A6D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12CB8">
              <w:rPr>
                <w:rFonts w:cstheme="minorHAnsi"/>
                <w:b/>
                <w:sz w:val="24"/>
                <w:szCs w:val="24"/>
              </w:rPr>
              <w:t xml:space="preserve">Ilość osób, które skorzystały z danej formy </w:t>
            </w:r>
          </w:p>
        </w:tc>
      </w:tr>
      <w:tr w:rsidR="001A6D77" w:rsidRPr="00F12CB8" w:rsidTr="008D6724">
        <w:trPr>
          <w:jc w:val="center"/>
        </w:trPr>
        <w:tc>
          <w:tcPr>
            <w:tcW w:w="3387" w:type="dxa"/>
            <w:vMerge/>
            <w:shd w:val="clear" w:color="auto" w:fill="DBE5F1" w:themeFill="accent1" w:themeFillTint="33"/>
          </w:tcPr>
          <w:p w:rsidR="001A6D77" w:rsidRPr="00F12CB8" w:rsidRDefault="001A6D77" w:rsidP="00497A6A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67" w:type="dxa"/>
            <w:shd w:val="clear" w:color="auto" w:fill="DBE5F1" w:themeFill="accent1" w:themeFillTint="33"/>
          </w:tcPr>
          <w:p w:rsidR="001A6D77" w:rsidRPr="00F12CB8" w:rsidRDefault="001A6D77" w:rsidP="001A6D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12CB8">
              <w:rPr>
                <w:rFonts w:cstheme="minorHAnsi"/>
                <w:b/>
                <w:sz w:val="24"/>
                <w:szCs w:val="24"/>
              </w:rPr>
              <w:t>Ogółem</w:t>
            </w:r>
          </w:p>
        </w:tc>
        <w:tc>
          <w:tcPr>
            <w:tcW w:w="4128" w:type="dxa"/>
            <w:shd w:val="clear" w:color="auto" w:fill="DBE5F1" w:themeFill="accent1" w:themeFillTint="33"/>
          </w:tcPr>
          <w:p w:rsidR="001A6D77" w:rsidRPr="00F12CB8" w:rsidRDefault="001A6D77" w:rsidP="001A6D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12CB8">
              <w:rPr>
                <w:rFonts w:cstheme="minorHAnsi"/>
                <w:b/>
                <w:sz w:val="24"/>
                <w:szCs w:val="24"/>
              </w:rPr>
              <w:t>Zarejestrowani w PUP jako bezrobotni</w:t>
            </w:r>
          </w:p>
        </w:tc>
      </w:tr>
      <w:tr w:rsidR="001A6D77" w:rsidRPr="00F12CB8" w:rsidTr="00497A6A">
        <w:trPr>
          <w:jc w:val="center"/>
        </w:trPr>
        <w:tc>
          <w:tcPr>
            <w:tcW w:w="3387" w:type="dxa"/>
          </w:tcPr>
          <w:p w:rsidR="001A6D77" w:rsidRPr="00F12CB8" w:rsidRDefault="001A6D77" w:rsidP="00497A6A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12CB8">
              <w:rPr>
                <w:rFonts w:cstheme="minorHAnsi"/>
                <w:sz w:val="24"/>
                <w:szCs w:val="24"/>
              </w:rPr>
              <w:t>Porady indywidualne</w:t>
            </w:r>
          </w:p>
        </w:tc>
        <w:tc>
          <w:tcPr>
            <w:tcW w:w="1967" w:type="dxa"/>
          </w:tcPr>
          <w:p w:rsidR="001A6D77" w:rsidRPr="00F12CB8" w:rsidRDefault="001A6D77" w:rsidP="001A6D77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12CB8">
              <w:rPr>
                <w:rFonts w:cstheme="minorHAnsi"/>
                <w:sz w:val="24"/>
                <w:szCs w:val="24"/>
              </w:rPr>
              <w:t>249</w:t>
            </w:r>
          </w:p>
        </w:tc>
        <w:tc>
          <w:tcPr>
            <w:tcW w:w="4128" w:type="dxa"/>
          </w:tcPr>
          <w:p w:rsidR="001A6D77" w:rsidRPr="00F12CB8" w:rsidRDefault="001A6D77" w:rsidP="001A6D77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12CB8">
              <w:rPr>
                <w:rFonts w:cstheme="minorHAnsi"/>
                <w:sz w:val="24"/>
                <w:szCs w:val="24"/>
              </w:rPr>
              <w:t>245</w:t>
            </w:r>
          </w:p>
        </w:tc>
      </w:tr>
      <w:tr w:rsidR="001A6D77" w:rsidRPr="00F12CB8" w:rsidTr="00497A6A">
        <w:trPr>
          <w:jc w:val="center"/>
        </w:trPr>
        <w:tc>
          <w:tcPr>
            <w:tcW w:w="3387" w:type="dxa"/>
          </w:tcPr>
          <w:p w:rsidR="001A6D77" w:rsidRPr="00F12CB8" w:rsidRDefault="001A6D77" w:rsidP="00497A6A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12CB8">
              <w:rPr>
                <w:rFonts w:cstheme="minorHAnsi"/>
                <w:sz w:val="24"/>
                <w:szCs w:val="24"/>
              </w:rPr>
              <w:t>Informacje indywidualne</w:t>
            </w:r>
          </w:p>
        </w:tc>
        <w:tc>
          <w:tcPr>
            <w:tcW w:w="1967" w:type="dxa"/>
          </w:tcPr>
          <w:p w:rsidR="001A6D77" w:rsidRPr="00F12CB8" w:rsidRDefault="001A6D77" w:rsidP="001A6D77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12CB8">
              <w:rPr>
                <w:rFonts w:cstheme="minorHAnsi"/>
                <w:sz w:val="24"/>
                <w:szCs w:val="24"/>
              </w:rPr>
              <w:t>164</w:t>
            </w:r>
          </w:p>
        </w:tc>
        <w:tc>
          <w:tcPr>
            <w:tcW w:w="4128" w:type="dxa"/>
          </w:tcPr>
          <w:p w:rsidR="001A6D77" w:rsidRPr="00F12CB8" w:rsidRDefault="001A6D77" w:rsidP="001A6D77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12CB8">
              <w:rPr>
                <w:rFonts w:cstheme="minorHAnsi"/>
                <w:sz w:val="24"/>
                <w:szCs w:val="24"/>
              </w:rPr>
              <w:t>164</w:t>
            </w:r>
          </w:p>
        </w:tc>
      </w:tr>
      <w:tr w:rsidR="001A6D77" w:rsidRPr="00F12CB8" w:rsidTr="00497A6A">
        <w:trPr>
          <w:jc w:val="center"/>
        </w:trPr>
        <w:tc>
          <w:tcPr>
            <w:tcW w:w="3387" w:type="dxa"/>
          </w:tcPr>
          <w:p w:rsidR="001A6D77" w:rsidRPr="00F12CB8" w:rsidRDefault="001A6D77" w:rsidP="00497A6A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12CB8">
              <w:rPr>
                <w:rFonts w:cstheme="minorHAnsi"/>
                <w:sz w:val="24"/>
                <w:szCs w:val="24"/>
              </w:rPr>
              <w:t>Informacje grupowe</w:t>
            </w:r>
          </w:p>
        </w:tc>
        <w:tc>
          <w:tcPr>
            <w:tcW w:w="1967" w:type="dxa"/>
          </w:tcPr>
          <w:p w:rsidR="001A6D77" w:rsidRPr="00F12CB8" w:rsidRDefault="001A6D77" w:rsidP="001A6D77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12CB8">
              <w:rPr>
                <w:rFonts w:cstheme="minorHAnsi"/>
                <w:sz w:val="24"/>
                <w:szCs w:val="24"/>
              </w:rPr>
              <w:t>265</w:t>
            </w:r>
          </w:p>
        </w:tc>
        <w:tc>
          <w:tcPr>
            <w:tcW w:w="4128" w:type="dxa"/>
          </w:tcPr>
          <w:p w:rsidR="001A6D77" w:rsidRPr="00F12CB8" w:rsidRDefault="001A6D77" w:rsidP="001A6D77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12CB8">
              <w:rPr>
                <w:rFonts w:cstheme="minorHAnsi"/>
                <w:sz w:val="24"/>
                <w:szCs w:val="24"/>
              </w:rPr>
              <w:t>257</w:t>
            </w:r>
          </w:p>
        </w:tc>
      </w:tr>
      <w:tr w:rsidR="001A6D77" w:rsidRPr="00F12CB8" w:rsidTr="00497A6A">
        <w:trPr>
          <w:jc w:val="center"/>
        </w:trPr>
        <w:tc>
          <w:tcPr>
            <w:tcW w:w="3387" w:type="dxa"/>
          </w:tcPr>
          <w:p w:rsidR="001A6D77" w:rsidRPr="00F12CB8" w:rsidRDefault="001A6D77" w:rsidP="00497A6A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12CB8">
              <w:rPr>
                <w:rFonts w:cstheme="minorHAnsi"/>
                <w:b/>
                <w:sz w:val="24"/>
                <w:szCs w:val="24"/>
              </w:rPr>
              <w:t>Suma</w:t>
            </w:r>
          </w:p>
        </w:tc>
        <w:tc>
          <w:tcPr>
            <w:tcW w:w="1967" w:type="dxa"/>
          </w:tcPr>
          <w:p w:rsidR="001A6D77" w:rsidRPr="00F12CB8" w:rsidRDefault="001A6D77" w:rsidP="001A6D77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12CB8">
              <w:rPr>
                <w:rFonts w:cstheme="minorHAnsi"/>
                <w:b/>
                <w:sz w:val="24"/>
                <w:szCs w:val="24"/>
              </w:rPr>
              <w:t>678</w:t>
            </w:r>
          </w:p>
        </w:tc>
        <w:tc>
          <w:tcPr>
            <w:tcW w:w="4128" w:type="dxa"/>
          </w:tcPr>
          <w:p w:rsidR="001A6D77" w:rsidRPr="00F12CB8" w:rsidRDefault="001A6D77" w:rsidP="001A6D77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12CB8">
              <w:rPr>
                <w:rFonts w:cstheme="minorHAnsi"/>
                <w:b/>
                <w:sz w:val="24"/>
                <w:szCs w:val="24"/>
              </w:rPr>
              <w:t>666</w:t>
            </w:r>
          </w:p>
        </w:tc>
      </w:tr>
    </w:tbl>
    <w:p w:rsidR="001A6D77" w:rsidRPr="00F12CB8" w:rsidRDefault="001A6D77" w:rsidP="001A6D77">
      <w:pPr>
        <w:spacing w:line="360" w:lineRule="auto"/>
        <w:rPr>
          <w:rFonts w:cstheme="minorHAnsi"/>
          <w:sz w:val="24"/>
          <w:szCs w:val="24"/>
        </w:rPr>
      </w:pPr>
    </w:p>
    <w:p w:rsidR="001A6D77" w:rsidRPr="00F12CB8" w:rsidRDefault="001A6D77" w:rsidP="001A6D77">
      <w:pPr>
        <w:spacing w:line="360" w:lineRule="auto"/>
        <w:rPr>
          <w:rFonts w:cstheme="minorHAnsi"/>
          <w:sz w:val="24"/>
          <w:szCs w:val="24"/>
        </w:rPr>
      </w:pPr>
      <w:r w:rsidRPr="00F12CB8">
        <w:rPr>
          <w:rFonts w:cstheme="minorHAnsi"/>
          <w:sz w:val="24"/>
          <w:szCs w:val="24"/>
        </w:rPr>
        <w:t xml:space="preserve">Ponad połowę klientów doradcy zawodowego stanowili mężczyźni. </w:t>
      </w:r>
    </w:p>
    <w:p w:rsidR="001A6D77" w:rsidRPr="00F12CB8" w:rsidRDefault="001A6D77" w:rsidP="001A6D77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F12CB8">
        <w:rPr>
          <w:rFonts w:cstheme="minorHAnsi"/>
          <w:b/>
          <w:sz w:val="24"/>
          <w:szCs w:val="24"/>
        </w:rPr>
        <w:t>Klienci doradcy zawodowego ze względu na płeć</w:t>
      </w:r>
    </w:p>
    <w:p w:rsidR="001A6D77" w:rsidRPr="00F12CB8" w:rsidRDefault="001A6D77" w:rsidP="001A6D77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F12CB8">
        <w:rPr>
          <w:rFonts w:cstheme="minorHAnsi"/>
          <w:noProof/>
        </w:rPr>
        <w:drawing>
          <wp:inline distT="0" distB="0" distL="0" distR="0" wp14:anchorId="47672C29" wp14:editId="5C16066C">
            <wp:extent cx="5400675" cy="3152775"/>
            <wp:effectExtent l="0" t="0" r="0" b="0"/>
            <wp:docPr id="26" name="Wykres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BE7F25" w:rsidRDefault="001A6D77" w:rsidP="00054FFC">
      <w:pPr>
        <w:jc w:val="both"/>
        <w:rPr>
          <w:rFonts w:cstheme="minorHAnsi"/>
          <w:b/>
          <w:sz w:val="24"/>
          <w:szCs w:val="24"/>
        </w:rPr>
      </w:pPr>
      <w:r w:rsidRPr="00F12CB8">
        <w:rPr>
          <w:rFonts w:cstheme="minorHAnsi"/>
          <w:sz w:val="24"/>
          <w:szCs w:val="24"/>
        </w:rPr>
        <w:lastRenderedPageBreak/>
        <w:t>Ze względu na wykształcenie przeważały osoby z wykształceniem policealnym i średnim zawodowym. Najmniej liczna  grupa to osoby z wykształceniem wyższym.</w:t>
      </w:r>
    </w:p>
    <w:p w:rsidR="001A6D77" w:rsidRPr="00F12CB8" w:rsidRDefault="001A6D77" w:rsidP="001A6D77">
      <w:pPr>
        <w:rPr>
          <w:rFonts w:cstheme="minorHAnsi"/>
          <w:b/>
          <w:sz w:val="24"/>
          <w:szCs w:val="24"/>
        </w:rPr>
      </w:pPr>
      <w:r w:rsidRPr="00F12CB8">
        <w:rPr>
          <w:rFonts w:cstheme="minorHAnsi"/>
          <w:b/>
          <w:sz w:val="24"/>
          <w:szCs w:val="24"/>
        </w:rPr>
        <w:t>Osoby bezrobotne korzystające z usług doradcy zawodowego ze względu na wykształcenie</w:t>
      </w:r>
    </w:p>
    <w:p w:rsidR="001A6D77" w:rsidRPr="00F12CB8" w:rsidRDefault="001A6D77" w:rsidP="001A6D77">
      <w:pPr>
        <w:rPr>
          <w:rFonts w:cstheme="minorHAnsi"/>
          <w:b/>
          <w:sz w:val="24"/>
          <w:szCs w:val="24"/>
        </w:rPr>
      </w:pPr>
      <w:r w:rsidRPr="00F12CB8">
        <w:rPr>
          <w:rFonts w:cstheme="minorHAnsi"/>
          <w:b/>
          <w:noProof/>
          <w:sz w:val="24"/>
          <w:szCs w:val="24"/>
        </w:rPr>
        <w:drawing>
          <wp:inline distT="0" distB="0" distL="0" distR="0" wp14:anchorId="54013BCB" wp14:editId="4E5FBD6D">
            <wp:extent cx="5934075" cy="3343275"/>
            <wp:effectExtent l="0" t="0" r="0" b="0"/>
            <wp:docPr id="4" name="Wykres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1A6D77" w:rsidRPr="00F12CB8" w:rsidRDefault="001A6D77" w:rsidP="00BE7F25">
      <w:pPr>
        <w:spacing w:line="360" w:lineRule="auto"/>
        <w:jc w:val="both"/>
        <w:rPr>
          <w:rFonts w:cstheme="minorHAnsi"/>
          <w:sz w:val="24"/>
          <w:szCs w:val="24"/>
        </w:rPr>
      </w:pPr>
      <w:r w:rsidRPr="00F12CB8">
        <w:rPr>
          <w:rFonts w:cstheme="minorHAnsi"/>
          <w:sz w:val="24"/>
          <w:szCs w:val="24"/>
        </w:rPr>
        <w:t>Poniższy wykres przedstawia osoby pod względem stażu pracy. Najliczniejszą grupę stanowiły osoby mające staż pracy do lat 5 oraz osoby nie posiadające stażu pracy.</w:t>
      </w:r>
    </w:p>
    <w:p w:rsidR="001A6D77" w:rsidRPr="00F12CB8" w:rsidRDefault="001A6D77" w:rsidP="001A6D77">
      <w:pPr>
        <w:spacing w:line="360" w:lineRule="auto"/>
        <w:rPr>
          <w:rFonts w:cstheme="minorHAnsi"/>
          <w:sz w:val="24"/>
          <w:szCs w:val="24"/>
        </w:rPr>
      </w:pPr>
      <w:r w:rsidRPr="00F12CB8">
        <w:rPr>
          <w:rFonts w:cstheme="minorHAnsi"/>
          <w:b/>
          <w:sz w:val="24"/>
          <w:szCs w:val="24"/>
        </w:rPr>
        <w:t>Osoby bezrobotne korzystające z pomocy doradcy zawodowego ze względu na staż pracy</w:t>
      </w:r>
    </w:p>
    <w:p w:rsidR="001A6D77" w:rsidRPr="00F12CB8" w:rsidRDefault="001A6D77" w:rsidP="001A6D77">
      <w:pPr>
        <w:rPr>
          <w:rFonts w:cstheme="minorHAnsi"/>
          <w:b/>
          <w:sz w:val="24"/>
          <w:szCs w:val="24"/>
        </w:rPr>
      </w:pPr>
      <w:r w:rsidRPr="00F12CB8">
        <w:rPr>
          <w:rFonts w:cstheme="minorHAnsi"/>
          <w:b/>
          <w:noProof/>
          <w:sz w:val="24"/>
          <w:szCs w:val="24"/>
        </w:rPr>
        <w:drawing>
          <wp:inline distT="0" distB="0" distL="0" distR="0" wp14:anchorId="49F2E0E7" wp14:editId="05AAE3C0">
            <wp:extent cx="5895975" cy="3429000"/>
            <wp:effectExtent l="0" t="0" r="0" b="0"/>
            <wp:docPr id="6" name="Wykres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1A6D77" w:rsidRPr="00F12CB8" w:rsidRDefault="001A6D77" w:rsidP="001A6D77">
      <w:pPr>
        <w:rPr>
          <w:rFonts w:cstheme="minorHAnsi"/>
          <w:b/>
          <w:sz w:val="24"/>
          <w:szCs w:val="24"/>
        </w:rPr>
      </w:pPr>
    </w:p>
    <w:p w:rsidR="001A6D77" w:rsidRPr="00F12CB8" w:rsidRDefault="001A6D77" w:rsidP="001A6D77">
      <w:pPr>
        <w:rPr>
          <w:rFonts w:cstheme="minorHAnsi"/>
          <w:b/>
          <w:sz w:val="24"/>
          <w:szCs w:val="24"/>
        </w:rPr>
      </w:pPr>
      <w:r w:rsidRPr="00F12CB8">
        <w:rPr>
          <w:rFonts w:cstheme="minorHAnsi"/>
          <w:b/>
          <w:sz w:val="24"/>
          <w:szCs w:val="24"/>
        </w:rPr>
        <w:t>Wybrane kategorie osób zarejestrowanych jako bezrobotne</w:t>
      </w:r>
    </w:p>
    <w:tbl>
      <w:tblPr>
        <w:tblW w:w="92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42"/>
        <w:gridCol w:w="3402"/>
        <w:gridCol w:w="2961"/>
      </w:tblGrid>
      <w:tr w:rsidR="001A6D77" w:rsidRPr="00F12CB8" w:rsidTr="008D6724">
        <w:trPr>
          <w:jc w:val="center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1A6D77" w:rsidRPr="00F12CB8" w:rsidRDefault="001A6D77" w:rsidP="001A6D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12CB8">
              <w:rPr>
                <w:rFonts w:cstheme="minorHAnsi"/>
                <w:b/>
                <w:sz w:val="24"/>
                <w:szCs w:val="24"/>
              </w:rPr>
              <w:t>Wyszczególnienie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1A6D77" w:rsidRPr="00F12CB8" w:rsidRDefault="001A6D77" w:rsidP="001A6D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12CB8">
              <w:rPr>
                <w:rFonts w:cstheme="minorHAnsi"/>
                <w:b/>
                <w:sz w:val="24"/>
                <w:szCs w:val="24"/>
              </w:rPr>
              <w:t>Liczba klientów doradcy zarejestrowanych w PUP jako bezrobotni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1A6D77" w:rsidRPr="00F12CB8" w:rsidRDefault="001A6D77" w:rsidP="001A6D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12CB8">
              <w:rPr>
                <w:rFonts w:cstheme="minorHAnsi"/>
                <w:b/>
                <w:sz w:val="24"/>
                <w:szCs w:val="24"/>
              </w:rPr>
              <w:t xml:space="preserve">Wartość procentowa </w:t>
            </w:r>
            <w:r w:rsidRPr="00F12CB8">
              <w:rPr>
                <w:rFonts w:cstheme="minorHAnsi"/>
                <w:b/>
                <w:sz w:val="24"/>
                <w:szCs w:val="24"/>
              </w:rPr>
              <w:br/>
              <w:t>w stosunku do ogólnej liczby osób bezrobotnych  - klientów doradcy</w:t>
            </w:r>
          </w:p>
        </w:tc>
      </w:tr>
      <w:tr w:rsidR="001A6D77" w:rsidRPr="00F12CB8" w:rsidTr="008D6724">
        <w:trPr>
          <w:trHeight w:hRule="exact" w:val="454"/>
          <w:jc w:val="center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D77" w:rsidRPr="00F12CB8" w:rsidRDefault="001A6D77" w:rsidP="001A6D7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12CB8">
              <w:rPr>
                <w:rFonts w:cstheme="minorHAnsi"/>
                <w:sz w:val="24"/>
                <w:szCs w:val="24"/>
              </w:rPr>
              <w:t>do 30 r.ż.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D77" w:rsidRPr="00F12CB8" w:rsidRDefault="001A6D77" w:rsidP="001A6D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12CB8">
              <w:rPr>
                <w:rFonts w:cstheme="minorHAnsi"/>
                <w:sz w:val="24"/>
                <w:szCs w:val="24"/>
              </w:rPr>
              <w:t>121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D77" w:rsidRPr="00F12CB8" w:rsidRDefault="001A6D77" w:rsidP="001A6D77">
            <w:pPr>
              <w:spacing w:line="360" w:lineRule="auto"/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F12CB8">
              <w:rPr>
                <w:rFonts w:cstheme="minorHAnsi"/>
                <w:color w:val="FF0000"/>
                <w:sz w:val="24"/>
                <w:szCs w:val="24"/>
              </w:rPr>
              <w:t>18,1</w:t>
            </w:r>
          </w:p>
        </w:tc>
      </w:tr>
      <w:tr w:rsidR="001A6D77" w:rsidRPr="00F12CB8" w:rsidTr="008D6724">
        <w:trPr>
          <w:trHeight w:hRule="exact" w:val="454"/>
          <w:jc w:val="center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D77" w:rsidRPr="00F12CB8" w:rsidRDefault="001A6D77" w:rsidP="001A6D7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12CB8">
              <w:rPr>
                <w:rFonts w:cstheme="minorHAnsi"/>
                <w:sz w:val="24"/>
                <w:szCs w:val="24"/>
              </w:rPr>
              <w:t>po 50 r.ż.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D77" w:rsidRPr="00F12CB8" w:rsidRDefault="001A6D77" w:rsidP="001A6D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12CB8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D77" w:rsidRPr="00F12CB8" w:rsidRDefault="001A6D77" w:rsidP="001A6D77">
            <w:pPr>
              <w:spacing w:line="360" w:lineRule="auto"/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F12CB8">
              <w:rPr>
                <w:rFonts w:cstheme="minorHAnsi"/>
                <w:color w:val="FF0000"/>
                <w:sz w:val="24"/>
                <w:szCs w:val="24"/>
              </w:rPr>
              <w:t>3</w:t>
            </w:r>
          </w:p>
        </w:tc>
      </w:tr>
      <w:tr w:rsidR="001A6D77" w:rsidRPr="00F12CB8" w:rsidTr="008D6724">
        <w:trPr>
          <w:trHeight w:hRule="exact" w:val="454"/>
          <w:jc w:val="center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D77" w:rsidRPr="00F12CB8" w:rsidRDefault="001A6D77" w:rsidP="001A6D7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12CB8">
              <w:rPr>
                <w:rFonts w:cstheme="minorHAnsi"/>
                <w:sz w:val="24"/>
                <w:szCs w:val="24"/>
              </w:rPr>
              <w:t>długotrwale bezrobotni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D77" w:rsidRPr="00F12CB8" w:rsidRDefault="001A6D77" w:rsidP="001A6D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12CB8">
              <w:rPr>
                <w:rFonts w:cstheme="minorHAnsi"/>
                <w:sz w:val="24"/>
                <w:szCs w:val="24"/>
              </w:rPr>
              <w:t>76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D77" w:rsidRPr="00F12CB8" w:rsidRDefault="001A6D77" w:rsidP="001A6D77">
            <w:pPr>
              <w:spacing w:line="360" w:lineRule="auto"/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F12CB8">
              <w:rPr>
                <w:rFonts w:cstheme="minorHAnsi"/>
                <w:color w:val="FF0000"/>
                <w:sz w:val="24"/>
                <w:szCs w:val="24"/>
              </w:rPr>
              <w:t>11,4</w:t>
            </w:r>
          </w:p>
        </w:tc>
      </w:tr>
      <w:tr w:rsidR="001A6D77" w:rsidRPr="00F12CB8" w:rsidTr="008D6724">
        <w:trPr>
          <w:trHeight w:hRule="exact" w:val="454"/>
          <w:jc w:val="center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D77" w:rsidRPr="00F12CB8" w:rsidRDefault="001A6D77" w:rsidP="001A6D7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12CB8">
              <w:rPr>
                <w:rFonts w:cstheme="minorHAnsi"/>
                <w:sz w:val="24"/>
                <w:szCs w:val="24"/>
              </w:rPr>
              <w:t>niepełnosprawni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D77" w:rsidRPr="00F12CB8" w:rsidRDefault="001A6D77" w:rsidP="001A6D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12CB8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D77" w:rsidRPr="00F12CB8" w:rsidRDefault="001A6D77" w:rsidP="001A6D77">
            <w:pPr>
              <w:spacing w:line="360" w:lineRule="auto"/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F12CB8">
              <w:rPr>
                <w:rFonts w:cstheme="minorHAnsi"/>
                <w:color w:val="FF0000"/>
                <w:sz w:val="24"/>
                <w:szCs w:val="24"/>
              </w:rPr>
              <w:t>0,6</w:t>
            </w:r>
          </w:p>
        </w:tc>
      </w:tr>
      <w:tr w:rsidR="001A6D77" w:rsidRPr="00F12CB8" w:rsidTr="008D6724">
        <w:trPr>
          <w:trHeight w:hRule="exact" w:val="454"/>
          <w:jc w:val="center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D77" w:rsidRPr="00F12CB8" w:rsidRDefault="001A6D77" w:rsidP="001A6D77">
            <w:pPr>
              <w:rPr>
                <w:rFonts w:cstheme="minorHAnsi"/>
                <w:sz w:val="24"/>
                <w:szCs w:val="24"/>
              </w:rPr>
            </w:pPr>
            <w:r w:rsidRPr="00F12CB8">
              <w:rPr>
                <w:rFonts w:cstheme="minorHAnsi"/>
                <w:sz w:val="24"/>
                <w:szCs w:val="24"/>
              </w:rPr>
              <w:t>zamieszkali na wsi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D77" w:rsidRPr="00F12CB8" w:rsidRDefault="001A6D77" w:rsidP="001A6D77">
            <w:pPr>
              <w:jc w:val="center"/>
              <w:rPr>
                <w:rFonts w:cstheme="minorHAnsi"/>
                <w:color w:val="C00000"/>
                <w:sz w:val="24"/>
                <w:szCs w:val="24"/>
              </w:rPr>
            </w:pPr>
            <w:r w:rsidRPr="00F12CB8">
              <w:rPr>
                <w:rFonts w:cstheme="minorHAnsi"/>
                <w:sz w:val="24"/>
                <w:szCs w:val="24"/>
              </w:rPr>
              <w:t>156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D77" w:rsidRPr="00F12CB8" w:rsidRDefault="001A6D77" w:rsidP="001A6D77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F12CB8">
              <w:rPr>
                <w:rFonts w:cstheme="minorHAnsi"/>
                <w:color w:val="FF0000"/>
                <w:sz w:val="24"/>
                <w:szCs w:val="24"/>
              </w:rPr>
              <w:t>23,4</w:t>
            </w:r>
          </w:p>
        </w:tc>
      </w:tr>
    </w:tbl>
    <w:p w:rsidR="001A6D77" w:rsidRPr="00F12CB8" w:rsidRDefault="001A6D77" w:rsidP="001A6D77">
      <w:pPr>
        <w:spacing w:line="360" w:lineRule="auto"/>
        <w:ind w:left="360"/>
        <w:jc w:val="both"/>
        <w:rPr>
          <w:rFonts w:cstheme="minorHAnsi"/>
          <w:sz w:val="24"/>
          <w:szCs w:val="24"/>
        </w:rPr>
      </w:pPr>
    </w:p>
    <w:p w:rsidR="001A6D77" w:rsidRPr="00F12CB8" w:rsidRDefault="001A6D77" w:rsidP="00167E0E">
      <w:pPr>
        <w:spacing w:line="360" w:lineRule="auto"/>
        <w:jc w:val="both"/>
        <w:rPr>
          <w:rFonts w:cstheme="minorHAnsi"/>
          <w:sz w:val="24"/>
          <w:szCs w:val="24"/>
        </w:rPr>
      </w:pPr>
      <w:r w:rsidRPr="00F12CB8">
        <w:rPr>
          <w:rFonts w:cstheme="minorHAnsi"/>
          <w:sz w:val="24"/>
          <w:szCs w:val="24"/>
        </w:rPr>
        <w:t xml:space="preserve">Wśród klientów doradców zawodowych najliczniejsze grupy stanowiły osoby do 30 r.ż. i osoby zamieszkałe na wsi. Niewielki odsetek stanowiły osoby niepełnosprawne i po 50 r. życia. </w:t>
      </w:r>
    </w:p>
    <w:p w:rsidR="001A6D77" w:rsidRPr="00F12CB8" w:rsidRDefault="001A6D77" w:rsidP="00B84DA4">
      <w:pPr>
        <w:spacing w:line="360" w:lineRule="auto"/>
        <w:jc w:val="both"/>
        <w:rPr>
          <w:rFonts w:cstheme="minorHAnsi"/>
          <w:sz w:val="24"/>
          <w:szCs w:val="24"/>
        </w:rPr>
      </w:pPr>
      <w:r w:rsidRPr="00F12CB8">
        <w:rPr>
          <w:rFonts w:cstheme="minorHAnsi"/>
          <w:sz w:val="24"/>
          <w:szCs w:val="24"/>
        </w:rPr>
        <w:t>Osoby do 30 r.ż., korzystające z indywidualnych porad zawodowych, borykały się najczęściej                  z trudnościami w podjęciu pracy, wynikającymi z braku doświadczenia zawodowego lub                       z powodu braku bądź niewystarczających kwalifikacji. Z powyższych względów tej grupie klientów najczęściej proponowano podnoszenie kwalifikacji poprzez szkolenia lub zdobycie doświadczenia dzięki realizacji stażu.</w:t>
      </w:r>
    </w:p>
    <w:p w:rsidR="001A6D77" w:rsidRPr="00F12CB8" w:rsidRDefault="001A6D77" w:rsidP="00B84DA4">
      <w:pPr>
        <w:spacing w:line="360" w:lineRule="auto"/>
        <w:jc w:val="both"/>
        <w:rPr>
          <w:rFonts w:cstheme="minorHAnsi"/>
          <w:sz w:val="24"/>
          <w:szCs w:val="24"/>
        </w:rPr>
      </w:pPr>
      <w:r w:rsidRPr="00F12CB8">
        <w:rPr>
          <w:rFonts w:cstheme="minorHAnsi"/>
          <w:sz w:val="24"/>
          <w:szCs w:val="24"/>
        </w:rPr>
        <w:t xml:space="preserve"> W 2016</w:t>
      </w:r>
      <w:r w:rsidR="00BE7F25">
        <w:rPr>
          <w:rFonts w:cstheme="minorHAnsi"/>
          <w:sz w:val="24"/>
          <w:szCs w:val="24"/>
        </w:rPr>
        <w:t xml:space="preserve"> </w:t>
      </w:r>
      <w:r w:rsidRPr="00F12CB8">
        <w:rPr>
          <w:rFonts w:cstheme="minorHAnsi"/>
          <w:sz w:val="24"/>
          <w:szCs w:val="24"/>
        </w:rPr>
        <w:t>r. doradcy zawodowi w ramach porad indywidulanych:</w:t>
      </w:r>
    </w:p>
    <w:p w:rsidR="001A6D77" w:rsidRPr="00F12CB8" w:rsidRDefault="001A6D77" w:rsidP="00B84DA4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F12CB8">
        <w:rPr>
          <w:rFonts w:cstheme="minorHAnsi"/>
          <w:sz w:val="24"/>
          <w:szCs w:val="24"/>
        </w:rPr>
        <w:t>badali predyspozycje zawodowe;</w:t>
      </w:r>
    </w:p>
    <w:p w:rsidR="001A6D77" w:rsidRPr="00F12CB8" w:rsidRDefault="001A6D77" w:rsidP="00B84DA4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F12CB8">
        <w:rPr>
          <w:rFonts w:cstheme="minorHAnsi"/>
          <w:sz w:val="24"/>
          <w:szCs w:val="24"/>
        </w:rPr>
        <w:t>określali ścieżki zawodowe klientów;</w:t>
      </w:r>
    </w:p>
    <w:p w:rsidR="001A6D77" w:rsidRPr="00F12CB8" w:rsidRDefault="001A6D77" w:rsidP="00B84DA4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F12CB8">
        <w:rPr>
          <w:rFonts w:cstheme="minorHAnsi"/>
          <w:sz w:val="24"/>
          <w:szCs w:val="24"/>
        </w:rPr>
        <w:t>dokonywali oceny szans  i wiarygodności przedsięwzięć związanych z prowadzeniem działalności gospodarczej;</w:t>
      </w:r>
    </w:p>
    <w:p w:rsidR="001A6D77" w:rsidRPr="00F12CB8" w:rsidRDefault="001A6D77" w:rsidP="00B84DA4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F12CB8">
        <w:rPr>
          <w:rFonts w:cstheme="minorHAnsi"/>
          <w:sz w:val="24"/>
          <w:szCs w:val="24"/>
        </w:rPr>
        <w:t>wydawali opinie o zasadności skierowania na szkolenia zawodowe;</w:t>
      </w:r>
    </w:p>
    <w:p w:rsidR="001A6D77" w:rsidRPr="00F12CB8" w:rsidRDefault="001A6D77" w:rsidP="00B84DA4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F12CB8">
        <w:rPr>
          <w:rFonts w:cstheme="minorHAnsi"/>
          <w:sz w:val="24"/>
          <w:szCs w:val="24"/>
        </w:rPr>
        <w:t>uzasadniali celowość tworzenia nowych kierunków kształcenia;</w:t>
      </w:r>
    </w:p>
    <w:p w:rsidR="001A6D77" w:rsidRPr="00BE7F25" w:rsidRDefault="001A6D77" w:rsidP="00B84DA4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BE7F25">
        <w:rPr>
          <w:rFonts w:cstheme="minorHAnsi"/>
          <w:sz w:val="24"/>
          <w:szCs w:val="24"/>
        </w:rPr>
        <w:t>wydawali skierowania na badania lekarskie, umożliwiające wydanie przez doradcę opinii o przydatności zawodowej do kierunku szkolenia lub pracy</w:t>
      </w:r>
      <w:r w:rsidR="00BE7F25">
        <w:rPr>
          <w:rFonts w:cstheme="minorHAnsi"/>
          <w:sz w:val="24"/>
          <w:szCs w:val="24"/>
        </w:rPr>
        <w:t>;</w:t>
      </w:r>
    </w:p>
    <w:p w:rsidR="001A6D77" w:rsidRDefault="001A6D77" w:rsidP="001A6D77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BE7F25" w:rsidRPr="00F12CB8" w:rsidRDefault="00BE7F25" w:rsidP="001A6D77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1A6D77" w:rsidRPr="00BF7F12" w:rsidRDefault="001A6D77" w:rsidP="001A6D77">
      <w:pPr>
        <w:pStyle w:val="Akapitzlist"/>
        <w:numPr>
          <w:ilvl w:val="1"/>
          <w:numId w:val="2"/>
        </w:numPr>
        <w:spacing w:line="360" w:lineRule="auto"/>
        <w:jc w:val="both"/>
        <w:rPr>
          <w:rFonts w:cstheme="minorHAnsi"/>
          <w:b/>
          <w:color w:val="E36C0A" w:themeColor="accent6" w:themeShade="BF"/>
          <w:sz w:val="28"/>
          <w:szCs w:val="28"/>
        </w:rPr>
      </w:pPr>
      <w:r w:rsidRPr="00BF7F12">
        <w:rPr>
          <w:rFonts w:cstheme="minorHAnsi"/>
          <w:b/>
          <w:color w:val="E36C0A" w:themeColor="accent6" w:themeShade="BF"/>
          <w:sz w:val="28"/>
          <w:szCs w:val="28"/>
        </w:rPr>
        <w:lastRenderedPageBreak/>
        <w:t xml:space="preserve"> Informacja zawodowa</w:t>
      </w:r>
    </w:p>
    <w:p w:rsidR="001A6D77" w:rsidRPr="00F12CB8" w:rsidRDefault="001A6D77" w:rsidP="00BF7F12">
      <w:pPr>
        <w:spacing w:line="360" w:lineRule="auto"/>
        <w:jc w:val="both"/>
        <w:rPr>
          <w:rFonts w:cstheme="minorHAnsi"/>
          <w:sz w:val="24"/>
          <w:szCs w:val="24"/>
        </w:rPr>
      </w:pPr>
      <w:r w:rsidRPr="00F12CB8">
        <w:rPr>
          <w:rFonts w:cstheme="minorHAnsi"/>
          <w:sz w:val="24"/>
          <w:szCs w:val="24"/>
        </w:rPr>
        <w:t xml:space="preserve">W 2016 roku doradcy, w ramach swych zadań, świadczyli także usługi w postaci: </w:t>
      </w:r>
    </w:p>
    <w:p w:rsidR="001A6D77" w:rsidRPr="00F12CB8" w:rsidRDefault="001A6D77" w:rsidP="00BF7F12">
      <w:pPr>
        <w:numPr>
          <w:ilvl w:val="0"/>
          <w:numId w:val="15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F12CB8">
        <w:rPr>
          <w:rFonts w:cstheme="minorHAnsi"/>
          <w:sz w:val="24"/>
          <w:szCs w:val="24"/>
          <w:u w:val="single"/>
        </w:rPr>
        <w:t>Indywidualnej informacji zawodowej</w:t>
      </w:r>
      <w:r w:rsidR="00BE7F25">
        <w:rPr>
          <w:rFonts w:cstheme="minorHAnsi"/>
          <w:sz w:val="24"/>
          <w:szCs w:val="24"/>
        </w:rPr>
        <w:t>, z której skorzystały 164  oso</w:t>
      </w:r>
      <w:r w:rsidRPr="00F12CB8">
        <w:rPr>
          <w:rFonts w:cstheme="minorHAnsi"/>
          <w:sz w:val="24"/>
          <w:szCs w:val="24"/>
        </w:rPr>
        <w:t>b</w:t>
      </w:r>
      <w:r w:rsidR="00BE7F25">
        <w:rPr>
          <w:rFonts w:cstheme="minorHAnsi"/>
          <w:sz w:val="24"/>
          <w:szCs w:val="24"/>
        </w:rPr>
        <w:t>y</w:t>
      </w:r>
      <w:r w:rsidRPr="00F12CB8">
        <w:rPr>
          <w:rFonts w:cstheme="minorHAnsi"/>
          <w:sz w:val="24"/>
          <w:szCs w:val="24"/>
        </w:rPr>
        <w:t>, w tym 93 kobiety.</w:t>
      </w:r>
    </w:p>
    <w:p w:rsidR="001A6D77" w:rsidRPr="00F12CB8" w:rsidRDefault="001A6D77" w:rsidP="00BF7F12">
      <w:pPr>
        <w:spacing w:line="360" w:lineRule="auto"/>
        <w:jc w:val="both"/>
        <w:rPr>
          <w:rFonts w:cstheme="minorHAnsi"/>
          <w:sz w:val="24"/>
          <w:szCs w:val="24"/>
        </w:rPr>
      </w:pPr>
      <w:r w:rsidRPr="00F12CB8">
        <w:rPr>
          <w:rFonts w:cstheme="minorHAnsi"/>
          <w:sz w:val="24"/>
          <w:szCs w:val="24"/>
        </w:rPr>
        <w:t>Najczęściej pojawiająca się tematyka:</w:t>
      </w:r>
    </w:p>
    <w:p w:rsidR="001A6D77" w:rsidRPr="00F12CB8" w:rsidRDefault="001A6D77" w:rsidP="00BF7F12">
      <w:pPr>
        <w:spacing w:line="360" w:lineRule="auto"/>
        <w:jc w:val="both"/>
        <w:rPr>
          <w:rFonts w:cstheme="minorHAnsi"/>
          <w:sz w:val="24"/>
          <w:szCs w:val="24"/>
        </w:rPr>
      </w:pPr>
      <w:r w:rsidRPr="00F12CB8">
        <w:rPr>
          <w:rFonts w:cstheme="minorHAnsi"/>
          <w:sz w:val="24"/>
          <w:szCs w:val="24"/>
        </w:rPr>
        <w:t>- zasady tworzenia dokumentów aplikacyjnych;</w:t>
      </w:r>
    </w:p>
    <w:p w:rsidR="001A6D77" w:rsidRPr="00F12CB8" w:rsidRDefault="001A6D77" w:rsidP="00BF7F12">
      <w:pPr>
        <w:spacing w:line="360" w:lineRule="auto"/>
        <w:jc w:val="both"/>
        <w:rPr>
          <w:rFonts w:cstheme="minorHAnsi"/>
          <w:sz w:val="24"/>
          <w:szCs w:val="24"/>
        </w:rPr>
      </w:pPr>
      <w:r w:rsidRPr="00F12CB8">
        <w:rPr>
          <w:rFonts w:cstheme="minorHAnsi"/>
          <w:sz w:val="24"/>
          <w:szCs w:val="24"/>
        </w:rPr>
        <w:t>- metody poszukiwania pracy;</w:t>
      </w:r>
    </w:p>
    <w:p w:rsidR="001A6D77" w:rsidRPr="00F12CB8" w:rsidRDefault="001A6D77" w:rsidP="00BF7F12">
      <w:pPr>
        <w:spacing w:line="360" w:lineRule="auto"/>
        <w:jc w:val="both"/>
        <w:rPr>
          <w:rFonts w:cstheme="minorHAnsi"/>
          <w:sz w:val="24"/>
          <w:szCs w:val="24"/>
        </w:rPr>
      </w:pPr>
      <w:r w:rsidRPr="00F12CB8">
        <w:rPr>
          <w:rFonts w:cstheme="minorHAnsi"/>
          <w:sz w:val="24"/>
          <w:szCs w:val="24"/>
        </w:rPr>
        <w:t>- sposoby przekwalifikowania się;</w:t>
      </w:r>
    </w:p>
    <w:p w:rsidR="001A6D77" w:rsidRPr="00F12CB8" w:rsidRDefault="001A6D77" w:rsidP="00BF7F12">
      <w:pPr>
        <w:spacing w:line="360" w:lineRule="auto"/>
        <w:jc w:val="both"/>
        <w:rPr>
          <w:rFonts w:cstheme="minorHAnsi"/>
          <w:sz w:val="24"/>
          <w:szCs w:val="24"/>
        </w:rPr>
      </w:pPr>
      <w:r w:rsidRPr="00F12CB8">
        <w:rPr>
          <w:rFonts w:cstheme="minorHAnsi"/>
          <w:sz w:val="24"/>
          <w:szCs w:val="24"/>
        </w:rPr>
        <w:t>- warunki podejmowania działalności gospodarczej;</w:t>
      </w:r>
    </w:p>
    <w:p w:rsidR="001A6D77" w:rsidRPr="00F12CB8" w:rsidRDefault="001A6D77" w:rsidP="00BF7F12">
      <w:pPr>
        <w:spacing w:line="360" w:lineRule="auto"/>
        <w:jc w:val="both"/>
        <w:rPr>
          <w:rFonts w:cstheme="minorHAnsi"/>
          <w:sz w:val="24"/>
          <w:szCs w:val="24"/>
        </w:rPr>
      </w:pPr>
      <w:r w:rsidRPr="00F12CB8">
        <w:rPr>
          <w:rFonts w:cstheme="minorHAnsi"/>
          <w:sz w:val="24"/>
          <w:szCs w:val="24"/>
        </w:rPr>
        <w:t>- warunki świadczenia pracy (rodzaje umów);</w:t>
      </w:r>
    </w:p>
    <w:p w:rsidR="001A6D77" w:rsidRPr="00F12CB8" w:rsidRDefault="001A6D77" w:rsidP="00BF7F12">
      <w:pPr>
        <w:spacing w:line="360" w:lineRule="auto"/>
        <w:jc w:val="both"/>
        <w:rPr>
          <w:rFonts w:cstheme="minorHAnsi"/>
          <w:sz w:val="24"/>
          <w:szCs w:val="24"/>
        </w:rPr>
      </w:pPr>
      <w:r w:rsidRPr="00F12CB8">
        <w:rPr>
          <w:rFonts w:cstheme="minorHAnsi"/>
          <w:sz w:val="24"/>
          <w:szCs w:val="24"/>
        </w:rPr>
        <w:t>- instytucje pomocne  w roz</w:t>
      </w:r>
      <w:r w:rsidR="00BE7F25">
        <w:rPr>
          <w:rFonts w:cstheme="minorHAnsi"/>
          <w:sz w:val="24"/>
          <w:szCs w:val="24"/>
        </w:rPr>
        <w:t>wiązywaniu problemów zawodowych;</w:t>
      </w:r>
    </w:p>
    <w:p w:rsidR="001A6D77" w:rsidRPr="00F12CB8" w:rsidRDefault="001A6D77" w:rsidP="00BF7F12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cstheme="minorHAnsi"/>
          <w:sz w:val="24"/>
          <w:szCs w:val="24"/>
          <w:u w:val="single"/>
        </w:rPr>
      </w:pPr>
      <w:r w:rsidRPr="00F12CB8">
        <w:rPr>
          <w:rFonts w:cstheme="minorHAnsi"/>
          <w:sz w:val="24"/>
          <w:szCs w:val="24"/>
          <w:u w:val="single"/>
        </w:rPr>
        <w:t>Grupowej informacji zawodowej</w:t>
      </w:r>
    </w:p>
    <w:p w:rsidR="001A6D77" w:rsidRPr="00F12CB8" w:rsidRDefault="001A6D77" w:rsidP="00BE7F25">
      <w:pPr>
        <w:spacing w:line="360" w:lineRule="auto"/>
        <w:jc w:val="both"/>
        <w:rPr>
          <w:rFonts w:cstheme="minorHAnsi"/>
          <w:color w:val="000000"/>
          <w:sz w:val="24"/>
          <w:szCs w:val="24"/>
        </w:rPr>
      </w:pPr>
      <w:r w:rsidRPr="00F12CB8">
        <w:rPr>
          <w:rFonts w:cstheme="minorHAnsi"/>
          <w:sz w:val="24"/>
          <w:szCs w:val="24"/>
        </w:rPr>
        <w:t>W ramach grupowej informacji zawodowej zorganizowano 24 spotkania informacyjne na temat „Nowych możliwości aktywizacji osób do 30 r.ż. w świetle Nowelizacji Ustawy o Promocji Zatrudnienia i Instytucjach Rynku Pracy”. Ogółem w 2016</w:t>
      </w:r>
      <w:r w:rsidR="00BE7F25">
        <w:rPr>
          <w:rFonts w:cstheme="minorHAnsi"/>
          <w:sz w:val="24"/>
          <w:szCs w:val="24"/>
        </w:rPr>
        <w:t xml:space="preserve"> </w:t>
      </w:r>
      <w:r w:rsidRPr="00F12CB8">
        <w:rPr>
          <w:rFonts w:cstheme="minorHAnsi"/>
          <w:sz w:val="24"/>
          <w:szCs w:val="24"/>
        </w:rPr>
        <w:t>r.</w:t>
      </w:r>
      <w:r w:rsidRPr="00F12CB8">
        <w:rPr>
          <w:rFonts w:cstheme="minorHAnsi"/>
          <w:color w:val="000000"/>
          <w:sz w:val="24"/>
          <w:szCs w:val="24"/>
        </w:rPr>
        <w:t xml:space="preserve"> z informacji grupowej</w:t>
      </w:r>
      <w:r w:rsidRPr="00F12CB8">
        <w:rPr>
          <w:rFonts w:cstheme="minorHAnsi"/>
          <w:sz w:val="24"/>
          <w:szCs w:val="24"/>
        </w:rPr>
        <w:t xml:space="preserve"> skorzystało</w:t>
      </w:r>
      <w:r w:rsidR="00BE7F25">
        <w:rPr>
          <w:rFonts w:cstheme="minorHAnsi"/>
          <w:color w:val="000000"/>
          <w:sz w:val="24"/>
          <w:szCs w:val="24"/>
        </w:rPr>
        <w:t xml:space="preserve"> 265 osób, w tym 137 kobiet.</w:t>
      </w:r>
    </w:p>
    <w:p w:rsidR="001A6D77" w:rsidRPr="00BF7F12" w:rsidRDefault="00BF7F12" w:rsidP="001A6D77">
      <w:pPr>
        <w:pStyle w:val="Akapitzlist"/>
        <w:numPr>
          <w:ilvl w:val="1"/>
          <w:numId w:val="2"/>
        </w:numPr>
        <w:spacing w:line="360" w:lineRule="auto"/>
        <w:jc w:val="both"/>
        <w:rPr>
          <w:rFonts w:cstheme="minorHAnsi"/>
          <w:b/>
          <w:color w:val="E36C0A" w:themeColor="accent6" w:themeShade="BF"/>
          <w:sz w:val="28"/>
          <w:szCs w:val="28"/>
        </w:rPr>
      </w:pPr>
      <w:r w:rsidRPr="00BF7F12">
        <w:rPr>
          <w:rFonts w:cstheme="minorHAnsi"/>
          <w:b/>
          <w:color w:val="E36C0A" w:themeColor="accent6" w:themeShade="BF"/>
          <w:sz w:val="28"/>
          <w:szCs w:val="28"/>
        </w:rPr>
        <w:t xml:space="preserve"> </w:t>
      </w:r>
      <w:r w:rsidR="001A6D77" w:rsidRPr="00BF7F12">
        <w:rPr>
          <w:rFonts w:cstheme="minorHAnsi"/>
          <w:b/>
          <w:color w:val="E36C0A" w:themeColor="accent6" w:themeShade="BF"/>
          <w:sz w:val="28"/>
          <w:szCs w:val="28"/>
        </w:rPr>
        <w:t>Efektywność działań poradnictwa zawodowego</w:t>
      </w:r>
    </w:p>
    <w:p w:rsidR="001A6D77" w:rsidRPr="00F12CB8" w:rsidRDefault="001A6D77" w:rsidP="001A6D77">
      <w:pPr>
        <w:ind w:left="360"/>
        <w:jc w:val="center"/>
        <w:rPr>
          <w:rFonts w:cstheme="minorHAnsi"/>
          <w:b/>
          <w:sz w:val="24"/>
          <w:szCs w:val="24"/>
        </w:rPr>
      </w:pPr>
      <w:r w:rsidRPr="00F12CB8">
        <w:rPr>
          <w:rFonts w:cstheme="minorHAnsi"/>
          <w:b/>
          <w:sz w:val="24"/>
          <w:szCs w:val="24"/>
        </w:rPr>
        <w:t>Wyniki działań poradnictwa zawodowego</w:t>
      </w:r>
    </w:p>
    <w:p w:rsidR="001A6D77" w:rsidRPr="00F12CB8" w:rsidRDefault="001A6D77" w:rsidP="001A6D77">
      <w:pPr>
        <w:ind w:firstLine="708"/>
        <w:jc w:val="center"/>
        <w:rPr>
          <w:rFonts w:cstheme="minorHAnsi"/>
          <w:b/>
          <w:sz w:val="24"/>
          <w:szCs w:val="24"/>
        </w:rPr>
      </w:pPr>
      <w:r w:rsidRPr="00F12CB8">
        <w:rPr>
          <w:rFonts w:cstheme="minorHAnsi"/>
          <w:b/>
          <w:noProof/>
          <w:sz w:val="24"/>
          <w:szCs w:val="24"/>
        </w:rPr>
        <w:drawing>
          <wp:inline distT="0" distB="0" distL="0" distR="0" wp14:anchorId="07EFEA76" wp14:editId="1A025CB4">
            <wp:extent cx="5181600" cy="2419350"/>
            <wp:effectExtent l="0" t="0" r="0" b="0"/>
            <wp:docPr id="2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1A6D77" w:rsidRPr="00F12CB8" w:rsidRDefault="001A6D77" w:rsidP="00BE7F2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F12CB8">
        <w:rPr>
          <w:rFonts w:cstheme="minorHAnsi"/>
          <w:sz w:val="24"/>
          <w:szCs w:val="24"/>
        </w:rPr>
        <w:lastRenderedPageBreak/>
        <w:t xml:space="preserve">W wyniku działań podjętych w zakresie poradnictwa zawodowego 118 osób (48,2%) zostało skierowanych na szkolenia zawodowe, umożliwiające pozyskanie dodatkowych kwalifikacji </w:t>
      </w:r>
      <w:r w:rsidR="00167E0E">
        <w:rPr>
          <w:rFonts w:cstheme="minorHAnsi"/>
          <w:sz w:val="24"/>
          <w:szCs w:val="24"/>
        </w:rPr>
        <w:t xml:space="preserve">         </w:t>
      </w:r>
      <w:r w:rsidRPr="00F12CB8">
        <w:rPr>
          <w:rFonts w:cstheme="minorHAnsi"/>
          <w:sz w:val="24"/>
          <w:szCs w:val="24"/>
        </w:rPr>
        <w:t xml:space="preserve">i uprawnień, zwiększając szanse na znalezienie pracy. </w:t>
      </w:r>
    </w:p>
    <w:p w:rsidR="001A6D77" w:rsidRPr="00F12CB8" w:rsidRDefault="001A6D77" w:rsidP="00BE7F2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F12CB8">
        <w:rPr>
          <w:rFonts w:cstheme="minorHAnsi"/>
          <w:sz w:val="24"/>
          <w:szCs w:val="24"/>
        </w:rPr>
        <w:t>109 klientów (44,5%) doradcy zawodowego powróciło na rynek pracy podejmując zatrudnienie, samozatrudnienie lub inną pracę zarobkową, w tym:</w:t>
      </w:r>
    </w:p>
    <w:p w:rsidR="001A6D77" w:rsidRPr="00F12CB8" w:rsidRDefault="001A6D77" w:rsidP="00B84DA4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F12CB8">
        <w:rPr>
          <w:rFonts w:cstheme="minorHAnsi"/>
          <w:sz w:val="24"/>
          <w:szCs w:val="24"/>
        </w:rPr>
        <w:t>13 osób w wieku do 30 r.ż</w:t>
      </w:r>
      <w:r w:rsidR="00E00E12">
        <w:rPr>
          <w:rFonts w:cstheme="minorHAnsi"/>
          <w:sz w:val="24"/>
          <w:szCs w:val="24"/>
        </w:rPr>
        <w:t>.</w:t>
      </w:r>
      <w:r w:rsidRPr="00F12CB8">
        <w:rPr>
          <w:rFonts w:cstheme="minorHAnsi"/>
          <w:sz w:val="24"/>
          <w:szCs w:val="24"/>
        </w:rPr>
        <w:t xml:space="preserve"> skorzystało z bonu zasiedleniowego (5,3%)</w:t>
      </w:r>
    </w:p>
    <w:p w:rsidR="001A6D77" w:rsidRPr="00F12CB8" w:rsidRDefault="001A6D77" w:rsidP="00B84DA4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F12CB8">
        <w:rPr>
          <w:rFonts w:cstheme="minorHAnsi"/>
          <w:sz w:val="24"/>
          <w:szCs w:val="24"/>
        </w:rPr>
        <w:t>45 osób skorzystało z jednorazowych środków na założenie własnej firmy (18,4%)</w:t>
      </w:r>
    </w:p>
    <w:p w:rsidR="001A6D77" w:rsidRPr="00F12CB8" w:rsidRDefault="001A6D77" w:rsidP="001A6D77">
      <w:pPr>
        <w:ind w:firstLine="708"/>
        <w:rPr>
          <w:rFonts w:cstheme="minorHAnsi"/>
          <w:b/>
          <w:sz w:val="24"/>
          <w:szCs w:val="24"/>
        </w:rPr>
      </w:pPr>
    </w:p>
    <w:p w:rsidR="001A6D77" w:rsidRPr="00BF7F12" w:rsidRDefault="001A6D77" w:rsidP="00B84DA4">
      <w:pPr>
        <w:pStyle w:val="Akapitzlist"/>
        <w:numPr>
          <w:ilvl w:val="1"/>
          <w:numId w:val="2"/>
        </w:numPr>
        <w:spacing w:line="360" w:lineRule="auto"/>
        <w:jc w:val="both"/>
        <w:rPr>
          <w:rFonts w:cstheme="minorHAnsi"/>
          <w:b/>
          <w:color w:val="E36C0A" w:themeColor="accent6" w:themeShade="BF"/>
          <w:sz w:val="28"/>
          <w:szCs w:val="28"/>
        </w:rPr>
      </w:pPr>
      <w:r w:rsidRPr="00BF7F12">
        <w:rPr>
          <w:rFonts w:cstheme="minorHAnsi"/>
          <w:b/>
          <w:color w:val="E36C0A" w:themeColor="accent6" w:themeShade="BF"/>
          <w:sz w:val="28"/>
          <w:szCs w:val="28"/>
        </w:rPr>
        <w:t xml:space="preserve"> Poradnictwo zawodowe dla uczniów Szkół Gimnazjaln</w:t>
      </w:r>
      <w:r w:rsidR="00BF7F12">
        <w:rPr>
          <w:rFonts w:cstheme="minorHAnsi"/>
          <w:b/>
          <w:color w:val="E36C0A" w:themeColor="accent6" w:themeShade="BF"/>
          <w:sz w:val="28"/>
          <w:szCs w:val="28"/>
        </w:rPr>
        <w:t xml:space="preserve">ych </w:t>
      </w:r>
      <w:r w:rsidR="00BE7F25">
        <w:rPr>
          <w:rFonts w:cstheme="minorHAnsi"/>
          <w:b/>
          <w:color w:val="E36C0A" w:themeColor="accent6" w:themeShade="BF"/>
          <w:sz w:val="28"/>
          <w:szCs w:val="28"/>
        </w:rPr>
        <w:t xml:space="preserve">                                   </w:t>
      </w:r>
      <w:r w:rsidRPr="00BF7F12">
        <w:rPr>
          <w:rFonts w:cstheme="minorHAnsi"/>
          <w:b/>
          <w:color w:val="E36C0A" w:themeColor="accent6" w:themeShade="BF"/>
          <w:sz w:val="28"/>
          <w:szCs w:val="28"/>
        </w:rPr>
        <w:t>i  Ponadgimnazjalnych oraz osadzonych w Areszcie Śledczym</w:t>
      </w:r>
    </w:p>
    <w:p w:rsidR="001A6D77" w:rsidRDefault="001A6D77" w:rsidP="00B84DA4">
      <w:pPr>
        <w:spacing w:line="360" w:lineRule="auto"/>
        <w:ind w:firstLine="360"/>
        <w:jc w:val="both"/>
        <w:rPr>
          <w:rFonts w:cstheme="minorHAnsi"/>
          <w:sz w:val="24"/>
          <w:szCs w:val="24"/>
        </w:rPr>
      </w:pPr>
      <w:r w:rsidRPr="00F12CB8">
        <w:rPr>
          <w:rFonts w:cstheme="minorHAnsi"/>
          <w:sz w:val="24"/>
          <w:szCs w:val="24"/>
        </w:rPr>
        <w:t>W 2016 roku realizowano usługi doradcze dla Szkół Gimnazjalnych, Ponadgimnazjalnych, słuchaczy Szkół dla Dorosłych oraz osadzonych w Areszcie Śledczym w Grójcu.</w:t>
      </w:r>
    </w:p>
    <w:p w:rsidR="0042553B" w:rsidRPr="00F12CB8" w:rsidRDefault="0042553B" w:rsidP="00B84DA4">
      <w:pPr>
        <w:spacing w:line="360" w:lineRule="auto"/>
        <w:ind w:firstLine="360"/>
        <w:jc w:val="both"/>
        <w:rPr>
          <w:rFonts w:cstheme="minorHAnsi"/>
          <w:sz w:val="24"/>
          <w:szCs w:val="24"/>
        </w:rPr>
      </w:pPr>
    </w:p>
    <w:p w:rsidR="001A6D77" w:rsidRPr="00F12CB8" w:rsidRDefault="001A6D77" w:rsidP="001A6D77">
      <w:pPr>
        <w:jc w:val="both"/>
        <w:rPr>
          <w:rFonts w:cstheme="minorHAnsi"/>
          <w:b/>
          <w:sz w:val="24"/>
          <w:szCs w:val="24"/>
        </w:rPr>
      </w:pPr>
      <w:r w:rsidRPr="00F12CB8">
        <w:rPr>
          <w:rFonts w:cstheme="minorHAnsi"/>
          <w:b/>
          <w:sz w:val="24"/>
          <w:szCs w:val="24"/>
        </w:rPr>
        <w:t>Osoby niezarejestrowane, korzystające z grupowej informacji zawodowej</w:t>
      </w:r>
    </w:p>
    <w:tbl>
      <w:tblPr>
        <w:tblW w:w="9229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6"/>
        <w:gridCol w:w="3076"/>
        <w:gridCol w:w="3077"/>
      </w:tblGrid>
      <w:tr w:rsidR="001A6D77" w:rsidRPr="00F12CB8" w:rsidTr="00E00E12">
        <w:trPr>
          <w:trHeight w:val="585"/>
        </w:trPr>
        <w:tc>
          <w:tcPr>
            <w:tcW w:w="30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1A6D77" w:rsidRPr="00F12CB8" w:rsidRDefault="001A6D77" w:rsidP="001A6D77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12CB8">
              <w:rPr>
                <w:rFonts w:cstheme="minorHAnsi"/>
                <w:color w:val="000000"/>
                <w:sz w:val="24"/>
                <w:szCs w:val="24"/>
              </w:rPr>
              <w:t xml:space="preserve">Nazwa Placówki 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1A6D77" w:rsidRPr="00F12CB8" w:rsidRDefault="001A6D77" w:rsidP="001A6D7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12CB8">
              <w:rPr>
                <w:rFonts w:cstheme="minorHAnsi"/>
                <w:color w:val="000000"/>
                <w:sz w:val="24"/>
                <w:szCs w:val="24"/>
              </w:rPr>
              <w:t>Liczba spotkań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1A6D77" w:rsidRPr="00F12CB8" w:rsidRDefault="001A6D77" w:rsidP="001A6D7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12CB8">
              <w:rPr>
                <w:rFonts w:cstheme="minorHAnsi"/>
                <w:color w:val="000000"/>
                <w:sz w:val="24"/>
                <w:szCs w:val="24"/>
              </w:rPr>
              <w:t>Liczba uczestników</w:t>
            </w:r>
          </w:p>
        </w:tc>
      </w:tr>
      <w:tr w:rsidR="001A6D77" w:rsidRPr="00F12CB8" w:rsidTr="00E00E12">
        <w:trPr>
          <w:trHeight w:val="728"/>
        </w:trPr>
        <w:tc>
          <w:tcPr>
            <w:tcW w:w="30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6D77" w:rsidRPr="00F12CB8" w:rsidRDefault="00E00E12" w:rsidP="00E00E12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Centrum </w:t>
            </w:r>
            <w:r w:rsidR="001A6D77" w:rsidRPr="00F12CB8">
              <w:rPr>
                <w:rFonts w:cstheme="minorHAnsi"/>
                <w:color w:val="000000"/>
              </w:rPr>
              <w:t>Kształcenia Ustawicznego w Nowej Wsi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D77" w:rsidRPr="00F12CB8" w:rsidRDefault="001A6D77" w:rsidP="001A6D7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12CB8">
              <w:rPr>
                <w:rFonts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6D77" w:rsidRPr="00F12CB8" w:rsidRDefault="001A6D77" w:rsidP="001A6D7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12CB8">
              <w:rPr>
                <w:rFonts w:cstheme="minorHAnsi"/>
                <w:color w:val="000000"/>
                <w:sz w:val="24"/>
                <w:szCs w:val="24"/>
              </w:rPr>
              <w:t>78</w:t>
            </w:r>
          </w:p>
        </w:tc>
      </w:tr>
      <w:tr w:rsidR="001A6D77" w:rsidRPr="00F12CB8" w:rsidTr="00E00E12">
        <w:trPr>
          <w:trHeight w:val="300"/>
        </w:trPr>
        <w:tc>
          <w:tcPr>
            <w:tcW w:w="30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6D77" w:rsidRPr="00F12CB8" w:rsidRDefault="001A6D77" w:rsidP="00E00E12">
            <w:pPr>
              <w:rPr>
                <w:rFonts w:cstheme="minorHAnsi"/>
                <w:color w:val="000000"/>
              </w:rPr>
            </w:pPr>
            <w:r w:rsidRPr="00F12CB8">
              <w:rPr>
                <w:rFonts w:cstheme="minorHAnsi"/>
                <w:color w:val="000000"/>
              </w:rPr>
              <w:t>ZSP Głuszec w Grójcu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D77" w:rsidRPr="00F12CB8" w:rsidRDefault="001A6D77" w:rsidP="001A6D7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12CB8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6D77" w:rsidRPr="00F12CB8" w:rsidRDefault="001A6D77" w:rsidP="001A6D7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12CB8">
              <w:rPr>
                <w:rFonts w:cstheme="minorHAnsi"/>
                <w:color w:val="000000"/>
                <w:sz w:val="24"/>
                <w:szCs w:val="24"/>
              </w:rPr>
              <w:t>23</w:t>
            </w:r>
          </w:p>
        </w:tc>
      </w:tr>
      <w:tr w:rsidR="001A6D77" w:rsidRPr="00F12CB8" w:rsidTr="00E00E12">
        <w:trPr>
          <w:trHeight w:val="300"/>
        </w:trPr>
        <w:tc>
          <w:tcPr>
            <w:tcW w:w="30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6D77" w:rsidRPr="00F12CB8" w:rsidRDefault="001A6D77" w:rsidP="00E00E12">
            <w:pPr>
              <w:rPr>
                <w:rFonts w:cstheme="minorHAnsi"/>
                <w:color w:val="000000"/>
              </w:rPr>
            </w:pPr>
            <w:r w:rsidRPr="00F12CB8">
              <w:rPr>
                <w:rFonts w:cstheme="minorHAnsi"/>
                <w:color w:val="000000"/>
              </w:rPr>
              <w:t>Specjalny Ośrodek Szkolno-Wychowawczy w Jurkach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D77" w:rsidRPr="00F12CB8" w:rsidRDefault="001A6D77" w:rsidP="001A6D7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12CB8"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6D77" w:rsidRPr="00F12CB8" w:rsidRDefault="001A6D77" w:rsidP="001A6D7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12CB8">
              <w:rPr>
                <w:rFonts w:cstheme="minorHAnsi"/>
                <w:color w:val="000000"/>
                <w:sz w:val="24"/>
                <w:szCs w:val="24"/>
              </w:rPr>
              <w:t>30</w:t>
            </w:r>
          </w:p>
        </w:tc>
      </w:tr>
      <w:tr w:rsidR="001A6D77" w:rsidRPr="00F12CB8" w:rsidTr="00E00E12">
        <w:trPr>
          <w:trHeight w:val="300"/>
        </w:trPr>
        <w:tc>
          <w:tcPr>
            <w:tcW w:w="30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6D77" w:rsidRPr="00F12CB8" w:rsidRDefault="001A6D77" w:rsidP="00E00E1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12CB8">
              <w:rPr>
                <w:rFonts w:cstheme="minorHAnsi"/>
                <w:color w:val="000000"/>
                <w:sz w:val="24"/>
                <w:szCs w:val="24"/>
              </w:rPr>
              <w:t>Areszt Śledczy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D77" w:rsidRPr="00F12CB8" w:rsidRDefault="001A6D77" w:rsidP="001A6D7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12CB8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6D77" w:rsidRPr="00F12CB8" w:rsidRDefault="001A6D77" w:rsidP="001A6D7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12CB8">
              <w:rPr>
                <w:rFonts w:cstheme="minorHAnsi"/>
                <w:color w:val="000000"/>
                <w:sz w:val="24"/>
                <w:szCs w:val="24"/>
              </w:rPr>
              <w:t>11</w:t>
            </w:r>
          </w:p>
        </w:tc>
      </w:tr>
      <w:tr w:rsidR="001A6D77" w:rsidRPr="00F12CB8" w:rsidTr="00E00E12">
        <w:trPr>
          <w:trHeight w:val="300"/>
        </w:trPr>
        <w:tc>
          <w:tcPr>
            <w:tcW w:w="30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6D77" w:rsidRPr="00F12CB8" w:rsidRDefault="001A6D77" w:rsidP="001A6D77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F12CB8">
              <w:rPr>
                <w:rFonts w:cstheme="minorHAnsi"/>
                <w:b/>
                <w:color w:val="000000"/>
                <w:sz w:val="24"/>
                <w:szCs w:val="24"/>
              </w:rPr>
              <w:t>Suma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D77" w:rsidRPr="00F12CB8" w:rsidRDefault="001A6D77" w:rsidP="001A6D77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F12CB8">
              <w:rPr>
                <w:rFonts w:cstheme="minorHAnsi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6D77" w:rsidRPr="00F12CB8" w:rsidRDefault="001A6D77" w:rsidP="001A6D77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F12CB8">
              <w:rPr>
                <w:rFonts w:cstheme="minorHAnsi"/>
                <w:b/>
                <w:color w:val="000000"/>
                <w:sz w:val="24"/>
                <w:szCs w:val="24"/>
              </w:rPr>
              <w:t>142</w:t>
            </w:r>
          </w:p>
        </w:tc>
      </w:tr>
    </w:tbl>
    <w:p w:rsidR="001A6D77" w:rsidRPr="00F12CB8" w:rsidRDefault="001A6D77" w:rsidP="001A6D77">
      <w:pPr>
        <w:jc w:val="both"/>
        <w:rPr>
          <w:rFonts w:cstheme="minorHAnsi"/>
          <w:sz w:val="24"/>
          <w:szCs w:val="24"/>
        </w:rPr>
      </w:pPr>
    </w:p>
    <w:p w:rsidR="001A6D77" w:rsidRPr="00F12CB8" w:rsidRDefault="001A6D77" w:rsidP="00B84DA4">
      <w:pPr>
        <w:spacing w:line="360" w:lineRule="auto"/>
        <w:jc w:val="both"/>
        <w:rPr>
          <w:rFonts w:cstheme="minorHAnsi"/>
          <w:sz w:val="24"/>
          <w:szCs w:val="24"/>
        </w:rPr>
      </w:pPr>
      <w:r w:rsidRPr="00F12CB8">
        <w:rPr>
          <w:rFonts w:cstheme="minorHAnsi"/>
          <w:sz w:val="24"/>
          <w:szCs w:val="24"/>
        </w:rPr>
        <w:t>Łącznie zorganizowano zajęcia informacyjno-warsztatowe dla 5 grup młodzieży (101 uczniów) szkół gimnazjalnych i ponadgimnazjalnych oraz dla 2 grup kontynuujących naukę w szkołach dla dorosłych (30 osób) z powiatu grójeckiego.</w:t>
      </w:r>
    </w:p>
    <w:p w:rsidR="0042553B" w:rsidRDefault="001A6D77" w:rsidP="00B84DA4">
      <w:pPr>
        <w:spacing w:line="360" w:lineRule="auto"/>
        <w:jc w:val="both"/>
        <w:rPr>
          <w:rFonts w:cstheme="minorHAnsi"/>
          <w:sz w:val="24"/>
          <w:szCs w:val="24"/>
        </w:rPr>
      </w:pPr>
      <w:r w:rsidRPr="00F12CB8">
        <w:rPr>
          <w:rFonts w:cstheme="minorHAnsi"/>
          <w:sz w:val="24"/>
          <w:szCs w:val="24"/>
        </w:rPr>
        <w:t xml:space="preserve"> </w:t>
      </w:r>
    </w:p>
    <w:p w:rsidR="0042553B" w:rsidRDefault="0042553B" w:rsidP="00B84DA4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1A6D77" w:rsidRPr="00F12CB8" w:rsidRDefault="001A6D77" w:rsidP="00B84DA4">
      <w:pPr>
        <w:spacing w:line="360" w:lineRule="auto"/>
        <w:jc w:val="both"/>
        <w:rPr>
          <w:rFonts w:cstheme="minorHAnsi"/>
          <w:sz w:val="24"/>
          <w:szCs w:val="24"/>
        </w:rPr>
      </w:pPr>
      <w:r w:rsidRPr="00F12CB8">
        <w:rPr>
          <w:rFonts w:cstheme="minorHAnsi"/>
          <w:sz w:val="24"/>
          <w:szCs w:val="24"/>
        </w:rPr>
        <w:lastRenderedPageBreak/>
        <w:t>Tematyka spotkań najczęściej dotyczyła:</w:t>
      </w:r>
    </w:p>
    <w:p w:rsidR="001A6D77" w:rsidRPr="00F12CB8" w:rsidRDefault="001A6D77" w:rsidP="00B84DA4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F12CB8">
        <w:rPr>
          <w:rFonts w:cstheme="minorHAnsi"/>
          <w:color w:val="000000"/>
          <w:sz w:val="24"/>
          <w:szCs w:val="24"/>
        </w:rPr>
        <w:t>procedur rejestracji w PUP;</w:t>
      </w:r>
    </w:p>
    <w:p w:rsidR="001A6D77" w:rsidRPr="00F12CB8" w:rsidRDefault="001A6D77" w:rsidP="00B84DA4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F12CB8">
        <w:rPr>
          <w:rFonts w:cstheme="minorHAnsi"/>
          <w:color w:val="000000"/>
          <w:sz w:val="24"/>
          <w:szCs w:val="24"/>
        </w:rPr>
        <w:t>form wsparcia w PUP;</w:t>
      </w:r>
    </w:p>
    <w:p w:rsidR="001A6D77" w:rsidRPr="00F12CB8" w:rsidRDefault="001A6D77" w:rsidP="00B84DA4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F12CB8">
        <w:rPr>
          <w:rFonts w:cstheme="minorHAnsi"/>
          <w:color w:val="000000"/>
          <w:sz w:val="24"/>
          <w:szCs w:val="24"/>
        </w:rPr>
        <w:t>rynku pracy;</w:t>
      </w:r>
    </w:p>
    <w:p w:rsidR="001A6D77" w:rsidRPr="00F12CB8" w:rsidRDefault="001A6D77" w:rsidP="00B84DA4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F12CB8">
        <w:rPr>
          <w:rFonts w:cstheme="minorHAnsi"/>
          <w:color w:val="000000"/>
          <w:sz w:val="24"/>
          <w:szCs w:val="24"/>
        </w:rPr>
        <w:t>firm zatrudniających osoby niepełnosprawne;</w:t>
      </w:r>
    </w:p>
    <w:p w:rsidR="001A6D77" w:rsidRPr="00F12CB8" w:rsidRDefault="001A6D77" w:rsidP="00B84DA4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F12CB8">
        <w:rPr>
          <w:rFonts w:cstheme="minorHAnsi"/>
          <w:color w:val="000000"/>
          <w:sz w:val="24"/>
          <w:szCs w:val="24"/>
        </w:rPr>
        <w:t>metod poszukiwania pracy;</w:t>
      </w:r>
    </w:p>
    <w:p w:rsidR="001A6D77" w:rsidRPr="00F12CB8" w:rsidRDefault="001A6D77" w:rsidP="00B84DA4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F12CB8">
        <w:rPr>
          <w:rFonts w:cstheme="minorHAnsi"/>
          <w:color w:val="000000"/>
          <w:sz w:val="24"/>
          <w:szCs w:val="24"/>
        </w:rPr>
        <w:t>zasad przygotowywania dokumentów aplikacyjnych;</w:t>
      </w:r>
    </w:p>
    <w:p w:rsidR="001A6D77" w:rsidRPr="00F12CB8" w:rsidRDefault="001A6D77" w:rsidP="00B84DA4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F12CB8">
        <w:rPr>
          <w:rFonts w:cstheme="minorHAnsi"/>
          <w:color w:val="000000"/>
          <w:sz w:val="24"/>
          <w:szCs w:val="24"/>
        </w:rPr>
        <w:t>metod rekrutacji;</w:t>
      </w:r>
    </w:p>
    <w:p w:rsidR="001A6D77" w:rsidRPr="00F12CB8" w:rsidRDefault="001A6D77" w:rsidP="00B84DA4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F12CB8">
        <w:rPr>
          <w:rFonts w:cstheme="minorHAnsi"/>
          <w:color w:val="000000"/>
          <w:sz w:val="24"/>
          <w:szCs w:val="24"/>
        </w:rPr>
        <w:t>sposobów przeprowadzania rozmów kwalifikacyjnych;</w:t>
      </w:r>
    </w:p>
    <w:p w:rsidR="001A6D77" w:rsidRPr="00F12CB8" w:rsidRDefault="001A6D77" w:rsidP="00B84DA4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F12CB8">
        <w:rPr>
          <w:rFonts w:cstheme="minorHAnsi"/>
          <w:sz w:val="24"/>
          <w:szCs w:val="24"/>
        </w:rPr>
        <w:t>analizy p</w:t>
      </w:r>
      <w:r w:rsidR="00BE7F25">
        <w:rPr>
          <w:rFonts w:cstheme="minorHAnsi"/>
          <w:sz w:val="24"/>
          <w:szCs w:val="24"/>
        </w:rPr>
        <w:t>redyspozycji zawodowych uczniów;</w:t>
      </w:r>
      <w:r w:rsidRPr="00F12CB8">
        <w:rPr>
          <w:rFonts w:cstheme="minorHAnsi"/>
          <w:sz w:val="24"/>
          <w:szCs w:val="24"/>
        </w:rPr>
        <w:t xml:space="preserve"> </w:t>
      </w:r>
    </w:p>
    <w:p w:rsidR="001A6D77" w:rsidRPr="00F12CB8" w:rsidRDefault="001A6D77" w:rsidP="00B84DA4">
      <w:pPr>
        <w:pStyle w:val="Akapitzlist"/>
        <w:spacing w:after="0" w:line="360" w:lineRule="auto"/>
        <w:ind w:left="644"/>
        <w:jc w:val="both"/>
        <w:rPr>
          <w:rFonts w:cstheme="minorHAnsi"/>
          <w:color w:val="000000"/>
          <w:sz w:val="24"/>
          <w:szCs w:val="24"/>
        </w:rPr>
      </w:pPr>
    </w:p>
    <w:p w:rsidR="00BA3D21" w:rsidRDefault="001A6D77" w:rsidP="000036F5">
      <w:pPr>
        <w:spacing w:line="360" w:lineRule="auto"/>
        <w:jc w:val="both"/>
        <w:rPr>
          <w:rFonts w:cstheme="minorHAnsi"/>
          <w:sz w:val="24"/>
          <w:szCs w:val="24"/>
        </w:rPr>
      </w:pPr>
      <w:r w:rsidRPr="00F12CB8">
        <w:rPr>
          <w:rFonts w:cstheme="minorHAnsi"/>
          <w:sz w:val="24"/>
          <w:szCs w:val="24"/>
        </w:rPr>
        <w:t>Osadzeni w Areszcie</w:t>
      </w:r>
      <w:r w:rsidR="00BE7F25">
        <w:rPr>
          <w:rFonts w:cstheme="minorHAnsi"/>
          <w:sz w:val="24"/>
          <w:szCs w:val="24"/>
        </w:rPr>
        <w:t xml:space="preserve"> Śledczym zostali poinformowani</w:t>
      </w:r>
      <w:r w:rsidRPr="00F12CB8">
        <w:rPr>
          <w:rFonts w:cstheme="minorHAnsi"/>
          <w:sz w:val="24"/>
          <w:szCs w:val="24"/>
        </w:rPr>
        <w:t xml:space="preserve"> o zasadach rejestracji w urzędzie, formach aktywizacji a także o metodach aktywn</w:t>
      </w:r>
      <w:r w:rsidR="00E00E12">
        <w:rPr>
          <w:rFonts w:cstheme="minorHAnsi"/>
          <w:sz w:val="24"/>
          <w:szCs w:val="24"/>
        </w:rPr>
        <w:t>ego poszukiwania zatrudnienia i</w:t>
      </w:r>
      <w:r w:rsidRPr="00F12CB8">
        <w:rPr>
          <w:rFonts w:cstheme="minorHAnsi"/>
          <w:sz w:val="24"/>
          <w:szCs w:val="24"/>
        </w:rPr>
        <w:t xml:space="preserve"> sposobach redagowania dokumentów aplikacyjnych.  </w:t>
      </w:r>
    </w:p>
    <w:p w:rsidR="0042553B" w:rsidRDefault="0042553B" w:rsidP="000036F5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42553B" w:rsidRDefault="0042553B" w:rsidP="000036F5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42553B" w:rsidRDefault="0042553B" w:rsidP="000036F5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42553B" w:rsidRDefault="0042553B" w:rsidP="000036F5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42553B" w:rsidRDefault="0042553B" w:rsidP="000036F5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42553B" w:rsidRDefault="0042553B" w:rsidP="000036F5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42553B" w:rsidRDefault="0042553B" w:rsidP="000036F5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42553B" w:rsidRDefault="0042553B" w:rsidP="000036F5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42553B" w:rsidRDefault="0042553B" w:rsidP="000036F5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42553B" w:rsidRDefault="0042553B" w:rsidP="000036F5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42553B" w:rsidRDefault="0042553B" w:rsidP="000036F5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42553B" w:rsidRPr="003D2449" w:rsidRDefault="0042553B" w:rsidP="000036F5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1A6D77" w:rsidRPr="003D2449" w:rsidRDefault="006C669A" w:rsidP="003D2449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  <w:b/>
          <w:color w:val="984806" w:themeColor="accent6" w:themeShade="80"/>
          <w:sz w:val="32"/>
          <w:szCs w:val="32"/>
        </w:rPr>
      </w:pPr>
      <w:r w:rsidRPr="00BF7F12">
        <w:rPr>
          <w:rFonts w:cstheme="minorHAnsi"/>
          <w:b/>
          <w:color w:val="984806" w:themeColor="accent6" w:themeShade="80"/>
          <w:sz w:val="32"/>
          <w:szCs w:val="32"/>
          <w:u w:val="single"/>
        </w:rPr>
        <w:lastRenderedPageBreak/>
        <w:t>Osoby pobierają</w:t>
      </w:r>
      <w:r w:rsidR="00BF7F12">
        <w:rPr>
          <w:rFonts w:cstheme="minorHAnsi"/>
          <w:b/>
          <w:color w:val="984806" w:themeColor="accent6" w:themeShade="80"/>
          <w:sz w:val="32"/>
          <w:szCs w:val="32"/>
          <w:u w:val="single"/>
        </w:rPr>
        <w:t>ce dodatek aktywizacyjny za 2016</w:t>
      </w:r>
      <w:r w:rsidR="00BE7F25">
        <w:rPr>
          <w:rFonts w:cstheme="minorHAnsi"/>
          <w:b/>
          <w:color w:val="984806" w:themeColor="accent6" w:themeShade="80"/>
          <w:sz w:val="32"/>
          <w:szCs w:val="32"/>
          <w:u w:val="single"/>
        </w:rPr>
        <w:t xml:space="preserve"> </w:t>
      </w:r>
      <w:r w:rsidRPr="00BF7F12">
        <w:rPr>
          <w:rFonts w:cstheme="minorHAnsi"/>
          <w:b/>
          <w:color w:val="984806" w:themeColor="accent6" w:themeShade="80"/>
          <w:sz w:val="32"/>
          <w:szCs w:val="32"/>
          <w:u w:val="single"/>
        </w:rPr>
        <w:t>r.</w:t>
      </w:r>
    </w:p>
    <w:p w:rsidR="00BF7F12" w:rsidRPr="003D2449" w:rsidRDefault="00EC4098" w:rsidP="003D2449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2016 roku 99 osób</w:t>
      </w:r>
      <w:r w:rsidR="00BF7F12" w:rsidRPr="00113567">
        <w:rPr>
          <w:rFonts w:cstheme="minorHAnsi"/>
          <w:sz w:val="24"/>
          <w:szCs w:val="24"/>
        </w:rPr>
        <w:t>, które z własnej inicjatywy podjęły zatrudnienie, nabyły prawo do dodatku</w:t>
      </w:r>
      <w:r>
        <w:rPr>
          <w:rFonts w:cstheme="minorHAnsi"/>
          <w:sz w:val="24"/>
          <w:szCs w:val="24"/>
        </w:rPr>
        <w:t xml:space="preserve"> aktywizacyjnego, z czego 42,4</w:t>
      </w:r>
      <w:r w:rsidR="00BF7F12" w:rsidRPr="00113567">
        <w:rPr>
          <w:rFonts w:cstheme="minorHAnsi"/>
          <w:sz w:val="24"/>
          <w:szCs w:val="24"/>
        </w:rPr>
        <w:t>% stanowiły kobiety.</w:t>
      </w:r>
    </w:p>
    <w:tbl>
      <w:tblPr>
        <w:tblpPr w:leftFromText="141" w:rightFromText="141" w:vertAnchor="text" w:horzAnchor="margin" w:tblpXSpec="center" w:tblpY="410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1559"/>
        <w:gridCol w:w="1560"/>
        <w:gridCol w:w="1559"/>
        <w:gridCol w:w="1417"/>
        <w:gridCol w:w="1418"/>
        <w:gridCol w:w="1347"/>
      </w:tblGrid>
      <w:tr w:rsidR="001A6D77" w:rsidRPr="00F12CB8" w:rsidTr="0042553B">
        <w:trPr>
          <w:trHeight w:val="1098"/>
        </w:trPr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A6D77" w:rsidRPr="0042553B" w:rsidRDefault="001A6D77" w:rsidP="0042553B">
            <w:pPr>
              <w:ind w:left="142" w:hanging="142"/>
              <w:jc w:val="center"/>
              <w:rPr>
                <w:rFonts w:cstheme="minorHAnsi"/>
                <w:b/>
              </w:rPr>
            </w:pPr>
            <w:r w:rsidRPr="0042553B">
              <w:rPr>
                <w:rFonts w:cstheme="minorHAnsi"/>
                <w:b/>
              </w:rPr>
              <w:t>Miesiąc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A6D77" w:rsidRPr="0042553B" w:rsidRDefault="001A6D77" w:rsidP="001A6D77">
            <w:pPr>
              <w:jc w:val="center"/>
              <w:rPr>
                <w:rFonts w:cstheme="minorHAnsi"/>
                <w:b/>
              </w:rPr>
            </w:pPr>
            <w:r w:rsidRPr="0042553B">
              <w:rPr>
                <w:rFonts w:cstheme="minorHAnsi"/>
                <w:b/>
              </w:rPr>
              <w:t>Osoby, które podjęły zatrudnienie w wyniku skierowania przez PUP w miesiącu sprawozdawczym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A6D77" w:rsidRPr="0042553B" w:rsidRDefault="001A6D77" w:rsidP="001A6D77">
            <w:pPr>
              <w:jc w:val="center"/>
              <w:rPr>
                <w:rFonts w:cstheme="minorHAnsi"/>
                <w:b/>
              </w:rPr>
            </w:pPr>
            <w:r w:rsidRPr="0042553B">
              <w:rPr>
                <w:rFonts w:cstheme="minorHAnsi"/>
                <w:b/>
              </w:rPr>
              <w:t>Osoby, które podjęły pracę z własnej inicjatywy w miesiącu sprawozdawczym</w:t>
            </w:r>
          </w:p>
        </w:tc>
        <w:tc>
          <w:tcPr>
            <w:tcW w:w="2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A6D77" w:rsidRPr="0042553B" w:rsidRDefault="001A6D77" w:rsidP="001A6D77">
            <w:pPr>
              <w:jc w:val="center"/>
              <w:rPr>
                <w:rFonts w:cstheme="minorHAnsi"/>
                <w:b/>
              </w:rPr>
            </w:pPr>
            <w:r w:rsidRPr="0042553B">
              <w:rPr>
                <w:rFonts w:cstheme="minorHAnsi"/>
                <w:b/>
              </w:rPr>
              <w:t>Osoby uprawnione w końcu miesiąca sprawozdawczego do otrzymania dodatku aktywizacyjnego</w:t>
            </w:r>
          </w:p>
        </w:tc>
      </w:tr>
      <w:tr w:rsidR="001A6D77" w:rsidRPr="00F12CB8" w:rsidTr="0042553B"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D77" w:rsidRPr="0042553B" w:rsidRDefault="001A6D77" w:rsidP="001A6D77">
            <w:pPr>
              <w:rPr>
                <w:rFonts w:cstheme="minorHAnsi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1A6D77" w:rsidRPr="0042553B" w:rsidRDefault="001A6D77" w:rsidP="001A6D77">
            <w:pPr>
              <w:jc w:val="center"/>
              <w:rPr>
                <w:rFonts w:cstheme="minorHAnsi"/>
                <w:b/>
              </w:rPr>
            </w:pPr>
            <w:r w:rsidRPr="0042553B">
              <w:rPr>
                <w:rFonts w:cstheme="minorHAnsi"/>
                <w:b/>
              </w:rPr>
              <w:t>Ogółem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1A6D77" w:rsidRPr="0042553B" w:rsidRDefault="001A6D77" w:rsidP="001A6D77">
            <w:pPr>
              <w:jc w:val="center"/>
              <w:rPr>
                <w:rFonts w:cstheme="minorHAnsi"/>
                <w:b/>
              </w:rPr>
            </w:pPr>
            <w:r w:rsidRPr="0042553B">
              <w:rPr>
                <w:rFonts w:cstheme="minorHAnsi"/>
                <w:b/>
              </w:rPr>
              <w:t>Kobiety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1A6D77" w:rsidRPr="0042553B" w:rsidRDefault="001A6D77" w:rsidP="001A6D77">
            <w:pPr>
              <w:jc w:val="center"/>
              <w:rPr>
                <w:rFonts w:cstheme="minorHAnsi"/>
                <w:b/>
              </w:rPr>
            </w:pPr>
            <w:r w:rsidRPr="0042553B">
              <w:rPr>
                <w:rFonts w:cstheme="minorHAnsi"/>
                <w:b/>
              </w:rPr>
              <w:t>Ogółem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1A6D77" w:rsidRPr="0042553B" w:rsidRDefault="001A6D77" w:rsidP="001A6D77">
            <w:pPr>
              <w:jc w:val="center"/>
              <w:rPr>
                <w:rFonts w:cstheme="minorHAnsi"/>
                <w:b/>
              </w:rPr>
            </w:pPr>
            <w:r w:rsidRPr="0042553B">
              <w:rPr>
                <w:rFonts w:cstheme="minorHAnsi"/>
                <w:b/>
              </w:rPr>
              <w:t>Kobiety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1A6D77" w:rsidRPr="0042553B" w:rsidRDefault="001A6D77" w:rsidP="001A6D77">
            <w:pPr>
              <w:jc w:val="center"/>
              <w:rPr>
                <w:rFonts w:cstheme="minorHAnsi"/>
                <w:b/>
              </w:rPr>
            </w:pPr>
            <w:r w:rsidRPr="0042553B">
              <w:rPr>
                <w:rFonts w:cstheme="minorHAnsi"/>
                <w:b/>
              </w:rPr>
              <w:t>Ogółem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1A6D77" w:rsidRPr="0042553B" w:rsidRDefault="001A6D77" w:rsidP="001A6D77">
            <w:pPr>
              <w:jc w:val="center"/>
              <w:rPr>
                <w:rFonts w:cstheme="minorHAnsi"/>
                <w:b/>
              </w:rPr>
            </w:pPr>
            <w:r w:rsidRPr="0042553B">
              <w:rPr>
                <w:rFonts w:cstheme="minorHAnsi"/>
                <w:b/>
              </w:rPr>
              <w:t>Kobiety</w:t>
            </w:r>
          </w:p>
        </w:tc>
      </w:tr>
      <w:tr w:rsidR="001A6D77" w:rsidRPr="00F12CB8" w:rsidTr="0042553B">
        <w:trPr>
          <w:trHeight w:val="336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D77" w:rsidRPr="00F12CB8" w:rsidRDefault="001A6D77" w:rsidP="001A6D77">
            <w:pPr>
              <w:jc w:val="center"/>
              <w:rPr>
                <w:rFonts w:cstheme="minorHAnsi"/>
                <w:sz w:val="23"/>
              </w:rPr>
            </w:pPr>
            <w:r w:rsidRPr="00F12CB8">
              <w:rPr>
                <w:rFonts w:cstheme="minorHAnsi"/>
                <w:sz w:val="23"/>
              </w:rPr>
              <w:t>Styczeń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D77" w:rsidRPr="00F12CB8" w:rsidRDefault="001A6D77" w:rsidP="001A6D77">
            <w:pPr>
              <w:jc w:val="center"/>
              <w:rPr>
                <w:rFonts w:cstheme="minorHAnsi"/>
              </w:rPr>
            </w:pPr>
            <w:r w:rsidRPr="00F12CB8">
              <w:rPr>
                <w:rFonts w:cstheme="minorHAnsi"/>
                <w:b/>
                <w:sz w:val="23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D77" w:rsidRPr="00F12CB8" w:rsidRDefault="001A6D77" w:rsidP="001A6D77">
            <w:pPr>
              <w:jc w:val="center"/>
              <w:rPr>
                <w:rFonts w:cstheme="minorHAnsi"/>
              </w:rPr>
            </w:pPr>
            <w:r w:rsidRPr="00F12CB8">
              <w:rPr>
                <w:rFonts w:cstheme="minorHAnsi"/>
                <w:b/>
                <w:sz w:val="23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77" w:rsidRPr="00F12CB8" w:rsidRDefault="001A6D77" w:rsidP="001A6D77">
            <w:pPr>
              <w:jc w:val="center"/>
              <w:rPr>
                <w:rFonts w:cstheme="minorHAnsi"/>
                <w:b/>
                <w:sz w:val="23"/>
              </w:rPr>
            </w:pPr>
            <w:r w:rsidRPr="00F12CB8">
              <w:rPr>
                <w:rFonts w:cstheme="minorHAnsi"/>
                <w:b/>
                <w:sz w:val="23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77" w:rsidRPr="00F12CB8" w:rsidRDefault="001A6D77" w:rsidP="001A6D77">
            <w:pPr>
              <w:jc w:val="center"/>
              <w:rPr>
                <w:rFonts w:cstheme="minorHAnsi"/>
                <w:b/>
                <w:sz w:val="23"/>
              </w:rPr>
            </w:pPr>
            <w:r w:rsidRPr="00F12CB8">
              <w:rPr>
                <w:rFonts w:cstheme="minorHAnsi"/>
                <w:b/>
                <w:sz w:val="23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77" w:rsidRPr="00F12CB8" w:rsidRDefault="001A6D77" w:rsidP="001A6D77">
            <w:pPr>
              <w:jc w:val="center"/>
              <w:rPr>
                <w:rFonts w:cstheme="minorHAnsi"/>
                <w:b/>
                <w:sz w:val="23"/>
              </w:rPr>
            </w:pPr>
            <w:r w:rsidRPr="00F12CB8">
              <w:rPr>
                <w:rFonts w:cstheme="minorHAnsi"/>
                <w:b/>
                <w:sz w:val="23"/>
              </w:rPr>
              <w:t>17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77" w:rsidRPr="00F12CB8" w:rsidRDefault="001A6D77" w:rsidP="001A6D77">
            <w:pPr>
              <w:jc w:val="center"/>
              <w:rPr>
                <w:rFonts w:cstheme="minorHAnsi"/>
                <w:b/>
                <w:sz w:val="23"/>
              </w:rPr>
            </w:pPr>
            <w:r w:rsidRPr="00F12CB8">
              <w:rPr>
                <w:rFonts w:cstheme="minorHAnsi"/>
                <w:b/>
                <w:sz w:val="23"/>
              </w:rPr>
              <w:t>10</w:t>
            </w:r>
          </w:p>
        </w:tc>
      </w:tr>
      <w:tr w:rsidR="001A6D77" w:rsidRPr="00F12CB8" w:rsidTr="0042553B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D77" w:rsidRPr="00F12CB8" w:rsidRDefault="001A6D77" w:rsidP="001A6D77">
            <w:pPr>
              <w:jc w:val="center"/>
              <w:rPr>
                <w:rFonts w:cstheme="minorHAnsi"/>
                <w:sz w:val="23"/>
              </w:rPr>
            </w:pPr>
            <w:r w:rsidRPr="00F12CB8">
              <w:rPr>
                <w:rFonts w:cstheme="minorHAnsi"/>
                <w:sz w:val="23"/>
              </w:rPr>
              <w:t>Luty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D77" w:rsidRPr="00F12CB8" w:rsidRDefault="001A6D77" w:rsidP="001A6D77">
            <w:pPr>
              <w:jc w:val="center"/>
              <w:rPr>
                <w:rFonts w:cstheme="minorHAnsi"/>
              </w:rPr>
            </w:pPr>
            <w:r w:rsidRPr="00F12CB8">
              <w:rPr>
                <w:rFonts w:cstheme="minorHAnsi"/>
                <w:b/>
                <w:sz w:val="23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D77" w:rsidRPr="00F12CB8" w:rsidRDefault="001A6D77" w:rsidP="001A6D77">
            <w:pPr>
              <w:jc w:val="center"/>
              <w:rPr>
                <w:rFonts w:cstheme="minorHAnsi"/>
              </w:rPr>
            </w:pPr>
            <w:r w:rsidRPr="00F12CB8">
              <w:rPr>
                <w:rFonts w:cstheme="minorHAnsi"/>
                <w:b/>
                <w:sz w:val="23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77" w:rsidRPr="00F12CB8" w:rsidRDefault="001A6D77" w:rsidP="001A6D77">
            <w:pPr>
              <w:jc w:val="center"/>
              <w:rPr>
                <w:rFonts w:cstheme="minorHAnsi"/>
                <w:b/>
                <w:sz w:val="23"/>
              </w:rPr>
            </w:pPr>
            <w:r w:rsidRPr="00F12CB8">
              <w:rPr>
                <w:rFonts w:cstheme="minorHAnsi"/>
                <w:b/>
                <w:sz w:val="23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77" w:rsidRPr="00F12CB8" w:rsidRDefault="001A6D77" w:rsidP="001A6D77">
            <w:pPr>
              <w:jc w:val="center"/>
              <w:rPr>
                <w:rFonts w:cstheme="minorHAnsi"/>
                <w:b/>
                <w:sz w:val="23"/>
              </w:rPr>
            </w:pPr>
            <w:r w:rsidRPr="00F12CB8">
              <w:rPr>
                <w:rFonts w:cstheme="minorHAnsi"/>
                <w:b/>
                <w:sz w:val="23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77" w:rsidRPr="00F12CB8" w:rsidRDefault="001A6D77" w:rsidP="001A6D77">
            <w:pPr>
              <w:jc w:val="center"/>
              <w:rPr>
                <w:rFonts w:cstheme="minorHAnsi"/>
                <w:b/>
                <w:sz w:val="23"/>
              </w:rPr>
            </w:pPr>
            <w:r w:rsidRPr="00F12CB8">
              <w:rPr>
                <w:rFonts w:cstheme="minorHAnsi"/>
                <w:b/>
                <w:sz w:val="23"/>
              </w:rPr>
              <w:t>12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77" w:rsidRPr="00F12CB8" w:rsidRDefault="001A6D77" w:rsidP="001A6D77">
            <w:pPr>
              <w:jc w:val="center"/>
              <w:rPr>
                <w:rFonts w:cstheme="minorHAnsi"/>
                <w:b/>
                <w:sz w:val="23"/>
              </w:rPr>
            </w:pPr>
            <w:r w:rsidRPr="00F12CB8">
              <w:rPr>
                <w:rFonts w:cstheme="minorHAnsi"/>
                <w:b/>
                <w:sz w:val="23"/>
              </w:rPr>
              <w:t>5</w:t>
            </w:r>
          </w:p>
        </w:tc>
      </w:tr>
      <w:tr w:rsidR="001A6D77" w:rsidRPr="00F12CB8" w:rsidTr="0042553B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D77" w:rsidRPr="00F12CB8" w:rsidRDefault="001A6D77" w:rsidP="001A6D77">
            <w:pPr>
              <w:jc w:val="center"/>
              <w:rPr>
                <w:rFonts w:cstheme="minorHAnsi"/>
                <w:sz w:val="23"/>
              </w:rPr>
            </w:pPr>
            <w:r w:rsidRPr="00F12CB8">
              <w:rPr>
                <w:rFonts w:cstheme="minorHAnsi"/>
                <w:sz w:val="23"/>
              </w:rPr>
              <w:t>Marzec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D77" w:rsidRPr="00F12CB8" w:rsidRDefault="001A6D77" w:rsidP="001A6D77">
            <w:pPr>
              <w:jc w:val="center"/>
              <w:rPr>
                <w:rFonts w:cstheme="minorHAnsi"/>
              </w:rPr>
            </w:pPr>
            <w:r w:rsidRPr="00F12CB8">
              <w:rPr>
                <w:rFonts w:cstheme="minorHAnsi"/>
                <w:b/>
                <w:sz w:val="23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D77" w:rsidRPr="00F12CB8" w:rsidRDefault="001A6D77" w:rsidP="001A6D77">
            <w:pPr>
              <w:jc w:val="center"/>
              <w:rPr>
                <w:rFonts w:cstheme="minorHAnsi"/>
              </w:rPr>
            </w:pPr>
            <w:r w:rsidRPr="00F12CB8">
              <w:rPr>
                <w:rFonts w:cstheme="minorHAnsi"/>
                <w:b/>
                <w:sz w:val="23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77" w:rsidRPr="00F12CB8" w:rsidRDefault="001A6D77" w:rsidP="001A6D77">
            <w:pPr>
              <w:jc w:val="center"/>
              <w:rPr>
                <w:rFonts w:cstheme="minorHAnsi"/>
                <w:b/>
                <w:sz w:val="23"/>
              </w:rPr>
            </w:pPr>
            <w:r w:rsidRPr="00F12CB8">
              <w:rPr>
                <w:rFonts w:cstheme="minorHAnsi"/>
                <w:b/>
                <w:sz w:val="23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77" w:rsidRPr="00F12CB8" w:rsidRDefault="001A6D77" w:rsidP="001A6D77">
            <w:pPr>
              <w:jc w:val="center"/>
              <w:rPr>
                <w:rFonts w:cstheme="minorHAnsi"/>
                <w:b/>
                <w:sz w:val="23"/>
              </w:rPr>
            </w:pPr>
            <w:r w:rsidRPr="00F12CB8">
              <w:rPr>
                <w:rFonts w:cstheme="minorHAnsi"/>
                <w:b/>
                <w:sz w:val="23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77" w:rsidRPr="00F12CB8" w:rsidRDefault="001A6D77" w:rsidP="001A6D77">
            <w:pPr>
              <w:jc w:val="center"/>
              <w:rPr>
                <w:rFonts w:cstheme="minorHAnsi"/>
                <w:b/>
                <w:sz w:val="23"/>
              </w:rPr>
            </w:pPr>
            <w:r w:rsidRPr="00F12CB8">
              <w:rPr>
                <w:rFonts w:cstheme="minorHAnsi"/>
                <w:b/>
                <w:sz w:val="23"/>
              </w:rPr>
              <w:t>12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77" w:rsidRPr="00F12CB8" w:rsidRDefault="001A6D77" w:rsidP="001A6D77">
            <w:pPr>
              <w:jc w:val="center"/>
              <w:rPr>
                <w:rFonts w:cstheme="minorHAnsi"/>
                <w:b/>
                <w:sz w:val="23"/>
              </w:rPr>
            </w:pPr>
            <w:r w:rsidRPr="00F12CB8">
              <w:rPr>
                <w:rFonts w:cstheme="minorHAnsi"/>
                <w:b/>
                <w:sz w:val="23"/>
              </w:rPr>
              <w:t>7</w:t>
            </w:r>
          </w:p>
        </w:tc>
      </w:tr>
      <w:tr w:rsidR="001A6D77" w:rsidRPr="00F12CB8" w:rsidTr="0042553B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D77" w:rsidRPr="00F12CB8" w:rsidRDefault="001A6D77" w:rsidP="001A6D77">
            <w:pPr>
              <w:jc w:val="center"/>
              <w:rPr>
                <w:rFonts w:cstheme="minorHAnsi"/>
                <w:sz w:val="23"/>
              </w:rPr>
            </w:pPr>
            <w:r w:rsidRPr="00F12CB8">
              <w:rPr>
                <w:rFonts w:cstheme="minorHAnsi"/>
                <w:sz w:val="23"/>
              </w:rPr>
              <w:t>Kwiecień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D77" w:rsidRPr="00F12CB8" w:rsidRDefault="001A6D77" w:rsidP="001A6D77">
            <w:pPr>
              <w:jc w:val="center"/>
              <w:rPr>
                <w:rFonts w:cstheme="minorHAnsi"/>
              </w:rPr>
            </w:pPr>
            <w:r w:rsidRPr="00F12CB8">
              <w:rPr>
                <w:rFonts w:cstheme="minorHAnsi"/>
                <w:b/>
                <w:sz w:val="23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D77" w:rsidRPr="00F12CB8" w:rsidRDefault="001A6D77" w:rsidP="001A6D77">
            <w:pPr>
              <w:jc w:val="center"/>
              <w:rPr>
                <w:rFonts w:cstheme="minorHAnsi"/>
              </w:rPr>
            </w:pPr>
            <w:r w:rsidRPr="00F12CB8">
              <w:rPr>
                <w:rFonts w:cstheme="minorHAnsi"/>
                <w:b/>
                <w:sz w:val="23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77" w:rsidRPr="00F12CB8" w:rsidRDefault="001A6D77" w:rsidP="001A6D77">
            <w:pPr>
              <w:jc w:val="center"/>
              <w:rPr>
                <w:rFonts w:cstheme="minorHAnsi"/>
                <w:b/>
                <w:sz w:val="23"/>
              </w:rPr>
            </w:pPr>
            <w:r w:rsidRPr="00F12CB8">
              <w:rPr>
                <w:rFonts w:cstheme="minorHAnsi"/>
                <w:b/>
                <w:sz w:val="23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77" w:rsidRPr="00F12CB8" w:rsidRDefault="001A6D77" w:rsidP="001A6D77">
            <w:pPr>
              <w:jc w:val="center"/>
              <w:rPr>
                <w:rFonts w:cstheme="minorHAnsi"/>
                <w:b/>
                <w:sz w:val="23"/>
              </w:rPr>
            </w:pPr>
            <w:r w:rsidRPr="00F12CB8">
              <w:rPr>
                <w:rFonts w:cstheme="minorHAnsi"/>
                <w:b/>
                <w:sz w:val="23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77" w:rsidRPr="00F12CB8" w:rsidRDefault="001A6D77" w:rsidP="001A6D77">
            <w:pPr>
              <w:jc w:val="center"/>
              <w:rPr>
                <w:rFonts w:cstheme="minorHAnsi"/>
                <w:b/>
                <w:sz w:val="23"/>
              </w:rPr>
            </w:pPr>
            <w:r w:rsidRPr="00F12CB8">
              <w:rPr>
                <w:rFonts w:cstheme="minorHAnsi"/>
                <w:b/>
                <w:sz w:val="23"/>
              </w:rPr>
              <w:t>16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77" w:rsidRPr="00F12CB8" w:rsidRDefault="001A6D77" w:rsidP="001A6D77">
            <w:pPr>
              <w:jc w:val="center"/>
              <w:rPr>
                <w:rFonts w:cstheme="minorHAnsi"/>
                <w:b/>
                <w:sz w:val="23"/>
              </w:rPr>
            </w:pPr>
            <w:r w:rsidRPr="00F12CB8">
              <w:rPr>
                <w:rFonts w:cstheme="minorHAnsi"/>
                <w:b/>
                <w:sz w:val="23"/>
              </w:rPr>
              <w:t>9</w:t>
            </w:r>
          </w:p>
        </w:tc>
      </w:tr>
      <w:tr w:rsidR="001A6D77" w:rsidRPr="00F12CB8" w:rsidTr="0042553B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D77" w:rsidRPr="00F12CB8" w:rsidRDefault="001A6D77" w:rsidP="001A6D77">
            <w:pPr>
              <w:jc w:val="center"/>
              <w:rPr>
                <w:rFonts w:cstheme="minorHAnsi"/>
                <w:sz w:val="23"/>
              </w:rPr>
            </w:pPr>
            <w:r w:rsidRPr="00F12CB8">
              <w:rPr>
                <w:rFonts w:cstheme="minorHAnsi"/>
                <w:sz w:val="23"/>
              </w:rPr>
              <w:t>Maj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D77" w:rsidRPr="00F12CB8" w:rsidRDefault="001A6D77" w:rsidP="001A6D77">
            <w:pPr>
              <w:jc w:val="center"/>
              <w:rPr>
                <w:rFonts w:cstheme="minorHAnsi"/>
              </w:rPr>
            </w:pPr>
            <w:r w:rsidRPr="00F12CB8">
              <w:rPr>
                <w:rFonts w:cstheme="minorHAnsi"/>
                <w:b/>
                <w:sz w:val="23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D77" w:rsidRPr="00F12CB8" w:rsidRDefault="001A6D77" w:rsidP="001A6D77">
            <w:pPr>
              <w:jc w:val="center"/>
              <w:rPr>
                <w:rFonts w:cstheme="minorHAnsi"/>
              </w:rPr>
            </w:pPr>
            <w:r w:rsidRPr="00F12CB8">
              <w:rPr>
                <w:rFonts w:cstheme="minorHAnsi"/>
                <w:b/>
                <w:sz w:val="23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77" w:rsidRPr="00F12CB8" w:rsidRDefault="001A6D77" w:rsidP="001A6D77">
            <w:pPr>
              <w:jc w:val="center"/>
              <w:rPr>
                <w:rFonts w:cstheme="minorHAnsi"/>
                <w:b/>
                <w:sz w:val="23"/>
              </w:rPr>
            </w:pPr>
            <w:r w:rsidRPr="00F12CB8">
              <w:rPr>
                <w:rFonts w:cstheme="minorHAnsi"/>
                <w:b/>
                <w:sz w:val="23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77" w:rsidRPr="00F12CB8" w:rsidRDefault="001A6D77" w:rsidP="001A6D77">
            <w:pPr>
              <w:jc w:val="center"/>
              <w:rPr>
                <w:rFonts w:cstheme="minorHAnsi"/>
                <w:b/>
                <w:sz w:val="23"/>
              </w:rPr>
            </w:pPr>
            <w:r w:rsidRPr="00F12CB8">
              <w:rPr>
                <w:rFonts w:cstheme="minorHAnsi"/>
                <w:b/>
                <w:sz w:val="23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77" w:rsidRPr="00F12CB8" w:rsidRDefault="001A6D77" w:rsidP="001A6D77">
            <w:pPr>
              <w:jc w:val="center"/>
              <w:rPr>
                <w:rFonts w:cstheme="minorHAnsi"/>
                <w:b/>
                <w:sz w:val="23"/>
              </w:rPr>
            </w:pPr>
            <w:r w:rsidRPr="00F12CB8">
              <w:rPr>
                <w:rFonts w:cstheme="minorHAnsi"/>
                <w:b/>
                <w:sz w:val="23"/>
              </w:rPr>
              <w:t>15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77" w:rsidRPr="00F12CB8" w:rsidRDefault="001A6D77" w:rsidP="001A6D77">
            <w:pPr>
              <w:jc w:val="center"/>
              <w:rPr>
                <w:rFonts w:cstheme="minorHAnsi"/>
                <w:b/>
                <w:sz w:val="23"/>
              </w:rPr>
            </w:pPr>
            <w:r w:rsidRPr="00F12CB8">
              <w:rPr>
                <w:rFonts w:cstheme="minorHAnsi"/>
                <w:b/>
                <w:sz w:val="23"/>
              </w:rPr>
              <w:t>5</w:t>
            </w:r>
          </w:p>
        </w:tc>
      </w:tr>
      <w:tr w:rsidR="001A6D77" w:rsidRPr="00F12CB8" w:rsidTr="0042553B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D77" w:rsidRPr="00F12CB8" w:rsidRDefault="001A6D77" w:rsidP="001A6D77">
            <w:pPr>
              <w:jc w:val="center"/>
              <w:rPr>
                <w:rFonts w:cstheme="minorHAnsi"/>
                <w:sz w:val="23"/>
              </w:rPr>
            </w:pPr>
            <w:r w:rsidRPr="00F12CB8">
              <w:rPr>
                <w:rFonts w:cstheme="minorHAnsi"/>
                <w:sz w:val="23"/>
              </w:rPr>
              <w:t>Czerwiec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D77" w:rsidRPr="00F12CB8" w:rsidRDefault="001A6D77" w:rsidP="001A6D77">
            <w:pPr>
              <w:jc w:val="center"/>
              <w:rPr>
                <w:rFonts w:cstheme="minorHAnsi"/>
              </w:rPr>
            </w:pPr>
            <w:r w:rsidRPr="00F12CB8">
              <w:rPr>
                <w:rFonts w:cstheme="minorHAnsi"/>
                <w:b/>
                <w:sz w:val="23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D77" w:rsidRPr="00F12CB8" w:rsidRDefault="001A6D77" w:rsidP="001A6D77">
            <w:pPr>
              <w:jc w:val="center"/>
              <w:rPr>
                <w:rFonts w:cstheme="minorHAnsi"/>
              </w:rPr>
            </w:pPr>
            <w:r w:rsidRPr="00F12CB8">
              <w:rPr>
                <w:rFonts w:cstheme="minorHAnsi"/>
                <w:b/>
                <w:sz w:val="23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77" w:rsidRPr="00F12CB8" w:rsidRDefault="001A6D77" w:rsidP="001A6D77">
            <w:pPr>
              <w:jc w:val="center"/>
              <w:rPr>
                <w:rFonts w:cstheme="minorHAnsi"/>
                <w:b/>
                <w:sz w:val="23"/>
              </w:rPr>
            </w:pPr>
            <w:r w:rsidRPr="00F12CB8">
              <w:rPr>
                <w:rFonts w:cstheme="minorHAnsi"/>
                <w:b/>
                <w:sz w:val="23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77" w:rsidRPr="00F12CB8" w:rsidRDefault="001A6D77" w:rsidP="001A6D77">
            <w:pPr>
              <w:jc w:val="center"/>
              <w:rPr>
                <w:rFonts w:cstheme="minorHAnsi"/>
                <w:b/>
                <w:sz w:val="23"/>
              </w:rPr>
            </w:pPr>
            <w:r w:rsidRPr="00F12CB8">
              <w:rPr>
                <w:rFonts w:cstheme="minorHAnsi"/>
                <w:b/>
                <w:sz w:val="23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77" w:rsidRPr="00F12CB8" w:rsidRDefault="001A6D77" w:rsidP="001A6D77">
            <w:pPr>
              <w:jc w:val="center"/>
              <w:rPr>
                <w:rFonts w:cstheme="minorHAnsi"/>
                <w:b/>
                <w:sz w:val="23"/>
              </w:rPr>
            </w:pPr>
            <w:r w:rsidRPr="00F12CB8">
              <w:rPr>
                <w:rFonts w:cstheme="minorHAnsi"/>
                <w:b/>
                <w:sz w:val="23"/>
              </w:rPr>
              <w:t>22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77" w:rsidRPr="00F12CB8" w:rsidRDefault="001A6D77" w:rsidP="001A6D77">
            <w:pPr>
              <w:jc w:val="center"/>
              <w:rPr>
                <w:rFonts w:cstheme="minorHAnsi"/>
                <w:b/>
                <w:sz w:val="23"/>
              </w:rPr>
            </w:pPr>
            <w:r w:rsidRPr="00F12CB8">
              <w:rPr>
                <w:rFonts w:cstheme="minorHAnsi"/>
                <w:b/>
                <w:sz w:val="23"/>
              </w:rPr>
              <w:t>6</w:t>
            </w:r>
          </w:p>
        </w:tc>
      </w:tr>
      <w:tr w:rsidR="001A6D77" w:rsidRPr="00F12CB8" w:rsidTr="0042553B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D77" w:rsidRPr="00F12CB8" w:rsidRDefault="001A6D77" w:rsidP="001A6D77">
            <w:pPr>
              <w:jc w:val="center"/>
              <w:rPr>
                <w:rFonts w:cstheme="minorHAnsi"/>
                <w:sz w:val="23"/>
              </w:rPr>
            </w:pPr>
            <w:r w:rsidRPr="00F12CB8">
              <w:rPr>
                <w:rFonts w:cstheme="minorHAnsi"/>
                <w:sz w:val="23"/>
              </w:rPr>
              <w:t>Lipiec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D77" w:rsidRPr="00F12CB8" w:rsidRDefault="001A6D77" w:rsidP="001A6D77">
            <w:pPr>
              <w:jc w:val="center"/>
              <w:rPr>
                <w:rFonts w:cstheme="minorHAnsi"/>
              </w:rPr>
            </w:pPr>
            <w:r w:rsidRPr="00F12CB8">
              <w:rPr>
                <w:rFonts w:cstheme="minorHAnsi"/>
                <w:b/>
                <w:sz w:val="23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D77" w:rsidRPr="00F12CB8" w:rsidRDefault="001A6D77" w:rsidP="001A6D77">
            <w:pPr>
              <w:jc w:val="center"/>
              <w:rPr>
                <w:rFonts w:cstheme="minorHAnsi"/>
              </w:rPr>
            </w:pPr>
            <w:r w:rsidRPr="00F12CB8">
              <w:rPr>
                <w:rFonts w:cstheme="minorHAnsi"/>
                <w:b/>
                <w:sz w:val="23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77" w:rsidRPr="00F12CB8" w:rsidRDefault="001A6D77" w:rsidP="001A6D77">
            <w:pPr>
              <w:jc w:val="center"/>
              <w:rPr>
                <w:rFonts w:cstheme="minorHAnsi"/>
                <w:b/>
                <w:sz w:val="23"/>
              </w:rPr>
            </w:pPr>
            <w:r w:rsidRPr="00F12CB8">
              <w:rPr>
                <w:rFonts w:cstheme="minorHAnsi"/>
                <w:b/>
                <w:sz w:val="23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77" w:rsidRPr="00F12CB8" w:rsidRDefault="001A6D77" w:rsidP="001A6D77">
            <w:pPr>
              <w:jc w:val="center"/>
              <w:rPr>
                <w:rFonts w:cstheme="minorHAnsi"/>
                <w:b/>
                <w:sz w:val="23"/>
              </w:rPr>
            </w:pPr>
            <w:r w:rsidRPr="00F12CB8">
              <w:rPr>
                <w:rFonts w:cstheme="minorHAnsi"/>
                <w:b/>
                <w:sz w:val="23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77" w:rsidRPr="00F12CB8" w:rsidRDefault="001A6D77" w:rsidP="001A6D77">
            <w:pPr>
              <w:jc w:val="center"/>
              <w:rPr>
                <w:rFonts w:cstheme="minorHAnsi"/>
                <w:b/>
                <w:sz w:val="23"/>
              </w:rPr>
            </w:pPr>
            <w:r w:rsidRPr="00F12CB8">
              <w:rPr>
                <w:rFonts w:cstheme="minorHAnsi"/>
                <w:b/>
                <w:sz w:val="23"/>
              </w:rPr>
              <w:t>18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77" w:rsidRPr="00F12CB8" w:rsidRDefault="001A6D77" w:rsidP="001A6D77">
            <w:pPr>
              <w:jc w:val="center"/>
              <w:rPr>
                <w:rFonts w:cstheme="minorHAnsi"/>
                <w:b/>
                <w:sz w:val="23"/>
              </w:rPr>
            </w:pPr>
            <w:r w:rsidRPr="00F12CB8">
              <w:rPr>
                <w:rFonts w:cstheme="minorHAnsi"/>
                <w:b/>
                <w:sz w:val="23"/>
              </w:rPr>
              <w:t>6</w:t>
            </w:r>
          </w:p>
        </w:tc>
      </w:tr>
      <w:tr w:rsidR="001A6D77" w:rsidRPr="00F12CB8" w:rsidTr="0042553B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D77" w:rsidRPr="00F12CB8" w:rsidRDefault="001A6D77" w:rsidP="001A6D77">
            <w:pPr>
              <w:jc w:val="center"/>
              <w:rPr>
                <w:rFonts w:cstheme="minorHAnsi"/>
                <w:sz w:val="23"/>
              </w:rPr>
            </w:pPr>
            <w:r w:rsidRPr="00F12CB8">
              <w:rPr>
                <w:rFonts w:cstheme="minorHAnsi"/>
                <w:sz w:val="23"/>
              </w:rPr>
              <w:t>Sierpień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D77" w:rsidRPr="00F12CB8" w:rsidRDefault="001A6D77" w:rsidP="001A6D77">
            <w:pPr>
              <w:jc w:val="center"/>
              <w:rPr>
                <w:rFonts w:cstheme="minorHAnsi"/>
              </w:rPr>
            </w:pPr>
            <w:r w:rsidRPr="00F12CB8">
              <w:rPr>
                <w:rFonts w:cstheme="minorHAnsi"/>
                <w:b/>
                <w:sz w:val="23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D77" w:rsidRPr="00F12CB8" w:rsidRDefault="001A6D77" w:rsidP="001A6D77">
            <w:pPr>
              <w:jc w:val="center"/>
              <w:rPr>
                <w:rFonts w:cstheme="minorHAnsi"/>
              </w:rPr>
            </w:pPr>
            <w:r w:rsidRPr="00F12CB8">
              <w:rPr>
                <w:rFonts w:cstheme="minorHAnsi"/>
                <w:b/>
                <w:sz w:val="23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77" w:rsidRPr="00F12CB8" w:rsidRDefault="001A6D77" w:rsidP="001A6D77">
            <w:pPr>
              <w:jc w:val="center"/>
              <w:rPr>
                <w:rFonts w:cstheme="minorHAnsi"/>
                <w:b/>
                <w:sz w:val="23"/>
              </w:rPr>
            </w:pPr>
            <w:r w:rsidRPr="00F12CB8">
              <w:rPr>
                <w:rFonts w:cstheme="minorHAnsi"/>
                <w:b/>
                <w:sz w:val="23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77" w:rsidRPr="00F12CB8" w:rsidRDefault="001A6D77" w:rsidP="001A6D77">
            <w:pPr>
              <w:jc w:val="center"/>
              <w:rPr>
                <w:rFonts w:cstheme="minorHAnsi"/>
                <w:b/>
                <w:sz w:val="23"/>
              </w:rPr>
            </w:pPr>
            <w:r w:rsidRPr="00F12CB8">
              <w:rPr>
                <w:rFonts w:cstheme="minorHAnsi"/>
                <w:b/>
                <w:sz w:val="23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77" w:rsidRPr="00F12CB8" w:rsidRDefault="001A6D77" w:rsidP="001A6D77">
            <w:pPr>
              <w:jc w:val="center"/>
              <w:rPr>
                <w:rFonts w:cstheme="minorHAnsi"/>
                <w:b/>
                <w:sz w:val="23"/>
              </w:rPr>
            </w:pPr>
            <w:r w:rsidRPr="00F12CB8">
              <w:rPr>
                <w:rFonts w:cstheme="minorHAnsi"/>
                <w:b/>
                <w:sz w:val="23"/>
              </w:rPr>
              <w:t>14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77" w:rsidRPr="00F12CB8" w:rsidRDefault="001A6D77" w:rsidP="001A6D77">
            <w:pPr>
              <w:jc w:val="center"/>
              <w:rPr>
                <w:rFonts w:cstheme="minorHAnsi"/>
                <w:b/>
                <w:sz w:val="23"/>
              </w:rPr>
            </w:pPr>
            <w:r w:rsidRPr="00F12CB8">
              <w:rPr>
                <w:rFonts w:cstheme="minorHAnsi"/>
                <w:b/>
                <w:sz w:val="23"/>
              </w:rPr>
              <w:t>5</w:t>
            </w:r>
          </w:p>
        </w:tc>
      </w:tr>
      <w:tr w:rsidR="001A6D77" w:rsidRPr="00F12CB8" w:rsidTr="0042553B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D77" w:rsidRPr="00F12CB8" w:rsidRDefault="001A6D77" w:rsidP="001A6D77">
            <w:pPr>
              <w:jc w:val="center"/>
              <w:rPr>
                <w:rFonts w:cstheme="minorHAnsi"/>
                <w:sz w:val="23"/>
              </w:rPr>
            </w:pPr>
            <w:r w:rsidRPr="00F12CB8">
              <w:rPr>
                <w:rFonts w:cstheme="minorHAnsi"/>
                <w:sz w:val="23"/>
              </w:rPr>
              <w:t>Wrzesień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D77" w:rsidRPr="00F12CB8" w:rsidRDefault="001A6D77" w:rsidP="001A6D77">
            <w:pPr>
              <w:jc w:val="center"/>
              <w:rPr>
                <w:rFonts w:cstheme="minorHAnsi"/>
              </w:rPr>
            </w:pPr>
            <w:r w:rsidRPr="00F12CB8">
              <w:rPr>
                <w:rFonts w:cstheme="minorHAnsi"/>
                <w:b/>
                <w:sz w:val="23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D77" w:rsidRPr="00F12CB8" w:rsidRDefault="001A6D77" w:rsidP="001A6D77">
            <w:pPr>
              <w:jc w:val="center"/>
              <w:rPr>
                <w:rFonts w:cstheme="minorHAnsi"/>
              </w:rPr>
            </w:pPr>
            <w:r w:rsidRPr="00F12CB8">
              <w:rPr>
                <w:rFonts w:cstheme="minorHAnsi"/>
                <w:b/>
                <w:sz w:val="23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77" w:rsidRPr="00F12CB8" w:rsidRDefault="001A6D77" w:rsidP="001A6D77">
            <w:pPr>
              <w:jc w:val="center"/>
              <w:rPr>
                <w:rFonts w:cstheme="minorHAnsi"/>
                <w:b/>
                <w:sz w:val="23"/>
              </w:rPr>
            </w:pPr>
            <w:r w:rsidRPr="00F12CB8">
              <w:rPr>
                <w:rFonts w:cstheme="minorHAnsi"/>
                <w:b/>
                <w:sz w:val="23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77" w:rsidRPr="00F12CB8" w:rsidRDefault="001A6D77" w:rsidP="001A6D77">
            <w:pPr>
              <w:jc w:val="center"/>
              <w:rPr>
                <w:rFonts w:cstheme="minorHAnsi"/>
                <w:b/>
                <w:sz w:val="23"/>
              </w:rPr>
            </w:pPr>
            <w:r w:rsidRPr="00F12CB8">
              <w:rPr>
                <w:rFonts w:cstheme="minorHAnsi"/>
                <w:b/>
                <w:sz w:val="23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77" w:rsidRPr="00F12CB8" w:rsidRDefault="001A6D77" w:rsidP="001A6D77">
            <w:pPr>
              <w:jc w:val="center"/>
              <w:rPr>
                <w:rFonts w:cstheme="minorHAnsi"/>
                <w:b/>
                <w:sz w:val="23"/>
              </w:rPr>
            </w:pPr>
            <w:r w:rsidRPr="00F12CB8">
              <w:rPr>
                <w:rFonts w:cstheme="minorHAnsi"/>
                <w:b/>
                <w:sz w:val="23"/>
              </w:rPr>
              <w:t>19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77" w:rsidRPr="00F12CB8" w:rsidRDefault="001A6D77" w:rsidP="001A6D77">
            <w:pPr>
              <w:jc w:val="center"/>
              <w:rPr>
                <w:rFonts w:cstheme="minorHAnsi"/>
                <w:b/>
                <w:sz w:val="23"/>
              </w:rPr>
            </w:pPr>
            <w:r w:rsidRPr="00F12CB8">
              <w:rPr>
                <w:rFonts w:cstheme="minorHAnsi"/>
                <w:b/>
                <w:sz w:val="23"/>
              </w:rPr>
              <w:t>10</w:t>
            </w:r>
          </w:p>
        </w:tc>
      </w:tr>
      <w:tr w:rsidR="001A6D77" w:rsidRPr="00F12CB8" w:rsidTr="0042553B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D77" w:rsidRPr="00F12CB8" w:rsidRDefault="001A6D77" w:rsidP="001A6D77">
            <w:pPr>
              <w:jc w:val="center"/>
              <w:rPr>
                <w:rFonts w:cstheme="minorHAnsi"/>
                <w:sz w:val="23"/>
              </w:rPr>
            </w:pPr>
            <w:r w:rsidRPr="00F12CB8">
              <w:rPr>
                <w:rFonts w:cstheme="minorHAnsi"/>
                <w:sz w:val="23"/>
              </w:rPr>
              <w:t>Październik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D77" w:rsidRPr="00F12CB8" w:rsidRDefault="001A6D77" w:rsidP="001A6D77">
            <w:pPr>
              <w:jc w:val="center"/>
              <w:rPr>
                <w:rFonts w:cstheme="minorHAnsi"/>
              </w:rPr>
            </w:pPr>
            <w:r w:rsidRPr="00F12CB8">
              <w:rPr>
                <w:rFonts w:cstheme="minorHAnsi"/>
                <w:b/>
                <w:sz w:val="23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D77" w:rsidRPr="00F12CB8" w:rsidRDefault="001A6D77" w:rsidP="001A6D77">
            <w:pPr>
              <w:jc w:val="center"/>
              <w:rPr>
                <w:rFonts w:cstheme="minorHAnsi"/>
              </w:rPr>
            </w:pPr>
            <w:r w:rsidRPr="00F12CB8">
              <w:rPr>
                <w:rFonts w:cstheme="minorHAnsi"/>
                <w:b/>
                <w:sz w:val="23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77" w:rsidRPr="00F12CB8" w:rsidRDefault="001A6D77" w:rsidP="001A6D77">
            <w:pPr>
              <w:jc w:val="center"/>
              <w:rPr>
                <w:rFonts w:cstheme="minorHAnsi"/>
                <w:b/>
                <w:sz w:val="23"/>
              </w:rPr>
            </w:pPr>
            <w:r w:rsidRPr="00F12CB8">
              <w:rPr>
                <w:rFonts w:cstheme="minorHAnsi"/>
                <w:b/>
                <w:sz w:val="23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77" w:rsidRPr="00F12CB8" w:rsidRDefault="001A6D77" w:rsidP="001A6D77">
            <w:pPr>
              <w:jc w:val="center"/>
              <w:rPr>
                <w:rFonts w:cstheme="minorHAnsi"/>
                <w:b/>
                <w:sz w:val="23"/>
              </w:rPr>
            </w:pPr>
            <w:r w:rsidRPr="00F12CB8">
              <w:rPr>
                <w:rFonts w:cstheme="minorHAnsi"/>
                <w:b/>
                <w:sz w:val="23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77" w:rsidRPr="00F12CB8" w:rsidRDefault="001A6D77" w:rsidP="001A6D77">
            <w:pPr>
              <w:jc w:val="center"/>
              <w:rPr>
                <w:rFonts w:cstheme="minorHAnsi"/>
                <w:b/>
                <w:sz w:val="23"/>
              </w:rPr>
            </w:pPr>
            <w:r w:rsidRPr="00F12CB8">
              <w:rPr>
                <w:rFonts w:cstheme="minorHAnsi"/>
                <w:b/>
                <w:sz w:val="23"/>
              </w:rPr>
              <w:t>17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77" w:rsidRPr="00F12CB8" w:rsidRDefault="001A6D77" w:rsidP="001A6D77">
            <w:pPr>
              <w:jc w:val="center"/>
              <w:rPr>
                <w:rFonts w:cstheme="minorHAnsi"/>
                <w:b/>
                <w:sz w:val="23"/>
              </w:rPr>
            </w:pPr>
            <w:r w:rsidRPr="00F12CB8">
              <w:rPr>
                <w:rFonts w:cstheme="minorHAnsi"/>
                <w:b/>
                <w:sz w:val="23"/>
              </w:rPr>
              <w:t>10</w:t>
            </w:r>
          </w:p>
        </w:tc>
      </w:tr>
      <w:tr w:rsidR="001A6D77" w:rsidRPr="00F12CB8" w:rsidTr="0042553B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D77" w:rsidRPr="00F12CB8" w:rsidRDefault="001A6D77" w:rsidP="001A6D77">
            <w:pPr>
              <w:jc w:val="center"/>
              <w:rPr>
                <w:rFonts w:cstheme="minorHAnsi"/>
                <w:sz w:val="23"/>
              </w:rPr>
            </w:pPr>
            <w:r w:rsidRPr="00F12CB8">
              <w:rPr>
                <w:rFonts w:cstheme="minorHAnsi"/>
                <w:sz w:val="23"/>
              </w:rPr>
              <w:t>Listopad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D77" w:rsidRPr="00F12CB8" w:rsidRDefault="001A6D77" w:rsidP="001A6D77">
            <w:pPr>
              <w:jc w:val="center"/>
              <w:rPr>
                <w:rFonts w:cstheme="minorHAnsi"/>
              </w:rPr>
            </w:pPr>
            <w:r w:rsidRPr="00F12CB8">
              <w:rPr>
                <w:rFonts w:cstheme="minorHAnsi"/>
                <w:b/>
                <w:sz w:val="23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D77" w:rsidRPr="00F12CB8" w:rsidRDefault="001A6D77" w:rsidP="001A6D77">
            <w:pPr>
              <w:jc w:val="center"/>
              <w:rPr>
                <w:rFonts w:cstheme="minorHAnsi"/>
              </w:rPr>
            </w:pPr>
            <w:r w:rsidRPr="00F12CB8">
              <w:rPr>
                <w:rFonts w:cstheme="minorHAnsi"/>
                <w:b/>
                <w:sz w:val="23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77" w:rsidRPr="00F12CB8" w:rsidRDefault="001A6D77" w:rsidP="001A6D77">
            <w:pPr>
              <w:jc w:val="center"/>
              <w:rPr>
                <w:rFonts w:cstheme="minorHAnsi"/>
                <w:b/>
                <w:sz w:val="23"/>
              </w:rPr>
            </w:pPr>
            <w:r w:rsidRPr="00F12CB8">
              <w:rPr>
                <w:rFonts w:cstheme="minorHAnsi"/>
                <w:b/>
                <w:sz w:val="23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77" w:rsidRPr="00F12CB8" w:rsidRDefault="001A6D77" w:rsidP="001A6D77">
            <w:pPr>
              <w:jc w:val="center"/>
              <w:rPr>
                <w:rFonts w:cstheme="minorHAnsi"/>
                <w:b/>
                <w:sz w:val="23"/>
              </w:rPr>
            </w:pPr>
            <w:r w:rsidRPr="00F12CB8">
              <w:rPr>
                <w:rFonts w:cstheme="minorHAnsi"/>
                <w:b/>
                <w:sz w:val="23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77" w:rsidRPr="00F12CB8" w:rsidRDefault="001A6D77" w:rsidP="001A6D77">
            <w:pPr>
              <w:jc w:val="center"/>
              <w:rPr>
                <w:rFonts w:cstheme="minorHAnsi"/>
                <w:b/>
                <w:sz w:val="23"/>
              </w:rPr>
            </w:pPr>
            <w:r w:rsidRPr="00F12CB8">
              <w:rPr>
                <w:rFonts w:cstheme="minorHAnsi"/>
                <w:b/>
                <w:sz w:val="23"/>
              </w:rPr>
              <w:t>15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77" w:rsidRPr="00F12CB8" w:rsidRDefault="001A6D77" w:rsidP="001A6D77">
            <w:pPr>
              <w:jc w:val="center"/>
              <w:rPr>
                <w:rFonts w:cstheme="minorHAnsi"/>
                <w:b/>
                <w:sz w:val="23"/>
              </w:rPr>
            </w:pPr>
            <w:r w:rsidRPr="00F12CB8">
              <w:rPr>
                <w:rFonts w:cstheme="minorHAnsi"/>
                <w:b/>
                <w:sz w:val="23"/>
              </w:rPr>
              <w:t>8</w:t>
            </w:r>
          </w:p>
        </w:tc>
      </w:tr>
      <w:tr w:rsidR="001A6D77" w:rsidRPr="00F12CB8" w:rsidTr="0042553B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D77" w:rsidRPr="00F12CB8" w:rsidRDefault="001A6D77" w:rsidP="001A6D77">
            <w:pPr>
              <w:jc w:val="center"/>
              <w:rPr>
                <w:rFonts w:cstheme="minorHAnsi"/>
                <w:sz w:val="23"/>
              </w:rPr>
            </w:pPr>
            <w:r w:rsidRPr="00F12CB8">
              <w:rPr>
                <w:rFonts w:cstheme="minorHAnsi"/>
                <w:sz w:val="23"/>
              </w:rPr>
              <w:t>Grudzień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D77" w:rsidRPr="00F12CB8" w:rsidRDefault="001A6D77" w:rsidP="001A6D77">
            <w:pPr>
              <w:jc w:val="center"/>
              <w:rPr>
                <w:rFonts w:cstheme="minorHAnsi"/>
              </w:rPr>
            </w:pPr>
            <w:r w:rsidRPr="00F12CB8">
              <w:rPr>
                <w:rFonts w:cstheme="minorHAnsi"/>
                <w:b/>
                <w:sz w:val="23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D77" w:rsidRPr="00F12CB8" w:rsidRDefault="001A6D77" w:rsidP="001A6D77">
            <w:pPr>
              <w:jc w:val="center"/>
              <w:rPr>
                <w:rFonts w:cstheme="minorHAnsi"/>
              </w:rPr>
            </w:pPr>
            <w:r w:rsidRPr="00F12CB8">
              <w:rPr>
                <w:rFonts w:cstheme="minorHAnsi"/>
                <w:b/>
                <w:sz w:val="23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77" w:rsidRPr="00F12CB8" w:rsidRDefault="001A6D77" w:rsidP="001A6D77">
            <w:pPr>
              <w:jc w:val="center"/>
              <w:rPr>
                <w:rFonts w:cstheme="minorHAnsi"/>
                <w:b/>
                <w:sz w:val="23"/>
              </w:rPr>
            </w:pPr>
            <w:r w:rsidRPr="00F12CB8">
              <w:rPr>
                <w:rFonts w:cstheme="minorHAnsi"/>
                <w:b/>
                <w:sz w:val="23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77" w:rsidRPr="00F12CB8" w:rsidRDefault="001A6D77" w:rsidP="001A6D77">
            <w:pPr>
              <w:jc w:val="center"/>
              <w:rPr>
                <w:rFonts w:cstheme="minorHAnsi"/>
                <w:b/>
                <w:sz w:val="23"/>
              </w:rPr>
            </w:pPr>
            <w:r w:rsidRPr="00F12CB8">
              <w:rPr>
                <w:rFonts w:cstheme="minorHAnsi"/>
                <w:b/>
                <w:sz w:val="23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77" w:rsidRPr="00F12CB8" w:rsidRDefault="001A6D77" w:rsidP="001A6D77">
            <w:pPr>
              <w:jc w:val="center"/>
              <w:rPr>
                <w:rFonts w:cstheme="minorHAnsi"/>
                <w:b/>
                <w:sz w:val="23"/>
              </w:rPr>
            </w:pPr>
            <w:r w:rsidRPr="00F12CB8">
              <w:rPr>
                <w:rFonts w:cstheme="minorHAnsi"/>
                <w:b/>
                <w:sz w:val="23"/>
              </w:rPr>
              <w:t>15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77" w:rsidRPr="00F12CB8" w:rsidRDefault="001A6D77" w:rsidP="001A6D77">
            <w:pPr>
              <w:jc w:val="center"/>
              <w:rPr>
                <w:rFonts w:cstheme="minorHAnsi"/>
                <w:b/>
                <w:sz w:val="23"/>
              </w:rPr>
            </w:pPr>
            <w:r w:rsidRPr="00F12CB8">
              <w:rPr>
                <w:rFonts w:cstheme="minorHAnsi"/>
                <w:b/>
                <w:sz w:val="23"/>
              </w:rPr>
              <w:t>8</w:t>
            </w:r>
          </w:p>
        </w:tc>
      </w:tr>
    </w:tbl>
    <w:p w:rsidR="000036F5" w:rsidRPr="00F12CB8" w:rsidRDefault="000036F5" w:rsidP="00DD27C2">
      <w:pPr>
        <w:spacing w:line="360" w:lineRule="auto"/>
        <w:rPr>
          <w:rFonts w:cstheme="minorHAnsi"/>
          <w:sz w:val="24"/>
          <w:szCs w:val="24"/>
        </w:rPr>
      </w:pPr>
    </w:p>
    <w:p w:rsidR="000036F5" w:rsidRDefault="000036F5" w:rsidP="00DD27C2">
      <w:pPr>
        <w:spacing w:line="360" w:lineRule="auto"/>
        <w:rPr>
          <w:rFonts w:cstheme="minorHAnsi"/>
          <w:sz w:val="24"/>
          <w:szCs w:val="24"/>
        </w:rPr>
      </w:pPr>
    </w:p>
    <w:p w:rsidR="003D2449" w:rsidRDefault="003D2449" w:rsidP="00DD27C2">
      <w:pPr>
        <w:spacing w:line="360" w:lineRule="auto"/>
        <w:rPr>
          <w:rFonts w:cstheme="minorHAnsi"/>
          <w:sz w:val="24"/>
          <w:szCs w:val="24"/>
        </w:rPr>
      </w:pPr>
    </w:p>
    <w:p w:rsidR="003D2449" w:rsidRDefault="003D2449" w:rsidP="00DD27C2">
      <w:pPr>
        <w:spacing w:line="360" w:lineRule="auto"/>
        <w:rPr>
          <w:rFonts w:cstheme="minorHAnsi"/>
          <w:sz w:val="24"/>
          <w:szCs w:val="24"/>
        </w:rPr>
      </w:pPr>
    </w:p>
    <w:p w:rsidR="0042553B" w:rsidRDefault="0042553B" w:rsidP="00DD27C2">
      <w:pPr>
        <w:spacing w:line="360" w:lineRule="auto"/>
        <w:rPr>
          <w:rFonts w:cstheme="minorHAnsi"/>
          <w:sz w:val="24"/>
          <w:szCs w:val="24"/>
        </w:rPr>
      </w:pPr>
    </w:p>
    <w:p w:rsidR="003D2449" w:rsidRPr="00F12CB8" w:rsidRDefault="003D2449" w:rsidP="00DD27C2">
      <w:pPr>
        <w:spacing w:line="360" w:lineRule="auto"/>
        <w:rPr>
          <w:rFonts w:cstheme="minorHAnsi"/>
          <w:sz w:val="24"/>
          <w:szCs w:val="24"/>
        </w:rPr>
      </w:pPr>
    </w:p>
    <w:p w:rsidR="00300F82" w:rsidRPr="00113567" w:rsidRDefault="00300F82" w:rsidP="00512787">
      <w:pPr>
        <w:pStyle w:val="Akapitzlist"/>
        <w:numPr>
          <w:ilvl w:val="0"/>
          <w:numId w:val="2"/>
        </w:numPr>
        <w:spacing w:line="360" w:lineRule="auto"/>
        <w:rPr>
          <w:rFonts w:cstheme="minorHAnsi"/>
          <w:b/>
          <w:color w:val="984806" w:themeColor="accent6" w:themeShade="80"/>
          <w:sz w:val="32"/>
          <w:szCs w:val="32"/>
          <w:u w:val="single"/>
        </w:rPr>
      </w:pPr>
      <w:r w:rsidRPr="00113567">
        <w:rPr>
          <w:rFonts w:cstheme="minorHAnsi"/>
          <w:b/>
          <w:color w:val="984806" w:themeColor="accent6" w:themeShade="80"/>
          <w:sz w:val="32"/>
          <w:szCs w:val="32"/>
          <w:u w:val="single"/>
        </w:rPr>
        <w:lastRenderedPageBreak/>
        <w:t>Aktywne f</w:t>
      </w:r>
      <w:r w:rsidR="000823BB" w:rsidRPr="00113567">
        <w:rPr>
          <w:rFonts w:cstheme="minorHAnsi"/>
          <w:b/>
          <w:color w:val="984806" w:themeColor="accent6" w:themeShade="80"/>
          <w:sz w:val="32"/>
          <w:szCs w:val="32"/>
          <w:u w:val="single"/>
        </w:rPr>
        <w:t>ormy przeciwdziałania bezrobociu</w:t>
      </w:r>
    </w:p>
    <w:p w:rsidR="000823BB" w:rsidRPr="00F12CB8" w:rsidRDefault="000823BB" w:rsidP="000823BB">
      <w:pPr>
        <w:pStyle w:val="Akapitzlist"/>
        <w:spacing w:line="360" w:lineRule="auto"/>
        <w:rPr>
          <w:rFonts w:cstheme="minorHAnsi"/>
          <w:b/>
          <w:sz w:val="32"/>
          <w:szCs w:val="32"/>
          <w:u w:val="single"/>
        </w:rPr>
      </w:pPr>
    </w:p>
    <w:p w:rsidR="000823BB" w:rsidRPr="00113567" w:rsidRDefault="00300F82" w:rsidP="000823BB">
      <w:pPr>
        <w:pStyle w:val="Akapitzlist1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b/>
          <w:color w:val="E36C0A" w:themeColor="accent6" w:themeShade="BF"/>
          <w:sz w:val="28"/>
          <w:szCs w:val="28"/>
        </w:rPr>
      </w:pPr>
      <w:r w:rsidRPr="00113567">
        <w:rPr>
          <w:rFonts w:asciiTheme="minorHAnsi" w:hAnsiTheme="minorHAnsi" w:cstheme="minorHAnsi"/>
          <w:b/>
          <w:color w:val="E36C0A" w:themeColor="accent6" w:themeShade="BF"/>
          <w:sz w:val="28"/>
          <w:szCs w:val="28"/>
        </w:rPr>
        <w:t>Szkolenia</w:t>
      </w:r>
    </w:p>
    <w:p w:rsidR="001A6D77" w:rsidRPr="00113567" w:rsidRDefault="001A6D77" w:rsidP="001A6D77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113567">
        <w:rPr>
          <w:rFonts w:cstheme="minorHAnsi"/>
          <w:sz w:val="24"/>
          <w:szCs w:val="24"/>
        </w:rPr>
        <w:t xml:space="preserve">W roku 2016 Powiatowy Urząd Pracy w Grójcu organizował szkolenia indywidualne oraz grupowe. W różnego rodzaju </w:t>
      </w:r>
      <w:r w:rsidR="00E00E12">
        <w:rPr>
          <w:rFonts w:cstheme="minorHAnsi"/>
          <w:sz w:val="24"/>
          <w:szCs w:val="24"/>
        </w:rPr>
        <w:t>szkoleniach ogółem uczestniczyły 93 oso</w:t>
      </w:r>
      <w:r w:rsidRPr="00113567">
        <w:rPr>
          <w:rFonts w:cstheme="minorHAnsi"/>
          <w:sz w:val="24"/>
          <w:szCs w:val="24"/>
        </w:rPr>
        <w:t>b</w:t>
      </w:r>
      <w:r w:rsidR="00E00E12">
        <w:rPr>
          <w:rFonts w:cstheme="minorHAnsi"/>
          <w:sz w:val="24"/>
          <w:szCs w:val="24"/>
        </w:rPr>
        <w:t>y</w:t>
      </w:r>
      <w:r w:rsidRPr="00113567">
        <w:rPr>
          <w:rFonts w:cstheme="minorHAnsi"/>
          <w:sz w:val="24"/>
          <w:szCs w:val="24"/>
        </w:rPr>
        <w:t>, w tym 27 kobiet.</w:t>
      </w:r>
    </w:p>
    <w:p w:rsidR="001A6D77" w:rsidRPr="00113567" w:rsidRDefault="001A6D77" w:rsidP="001A6D77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  <w:sz w:val="24"/>
          <w:szCs w:val="24"/>
        </w:rPr>
      </w:pPr>
      <w:r w:rsidRPr="00113567">
        <w:rPr>
          <w:rFonts w:cstheme="minorHAnsi"/>
          <w:sz w:val="24"/>
          <w:szCs w:val="24"/>
        </w:rPr>
        <w:t>Na szkolenia i</w:t>
      </w:r>
      <w:r w:rsidR="009C4FAA">
        <w:rPr>
          <w:rFonts w:cstheme="minorHAnsi"/>
          <w:sz w:val="24"/>
          <w:szCs w:val="24"/>
        </w:rPr>
        <w:t>ndywidualne skierowano 52 osoby, z tego</w:t>
      </w:r>
      <w:r w:rsidRPr="00113567">
        <w:rPr>
          <w:rFonts w:cstheme="minorHAnsi"/>
          <w:sz w:val="24"/>
          <w:szCs w:val="24"/>
        </w:rPr>
        <w:t xml:space="preserve"> </w:t>
      </w:r>
      <w:r w:rsidRPr="00113567">
        <w:rPr>
          <w:rFonts w:cstheme="minorHAnsi"/>
          <w:bCs/>
          <w:sz w:val="24"/>
          <w:szCs w:val="24"/>
        </w:rPr>
        <w:t>1 osoba szkolenie kontynuuje</w:t>
      </w:r>
      <w:r w:rsidR="009C4FAA">
        <w:rPr>
          <w:rFonts w:cstheme="minorHAnsi"/>
          <w:bCs/>
          <w:sz w:val="24"/>
          <w:szCs w:val="24"/>
        </w:rPr>
        <w:t xml:space="preserve"> </w:t>
      </w:r>
      <w:r w:rsidRPr="00113567">
        <w:rPr>
          <w:rFonts w:cstheme="minorHAnsi"/>
          <w:bCs/>
          <w:sz w:val="24"/>
          <w:szCs w:val="24"/>
        </w:rPr>
        <w:t>w roku 2017.</w:t>
      </w:r>
    </w:p>
    <w:p w:rsidR="001A6D77" w:rsidRPr="00113567" w:rsidRDefault="009C4FAA" w:rsidP="001A6D77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sz w:val="24"/>
          <w:szCs w:val="24"/>
        </w:rPr>
        <w:t>W szczególności na szkolenia indywidualne były kierowane osoby, które uprawdopodobniły.</w:t>
      </w:r>
      <w:r w:rsidR="001A6D77" w:rsidRPr="00113567">
        <w:rPr>
          <w:rFonts w:cstheme="minorHAnsi"/>
          <w:sz w:val="24"/>
          <w:szCs w:val="24"/>
        </w:rPr>
        <w:t xml:space="preserve"> że ukończenie szkolenia zapewni uzyskanie odpowiedniej pracy lub umożliwi podjęcie działalności gospodarczej</w:t>
      </w:r>
      <w:r w:rsidR="001A6D77" w:rsidRPr="00113567">
        <w:rPr>
          <w:rFonts w:cstheme="minorHAnsi"/>
          <w:bCs/>
          <w:sz w:val="24"/>
          <w:szCs w:val="24"/>
        </w:rPr>
        <w:t>.</w:t>
      </w:r>
    </w:p>
    <w:p w:rsidR="00E00E12" w:rsidRDefault="001A6D77" w:rsidP="00E00E1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  <w:sz w:val="24"/>
          <w:szCs w:val="24"/>
        </w:rPr>
      </w:pPr>
      <w:r w:rsidRPr="00113567">
        <w:rPr>
          <w:rFonts w:cstheme="minorHAnsi"/>
          <w:bCs/>
          <w:sz w:val="24"/>
          <w:szCs w:val="24"/>
        </w:rPr>
        <w:t>W wyniku realizacji szkole</w:t>
      </w:r>
      <w:r w:rsidR="00D5588D">
        <w:rPr>
          <w:rFonts w:cstheme="minorHAnsi"/>
          <w:bCs/>
          <w:sz w:val="24"/>
          <w:szCs w:val="24"/>
        </w:rPr>
        <w:t>ń indywidualnych pracę podjęło 36</w:t>
      </w:r>
      <w:r w:rsidRPr="00113567">
        <w:rPr>
          <w:rFonts w:cstheme="minorHAnsi"/>
          <w:bCs/>
          <w:sz w:val="24"/>
          <w:szCs w:val="24"/>
        </w:rPr>
        <w:t xml:space="preserve"> osób. </w:t>
      </w:r>
    </w:p>
    <w:p w:rsidR="00D5588D" w:rsidRPr="00113567" w:rsidRDefault="00D5588D" w:rsidP="00E00E1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</w:p>
    <w:p w:rsidR="001A6D77" w:rsidRPr="00113567" w:rsidRDefault="001A6D77" w:rsidP="00E00E12">
      <w:pPr>
        <w:spacing w:line="360" w:lineRule="auto"/>
        <w:jc w:val="both"/>
        <w:rPr>
          <w:rFonts w:cstheme="minorHAnsi"/>
          <w:sz w:val="24"/>
          <w:szCs w:val="24"/>
        </w:rPr>
      </w:pPr>
      <w:r w:rsidRPr="00113567">
        <w:rPr>
          <w:rFonts w:cstheme="minorHAnsi"/>
          <w:sz w:val="24"/>
          <w:szCs w:val="24"/>
        </w:rPr>
        <w:t>Tematyka szkoleń indywidualnych realizowanych w 2016 roku:</w:t>
      </w:r>
    </w:p>
    <w:p w:rsidR="001A6D77" w:rsidRPr="00113567" w:rsidRDefault="001A6D77" w:rsidP="00E00E12">
      <w:pPr>
        <w:numPr>
          <w:ilvl w:val="0"/>
          <w:numId w:val="25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113567">
        <w:rPr>
          <w:rFonts w:cstheme="minorHAnsi"/>
          <w:sz w:val="24"/>
          <w:szCs w:val="24"/>
        </w:rPr>
        <w:t xml:space="preserve">„Prawo jazdy i Kwalifikacja wstępna w zakresie kat. C lub D”   </w:t>
      </w:r>
    </w:p>
    <w:p w:rsidR="001A6D77" w:rsidRPr="00113567" w:rsidRDefault="001A6D77" w:rsidP="00E00E12">
      <w:pPr>
        <w:numPr>
          <w:ilvl w:val="0"/>
          <w:numId w:val="25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113567">
        <w:rPr>
          <w:rFonts w:cstheme="minorHAnsi"/>
          <w:sz w:val="24"/>
          <w:szCs w:val="24"/>
        </w:rPr>
        <w:t xml:space="preserve"> „Operator koparki/koparko-ładowarki”</w:t>
      </w:r>
    </w:p>
    <w:p w:rsidR="001A6D77" w:rsidRPr="00113567" w:rsidRDefault="001A6D77" w:rsidP="001A6D77">
      <w:pPr>
        <w:numPr>
          <w:ilvl w:val="0"/>
          <w:numId w:val="25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113567">
        <w:rPr>
          <w:rFonts w:cstheme="minorHAnsi"/>
          <w:sz w:val="24"/>
          <w:szCs w:val="24"/>
        </w:rPr>
        <w:t xml:space="preserve">„Uprawnienia elektryczne SEP” </w:t>
      </w:r>
    </w:p>
    <w:p w:rsidR="001A6D77" w:rsidRPr="00113567" w:rsidRDefault="001A6D77" w:rsidP="001A6D77">
      <w:pPr>
        <w:numPr>
          <w:ilvl w:val="0"/>
          <w:numId w:val="25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113567">
        <w:rPr>
          <w:rFonts w:cstheme="minorHAnsi"/>
          <w:sz w:val="24"/>
          <w:szCs w:val="24"/>
        </w:rPr>
        <w:t>„Diagnosta samochodowy”</w:t>
      </w:r>
    </w:p>
    <w:p w:rsidR="001A6D77" w:rsidRPr="00113567" w:rsidRDefault="001A6D77" w:rsidP="001A6D77">
      <w:pPr>
        <w:numPr>
          <w:ilvl w:val="0"/>
          <w:numId w:val="25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113567">
        <w:rPr>
          <w:rFonts w:cstheme="minorHAnsi"/>
          <w:sz w:val="24"/>
          <w:szCs w:val="24"/>
        </w:rPr>
        <w:t>„Księgowość”</w:t>
      </w:r>
    </w:p>
    <w:p w:rsidR="001A6D77" w:rsidRPr="00113567" w:rsidRDefault="001A6D77" w:rsidP="001A6D77">
      <w:pPr>
        <w:numPr>
          <w:ilvl w:val="0"/>
          <w:numId w:val="25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113567">
        <w:rPr>
          <w:rFonts w:cstheme="minorHAnsi"/>
          <w:sz w:val="24"/>
          <w:szCs w:val="24"/>
        </w:rPr>
        <w:t>„Rachunkowość”</w:t>
      </w:r>
    </w:p>
    <w:p w:rsidR="001A6D77" w:rsidRPr="00113567" w:rsidRDefault="001A6D77" w:rsidP="001A6D77">
      <w:pPr>
        <w:numPr>
          <w:ilvl w:val="0"/>
          <w:numId w:val="25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113567">
        <w:rPr>
          <w:rFonts w:cstheme="minorHAnsi"/>
          <w:sz w:val="24"/>
          <w:szCs w:val="24"/>
        </w:rPr>
        <w:t xml:space="preserve"> „Kadry i Płace”</w:t>
      </w:r>
    </w:p>
    <w:p w:rsidR="001A6D77" w:rsidRPr="00113567" w:rsidRDefault="001A6D77" w:rsidP="001A6D77">
      <w:pPr>
        <w:numPr>
          <w:ilvl w:val="0"/>
          <w:numId w:val="25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113567">
        <w:rPr>
          <w:rFonts w:cstheme="minorHAnsi"/>
          <w:sz w:val="24"/>
          <w:szCs w:val="24"/>
        </w:rPr>
        <w:t>„Hydraulika siłowa”</w:t>
      </w:r>
    </w:p>
    <w:p w:rsidR="001A6D77" w:rsidRPr="00113567" w:rsidRDefault="001A6D77" w:rsidP="001A6D77">
      <w:pPr>
        <w:numPr>
          <w:ilvl w:val="0"/>
          <w:numId w:val="25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113567">
        <w:rPr>
          <w:rFonts w:cstheme="minorHAnsi"/>
          <w:sz w:val="24"/>
          <w:szCs w:val="24"/>
        </w:rPr>
        <w:t>„Fryzjerstwo”</w:t>
      </w:r>
    </w:p>
    <w:p w:rsidR="001A6D77" w:rsidRPr="00113567" w:rsidRDefault="001A6D77" w:rsidP="001A6D77">
      <w:pPr>
        <w:numPr>
          <w:ilvl w:val="0"/>
          <w:numId w:val="25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113567">
        <w:rPr>
          <w:rFonts w:cstheme="minorHAnsi"/>
          <w:sz w:val="24"/>
          <w:szCs w:val="24"/>
        </w:rPr>
        <w:t>„Spawanie”</w:t>
      </w:r>
    </w:p>
    <w:p w:rsidR="001A6D77" w:rsidRPr="00113567" w:rsidRDefault="001A6D77" w:rsidP="001A6D77">
      <w:pPr>
        <w:numPr>
          <w:ilvl w:val="0"/>
          <w:numId w:val="25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113567">
        <w:rPr>
          <w:rFonts w:cstheme="minorHAnsi"/>
          <w:sz w:val="24"/>
          <w:szCs w:val="24"/>
        </w:rPr>
        <w:t>„Tatuaż i kolczykowanie”</w:t>
      </w:r>
    </w:p>
    <w:p w:rsidR="001A6D77" w:rsidRPr="00E00E12" w:rsidRDefault="001A6D77" w:rsidP="003D2449">
      <w:pPr>
        <w:numPr>
          <w:ilvl w:val="0"/>
          <w:numId w:val="25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113567">
        <w:rPr>
          <w:rFonts w:cstheme="minorHAnsi"/>
        </w:rPr>
        <w:t>„CNC–obsługa i programowanie obrabiarek numerycznych”</w:t>
      </w:r>
    </w:p>
    <w:p w:rsidR="00E00E12" w:rsidRDefault="00E00E12" w:rsidP="00E00E12">
      <w:pPr>
        <w:spacing w:after="0" w:line="360" w:lineRule="auto"/>
        <w:ind w:left="720"/>
        <w:jc w:val="both"/>
        <w:rPr>
          <w:rFonts w:cstheme="minorHAnsi"/>
          <w:sz w:val="24"/>
          <w:szCs w:val="24"/>
        </w:rPr>
      </w:pPr>
    </w:p>
    <w:p w:rsidR="009C4FAA" w:rsidRDefault="009C4FAA" w:rsidP="00E00E12">
      <w:pPr>
        <w:spacing w:after="0" w:line="360" w:lineRule="auto"/>
        <w:ind w:left="720"/>
        <w:jc w:val="both"/>
        <w:rPr>
          <w:rFonts w:cstheme="minorHAnsi"/>
          <w:sz w:val="24"/>
          <w:szCs w:val="24"/>
        </w:rPr>
      </w:pPr>
    </w:p>
    <w:p w:rsidR="009C4FAA" w:rsidRDefault="009C4FAA" w:rsidP="00E00E12">
      <w:pPr>
        <w:spacing w:after="0" w:line="360" w:lineRule="auto"/>
        <w:ind w:left="720"/>
        <w:jc w:val="both"/>
        <w:rPr>
          <w:rFonts w:cstheme="minorHAnsi"/>
          <w:sz w:val="24"/>
          <w:szCs w:val="24"/>
        </w:rPr>
      </w:pPr>
    </w:p>
    <w:p w:rsidR="009C4FAA" w:rsidRDefault="009C4FAA" w:rsidP="00E00E12">
      <w:pPr>
        <w:spacing w:after="0" w:line="360" w:lineRule="auto"/>
        <w:ind w:left="720"/>
        <w:jc w:val="both"/>
        <w:rPr>
          <w:rFonts w:cstheme="minorHAnsi"/>
          <w:sz w:val="24"/>
          <w:szCs w:val="24"/>
        </w:rPr>
      </w:pPr>
    </w:p>
    <w:p w:rsidR="009C4FAA" w:rsidRPr="003D2449" w:rsidRDefault="009C4FAA" w:rsidP="00E00E12">
      <w:pPr>
        <w:spacing w:after="0" w:line="360" w:lineRule="auto"/>
        <w:ind w:left="720"/>
        <w:jc w:val="both"/>
        <w:rPr>
          <w:rFonts w:cstheme="minorHAnsi"/>
          <w:sz w:val="24"/>
          <w:szCs w:val="24"/>
        </w:rPr>
      </w:pPr>
    </w:p>
    <w:p w:rsidR="00E00E12" w:rsidRPr="00113567" w:rsidRDefault="001A6D77" w:rsidP="00E00E12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13567">
        <w:rPr>
          <w:rFonts w:cstheme="minorHAnsi"/>
          <w:sz w:val="24"/>
          <w:szCs w:val="24"/>
        </w:rPr>
        <w:lastRenderedPageBreak/>
        <w:t>Tematyka szkoleń grupowych realizowanych w 2016 roku:</w:t>
      </w:r>
    </w:p>
    <w:p w:rsidR="001A6D77" w:rsidRPr="00113567" w:rsidRDefault="001A6D77" w:rsidP="00E00E12">
      <w:pPr>
        <w:numPr>
          <w:ilvl w:val="0"/>
          <w:numId w:val="26"/>
        </w:numPr>
        <w:spacing w:after="0" w:line="360" w:lineRule="auto"/>
        <w:ind w:left="786"/>
        <w:jc w:val="both"/>
        <w:rPr>
          <w:rFonts w:cstheme="minorHAnsi"/>
          <w:sz w:val="24"/>
          <w:szCs w:val="24"/>
        </w:rPr>
      </w:pPr>
      <w:r w:rsidRPr="00113567">
        <w:rPr>
          <w:rFonts w:cstheme="minorHAnsi"/>
          <w:sz w:val="24"/>
          <w:szCs w:val="24"/>
        </w:rPr>
        <w:t xml:space="preserve"> „Magazyni</w:t>
      </w:r>
      <w:r w:rsidR="00E00E12">
        <w:rPr>
          <w:rFonts w:cstheme="minorHAnsi"/>
          <w:sz w:val="24"/>
          <w:szCs w:val="24"/>
        </w:rPr>
        <w:t>er z obsługa wózka widłowego”</w:t>
      </w:r>
    </w:p>
    <w:p w:rsidR="001A6D77" w:rsidRPr="00113567" w:rsidRDefault="001A6D77" w:rsidP="001A6D77">
      <w:pPr>
        <w:numPr>
          <w:ilvl w:val="0"/>
          <w:numId w:val="26"/>
        </w:numPr>
        <w:spacing w:after="0" w:line="360" w:lineRule="auto"/>
        <w:ind w:left="786"/>
        <w:jc w:val="both"/>
        <w:rPr>
          <w:rFonts w:cstheme="minorHAnsi"/>
          <w:sz w:val="24"/>
          <w:szCs w:val="24"/>
        </w:rPr>
      </w:pPr>
      <w:r w:rsidRPr="00113567">
        <w:rPr>
          <w:rFonts w:cstheme="minorHAnsi"/>
          <w:sz w:val="24"/>
          <w:szCs w:val="24"/>
        </w:rPr>
        <w:t>„Sprzedawca z obsługą klienta i kas fiskalnych”</w:t>
      </w:r>
    </w:p>
    <w:p w:rsidR="00D5588D" w:rsidRDefault="001A6D77" w:rsidP="001A6D77">
      <w:pPr>
        <w:spacing w:line="360" w:lineRule="auto"/>
        <w:jc w:val="both"/>
        <w:rPr>
          <w:rFonts w:cstheme="minorHAnsi"/>
          <w:sz w:val="24"/>
          <w:szCs w:val="24"/>
        </w:rPr>
      </w:pPr>
      <w:r w:rsidRPr="00113567">
        <w:rPr>
          <w:rFonts w:cstheme="minorHAnsi"/>
          <w:sz w:val="24"/>
          <w:szCs w:val="24"/>
        </w:rPr>
        <w:t xml:space="preserve">Szkolenia grupowe realizowane w 2016 roku ukończyło 40 osób, w tym 20 kobiet. Wynikiem ich realizacji było podjęcie pracy przez 6 osób. </w:t>
      </w:r>
    </w:p>
    <w:p w:rsidR="001A6D77" w:rsidRPr="00113567" w:rsidRDefault="00D5588D" w:rsidP="001A6D77">
      <w:pPr>
        <w:spacing w:line="36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sz w:val="24"/>
          <w:szCs w:val="24"/>
        </w:rPr>
        <w:t>N</w:t>
      </w:r>
      <w:r w:rsidR="001A6D77" w:rsidRPr="00113567">
        <w:rPr>
          <w:rFonts w:cstheme="minorHAnsi"/>
          <w:sz w:val="24"/>
          <w:szCs w:val="24"/>
        </w:rPr>
        <w:t xml:space="preserve">a realizację zadania ze środków Funduszu Pracy wydatkowano kwotę 362.009,95 zł., z czego 103.814,95 zł przeznaczono na wypłatę stypendiów szkoleniowych przysługujących      za okres uczestnictwa w szkoleniach. </w:t>
      </w:r>
    </w:p>
    <w:p w:rsidR="001A6D77" w:rsidRPr="00113567" w:rsidRDefault="001A6D77" w:rsidP="001A6D77">
      <w:pPr>
        <w:spacing w:line="360" w:lineRule="auto"/>
        <w:jc w:val="both"/>
        <w:rPr>
          <w:rFonts w:cstheme="minorHAnsi"/>
          <w:sz w:val="24"/>
          <w:szCs w:val="24"/>
        </w:rPr>
      </w:pPr>
      <w:r w:rsidRPr="00113567">
        <w:rPr>
          <w:rFonts w:cstheme="minorHAnsi"/>
          <w:sz w:val="24"/>
          <w:szCs w:val="24"/>
        </w:rPr>
        <w:t>W 2016 r. przeprowadzono 75 kontroli szkoleń organizowanych przez instytucje szkoleniowe pod względem prawidłowości realizacji umów oraz programów szkoleń.</w:t>
      </w:r>
    </w:p>
    <w:p w:rsidR="00300F82" w:rsidRPr="00113567" w:rsidRDefault="00300F82" w:rsidP="007E7998">
      <w:pPr>
        <w:pStyle w:val="Akapitzlist1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b/>
          <w:color w:val="E36C0A" w:themeColor="accent6" w:themeShade="BF"/>
          <w:sz w:val="28"/>
          <w:szCs w:val="28"/>
        </w:rPr>
      </w:pPr>
      <w:r w:rsidRPr="00113567">
        <w:rPr>
          <w:rFonts w:asciiTheme="minorHAnsi" w:hAnsiTheme="minorHAnsi" w:cstheme="minorHAnsi"/>
          <w:b/>
          <w:color w:val="E36C0A" w:themeColor="accent6" w:themeShade="BF"/>
          <w:sz w:val="28"/>
          <w:szCs w:val="28"/>
        </w:rPr>
        <w:t>Studia podyplomowe</w:t>
      </w:r>
    </w:p>
    <w:p w:rsidR="001A6D77" w:rsidRPr="00113567" w:rsidRDefault="001A6D77" w:rsidP="00113567">
      <w:pPr>
        <w:spacing w:line="360" w:lineRule="auto"/>
        <w:jc w:val="both"/>
        <w:rPr>
          <w:rFonts w:cstheme="minorHAnsi"/>
          <w:sz w:val="24"/>
          <w:szCs w:val="24"/>
        </w:rPr>
      </w:pPr>
      <w:r w:rsidRPr="00113567">
        <w:rPr>
          <w:rFonts w:cstheme="minorHAnsi"/>
          <w:sz w:val="24"/>
          <w:szCs w:val="24"/>
        </w:rPr>
        <w:t>W 2016</w:t>
      </w:r>
      <w:r w:rsidR="00E00E12">
        <w:rPr>
          <w:rFonts w:cstheme="minorHAnsi"/>
          <w:sz w:val="24"/>
          <w:szCs w:val="24"/>
        </w:rPr>
        <w:t xml:space="preserve"> </w:t>
      </w:r>
      <w:r w:rsidRPr="00113567">
        <w:rPr>
          <w:rFonts w:cstheme="minorHAnsi"/>
          <w:sz w:val="24"/>
          <w:szCs w:val="24"/>
        </w:rPr>
        <w:t xml:space="preserve">r. jedna osoba zakończyła rozpoczęte w roku 2015 studia podyplomowe z zakresu „Wyceny Nieruchomości”. Po zakończeniu studiów podyplomowych osoba bezrobotna podjęła zatrudnienie. Efektywność zatrudnieniowa wyniosła 100%. </w:t>
      </w:r>
    </w:p>
    <w:p w:rsidR="001A6D77" w:rsidRPr="00113567" w:rsidRDefault="001A6D77" w:rsidP="00113567">
      <w:pPr>
        <w:spacing w:line="360" w:lineRule="auto"/>
        <w:jc w:val="both"/>
        <w:rPr>
          <w:rFonts w:cstheme="minorHAnsi"/>
          <w:sz w:val="24"/>
          <w:szCs w:val="24"/>
        </w:rPr>
      </w:pPr>
      <w:r w:rsidRPr="00113567">
        <w:rPr>
          <w:rFonts w:cstheme="minorHAnsi"/>
          <w:sz w:val="24"/>
          <w:szCs w:val="24"/>
        </w:rPr>
        <w:t xml:space="preserve">Ogółem na realizację zadania ze środków Funduszu Pracy wydatkowano  kwotę  </w:t>
      </w:r>
      <w:r w:rsidRPr="00113567">
        <w:rPr>
          <w:rFonts w:cstheme="minorHAnsi"/>
          <w:b/>
          <w:sz w:val="24"/>
          <w:szCs w:val="24"/>
        </w:rPr>
        <w:t xml:space="preserve">3.825,35 zł.     </w:t>
      </w:r>
      <w:r w:rsidRPr="00113567">
        <w:rPr>
          <w:rFonts w:cstheme="minorHAnsi"/>
          <w:sz w:val="24"/>
          <w:szCs w:val="24"/>
        </w:rPr>
        <w:t xml:space="preserve">W ramach tej kwoty osoba </w:t>
      </w:r>
      <w:r w:rsidR="00D5588D">
        <w:rPr>
          <w:rFonts w:cstheme="minorHAnsi"/>
          <w:sz w:val="24"/>
          <w:szCs w:val="24"/>
        </w:rPr>
        <w:t>bezrobotna</w:t>
      </w:r>
      <w:r w:rsidRPr="00113567">
        <w:rPr>
          <w:rFonts w:cstheme="minorHAnsi"/>
          <w:sz w:val="24"/>
          <w:szCs w:val="24"/>
        </w:rPr>
        <w:t xml:space="preserve"> za okres uczest</w:t>
      </w:r>
      <w:r w:rsidR="00D5588D">
        <w:rPr>
          <w:rFonts w:cstheme="minorHAnsi"/>
          <w:sz w:val="24"/>
          <w:szCs w:val="24"/>
        </w:rPr>
        <w:t>nictwa w studiach podyplomowych</w:t>
      </w:r>
      <w:r w:rsidRPr="00113567">
        <w:rPr>
          <w:rFonts w:cstheme="minorHAnsi"/>
          <w:sz w:val="24"/>
          <w:szCs w:val="24"/>
        </w:rPr>
        <w:t xml:space="preserve"> </w:t>
      </w:r>
      <w:r w:rsidR="00D5588D" w:rsidRPr="00113567">
        <w:rPr>
          <w:rFonts w:cstheme="minorHAnsi"/>
          <w:sz w:val="24"/>
          <w:szCs w:val="24"/>
        </w:rPr>
        <w:t>otrzymała stypendium</w:t>
      </w:r>
      <w:r w:rsidR="00D5588D">
        <w:rPr>
          <w:rFonts w:cstheme="minorHAnsi"/>
          <w:sz w:val="24"/>
          <w:szCs w:val="24"/>
        </w:rPr>
        <w:t>.</w:t>
      </w:r>
      <w:r w:rsidR="00D5588D" w:rsidRPr="00113567">
        <w:rPr>
          <w:rFonts w:cstheme="minorHAnsi"/>
          <w:sz w:val="24"/>
          <w:szCs w:val="24"/>
        </w:rPr>
        <w:t xml:space="preserve">  </w:t>
      </w:r>
    </w:p>
    <w:p w:rsidR="00300F82" w:rsidRPr="00113567" w:rsidRDefault="00300F82" w:rsidP="007E7998">
      <w:pPr>
        <w:pStyle w:val="Akapitzlist1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b/>
          <w:color w:val="E36C0A" w:themeColor="accent6" w:themeShade="BF"/>
          <w:sz w:val="28"/>
          <w:szCs w:val="28"/>
        </w:rPr>
      </w:pPr>
      <w:r w:rsidRPr="00113567">
        <w:rPr>
          <w:rFonts w:asciiTheme="minorHAnsi" w:hAnsiTheme="minorHAnsi" w:cstheme="minorHAnsi"/>
          <w:b/>
          <w:color w:val="E36C0A" w:themeColor="accent6" w:themeShade="BF"/>
          <w:sz w:val="28"/>
          <w:szCs w:val="28"/>
        </w:rPr>
        <w:t>Prace interwencyjne</w:t>
      </w:r>
    </w:p>
    <w:p w:rsidR="00650804" w:rsidRPr="00113567" w:rsidRDefault="00650804" w:rsidP="00B84DA4">
      <w:pPr>
        <w:spacing w:line="360" w:lineRule="auto"/>
        <w:jc w:val="both"/>
        <w:rPr>
          <w:rFonts w:cstheme="minorHAnsi"/>
          <w:color w:val="000000"/>
          <w:sz w:val="24"/>
          <w:szCs w:val="24"/>
        </w:rPr>
      </w:pPr>
      <w:r w:rsidRPr="00113567">
        <w:rPr>
          <w:rFonts w:cstheme="minorHAnsi"/>
          <w:color w:val="000000"/>
          <w:sz w:val="24"/>
          <w:szCs w:val="24"/>
        </w:rPr>
        <w:t xml:space="preserve">W 2016 roku zawarto </w:t>
      </w:r>
      <w:r w:rsidRPr="00113567">
        <w:rPr>
          <w:rFonts w:cstheme="minorHAnsi"/>
          <w:b/>
          <w:color w:val="000000"/>
          <w:sz w:val="24"/>
          <w:szCs w:val="24"/>
        </w:rPr>
        <w:t>43 umowy</w:t>
      </w:r>
      <w:r w:rsidRPr="00113567">
        <w:rPr>
          <w:rFonts w:cstheme="minorHAnsi"/>
          <w:color w:val="000000"/>
          <w:sz w:val="24"/>
          <w:szCs w:val="24"/>
        </w:rPr>
        <w:t xml:space="preserve"> z pracodawcami w ramach prac interwencyjnych, w wyniku których podjęło zatrudnienie łącznie </w:t>
      </w:r>
      <w:r w:rsidRPr="00113567">
        <w:rPr>
          <w:rFonts w:cstheme="minorHAnsi"/>
          <w:b/>
          <w:color w:val="000000"/>
          <w:sz w:val="24"/>
          <w:szCs w:val="24"/>
        </w:rPr>
        <w:t>58</w:t>
      </w:r>
      <w:r w:rsidRPr="00113567">
        <w:rPr>
          <w:rFonts w:cstheme="minorHAnsi"/>
          <w:color w:val="000000"/>
          <w:sz w:val="24"/>
          <w:szCs w:val="24"/>
        </w:rPr>
        <w:t xml:space="preserve"> bezrobotnych. Kontynuowano również refundacje zatrudnienia </w:t>
      </w:r>
      <w:r w:rsidRPr="00113567">
        <w:rPr>
          <w:rFonts w:cstheme="minorHAnsi"/>
          <w:b/>
          <w:sz w:val="24"/>
          <w:szCs w:val="24"/>
        </w:rPr>
        <w:t>49</w:t>
      </w:r>
      <w:r w:rsidRPr="00113567">
        <w:rPr>
          <w:rFonts w:cstheme="minorHAnsi"/>
          <w:sz w:val="24"/>
          <w:szCs w:val="24"/>
        </w:rPr>
        <w:t xml:space="preserve"> osób, które </w:t>
      </w:r>
      <w:r w:rsidR="00D5588D">
        <w:rPr>
          <w:rFonts w:cstheme="minorHAnsi"/>
          <w:sz w:val="24"/>
          <w:szCs w:val="24"/>
        </w:rPr>
        <w:t>rozpoczęły</w:t>
      </w:r>
      <w:r w:rsidRPr="00113567">
        <w:rPr>
          <w:rFonts w:cstheme="minorHAnsi"/>
          <w:sz w:val="24"/>
          <w:szCs w:val="24"/>
        </w:rPr>
        <w:t xml:space="preserve"> prace interwencyjne w 2015 roku. Łącznie w roku 2016      refundowano częściowe koszty wynagrodzeń dla  </w:t>
      </w:r>
      <w:r w:rsidRPr="00113567">
        <w:rPr>
          <w:rFonts w:cstheme="minorHAnsi"/>
          <w:b/>
          <w:sz w:val="24"/>
          <w:szCs w:val="24"/>
        </w:rPr>
        <w:t>107</w:t>
      </w:r>
      <w:r w:rsidRPr="00113567">
        <w:rPr>
          <w:rFonts w:cstheme="minorHAnsi"/>
          <w:sz w:val="24"/>
          <w:szCs w:val="24"/>
        </w:rPr>
        <w:t xml:space="preserve"> bezrobotnych</w:t>
      </w:r>
      <w:r w:rsidRPr="00113567">
        <w:rPr>
          <w:rFonts w:cstheme="minorHAnsi"/>
          <w:color w:val="000000"/>
          <w:sz w:val="24"/>
          <w:szCs w:val="24"/>
        </w:rPr>
        <w:t>.</w:t>
      </w:r>
    </w:p>
    <w:p w:rsidR="00650804" w:rsidRPr="00113567" w:rsidRDefault="000E6A9B" w:rsidP="00B84DA4">
      <w:pPr>
        <w:spacing w:line="36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Program zakończyły</w:t>
      </w:r>
      <w:r w:rsidR="00650804" w:rsidRPr="00113567">
        <w:rPr>
          <w:rFonts w:cstheme="minorHAnsi"/>
          <w:color w:val="000000"/>
          <w:sz w:val="24"/>
          <w:szCs w:val="24"/>
        </w:rPr>
        <w:t xml:space="preserve"> </w:t>
      </w:r>
      <w:r w:rsidR="00D5588D">
        <w:rPr>
          <w:rFonts w:cstheme="minorHAnsi"/>
          <w:sz w:val="24"/>
          <w:szCs w:val="24"/>
        </w:rPr>
        <w:t>68</w:t>
      </w:r>
      <w:r w:rsidR="00D5588D">
        <w:rPr>
          <w:rFonts w:cstheme="minorHAnsi"/>
          <w:color w:val="000000"/>
          <w:sz w:val="24"/>
          <w:szCs w:val="24"/>
        </w:rPr>
        <w:t xml:space="preserve"> osób</w:t>
      </w:r>
      <w:r w:rsidR="00650804" w:rsidRPr="00113567">
        <w:rPr>
          <w:rFonts w:cstheme="minorHAnsi"/>
          <w:color w:val="000000"/>
          <w:sz w:val="24"/>
          <w:szCs w:val="24"/>
        </w:rPr>
        <w:t>, z tego dalsze zatrudnienie na stanowiskach kontynuowało 37 osób. W roku 2016 refundacja prac interwencyjnych będzie kontynuowana dla 39 osób.</w:t>
      </w:r>
    </w:p>
    <w:p w:rsidR="00650804" w:rsidRDefault="00650804" w:rsidP="00B84DA4">
      <w:pPr>
        <w:spacing w:line="360" w:lineRule="auto"/>
        <w:rPr>
          <w:rFonts w:cstheme="minorHAnsi"/>
          <w:color w:val="000000"/>
          <w:sz w:val="24"/>
          <w:szCs w:val="24"/>
        </w:rPr>
      </w:pPr>
      <w:r w:rsidRPr="00113567">
        <w:rPr>
          <w:rFonts w:cstheme="minorHAnsi"/>
          <w:color w:val="000000"/>
          <w:sz w:val="24"/>
          <w:szCs w:val="24"/>
        </w:rPr>
        <w:t xml:space="preserve">Łącznie w 2016 roku na refundację prac interwencyjnych wydatkowano </w:t>
      </w:r>
      <w:r w:rsidRPr="00113567">
        <w:rPr>
          <w:rFonts w:cstheme="minorHAnsi"/>
          <w:b/>
          <w:color w:val="000000"/>
          <w:sz w:val="24"/>
          <w:szCs w:val="24"/>
        </w:rPr>
        <w:t>424.467,65 zł</w:t>
      </w:r>
      <w:r w:rsidRPr="00113567">
        <w:rPr>
          <w:rFonts w:cstheme="minorHAnsi"/>
          <w:color w:val="000000"/>
          <w:sz w:val="24"/>
          <w:szCs w:val="24"/>
        </w:rPr>
        <w:t>.</w:t>
      </w:r>
    </w:p>
    <w:p w:rsidR="000E6A9B" w:rsidRDefault="000E6A9B" w:rsidP="00B84DA4">
      <w:pPr>
        <w:spacing w:line="360" w:lineRule="auto"/>
        <w:rPr>
          <w:rFonts w:cstheme="minorHAnsi"/>
          <w:color w:val="000000"/>
          <w:sz w:val="24"/>
          <w:szCs w:val="24"/>
        </w:rPr>
      </w:pPr>
    </w:p>
    <w:p w:rsidR="00D5588D" w:rsidRPr="00113567" w:rsidRDefault="00D5588D" w:rsidP="00B84DA4">
      <w:pPr>
        <w:spacing w:line="360" w:lineRule="auto"/>
        <w:rPr>
          <w:rFonts w:cstheme="minorHAnsi"/>
          <w:color w:val="000000"/>
          <w:sz w:val="24"/>
          <w:szCs w:val="24"/>
        </w:rPr>
      </w:pPr>
    </w:p>
    <w:p w:rsidR="00300F82" w:rsidRPr="00113567" w:rsidRDefault="00300F82" w:rsidP="007E7998">
      <w:pPr>
        <w:pStyle w:val="Akapitzlist1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b/>
          <w:color w:val="E36C0A" w:themeColor="accent6" w:themeShade="BF"/>
          <w:sz w:val="28"/>
          <w:szCs w:val="28"/>
        </w:rPr>
      </w:pPr>
      <w:r w:rsidRPr="00113567">
        <w:rPr>
          <w:rFonts w:asciiTheme="minorHAnsi" w:hAnsiTheme="minorHAnsi" w:cstheme="minorHAnsi"/>
          <w:b/>
          <w:color w:val="E36C0A" w:themeColor="accent6" w:themeShade="BF"/>
          <w:sz w:val="28"/>
          <w:szCs w:val="28"/>
        </w:rPr>
        <w:lastRenderedPageBreak/>
        <w:t>Roboty publiczne</w:t>
      </w:r>
    </w:p>
    <w:p w:rsidR="00650804" w:rsidRPr="00D5588D" w:rsidRDefault="00650804" w:rsidP="00D5588D">
      <w:pPr>
        <w:spacing w:line="360" w:lineRule="auto"/>
        <w:jc w:val="both"/>
        <w:rPr>
          <w:rFonts w:cstheme="minorHAnsi"/>
          <w:b/>
          <w:i/>
          <w:color w:val="000000"/>
          <w:sz w:val="24"/>
          <w:szCs w:val="24"/>
        </w:rPr>
      </w:pPr>
      <w:r w:rsidRPr="00F12CB8">
        <w:rPr>
          <w:rFonts w:cstheme="minorHAnsi"/>
          <w:color w:val="000000"/>
          <w:sz w:val="24"/>
          <w:szCs w:val="24"/>
        </w:rPr>
        <w:t xml:space="preserve">W 2016 roku zawarto </w:t>
      </w:r>
      <w:r w:rsidRPr="00F12CB8">
        <w:rPr>
          <w:rFonts w:cstheme="minorHAnsi"/>
          <w:b/>
          <w:color w:val="000000"/>
          <w:sz w:val="24"/>
          <w:szCs w:val="24"/>
        </w:rPr>
        <w:t>9 umów</w:t>
      </w:r>
      <w:r w:rsidRPr="00F12CB8">
        <w:rPr>
          <w:rFonts w:cstheme="minorHAnsi"/>
          <w:color w:val="000000"/>
          <w:sz w:val="24"/>
          <w:szCs w:val="24"/>
        </w:rPr>
        <w:t xml:space="preserve"> w ramach robót publicznych, w wyniku których podjęło zatrudnienie łącznie </w:t>
      </w:r>
      <w:r w:rsidRPr="00F12CB8">
        <w:rPr>
          <w:rFonts w:cstheme="minorHAnsi"/>
          <w:b/>
          <w:color w:val="000000"/>
          <w:sz w:val="24"/>
          <w:szCs w:val="24"/>
        </w:rPr>
        <w:t>10</w:t>
      </w:r>
      <w:r w:rsidRPr="00F12CB8">
        <w:rPr>
          <w:rFonts w:cstheme="minorHAnsi"/>
          <w:color w:val="000000"/>
          <w:sz w:val="24"/>
          <w:szCs w:val="24"/>
        </w:rPr>
        <w:t xml:space="preserve"> bezrobotnych, kontynuowano również refundacje zatrudnienia </w:t>
      </w:r>
      <w:r w:rsidRPr="00F12CB8">
        <w:rPr>
          <w:rFonts w:cstheme="minorHAnsi"/>
          <w:color w:val="000000"/>
          <w:sz w:val="24"/>
          <w:szCs w:val="24"/>
        </w:rPr>
        <w:br/>
      </w:r>
      <w:r w:rsidRPr="00F12CB8">
        <w:rPr>
          <w:rFonts w:cstheme="minorHAnsi"/>
          <w:b/>
          <w:sz w:val="24"/>
          <w:szCs w:val="24"/>
        </w:rPr>
        <w:t>3</w:t>
      </w:r>
      <w:r w:rsidR="00D5588D">
        <w:rPr>
          <w:rFonts w:cstheme="minorHAnsi"/>
          <w:sz w:val="24"/>
          <w:szCs w:val="24"/>
        </w:rPr>
        <w:t xml:space="preserve"> osób, które rozpoczęły</w:t>
      </w:r>
      <w:r w:rsidRPr="00F12CB8">
        <w:rPr>
          <w:rFonts w:cstheme="minorHAnsi"/>
          <w:sz w:val="24"/>
          <w:szCs w:val="24"/>
        </w:rPr>
        <w:t xml:space="preserve"> roboty publiczne w 2015 roku.</w:t>
      </w:r>
      <w:r w:rsidRPr="00F12CB8">
        <w:rPr>
          <w:rFonts w:cstheme="minorHAnsi"/>
          <w:color w:val="000000"/>
          <w:sz w:val="24"/>
          <w:szCs w:val="24"/>
        </w:rPr>
        <w:t xml:space="preserve">  Roboty publiczne zakończyło </w:t>
      </w:r>
      <w:r w:rsidR="00D5588D">
        <w:rPr>
          <w:rFonts w:cstheme="minorHAnsi"/>
          <w:b/>
          <w:color w:val="000000"/>
          <w:sz w:val="24"/>
          <w:szCs w:val="24"/>
        </w:rPr>
        <w:t>10</w:t>
      </w:r>
      <w:r w:rsidRPr="00F12CB8">
        <w:rPr>
          <w:rFonts w:cstheme="minorHAnsi"/>
          <w:color w:val="000000"/>
          <w:sz w:val="24"/>
          <w:szCs w:val="24"/>
        </w:rPr>
        <w:t xml:space="preserve"> bezrobotnych, z tego dalsze zatrudnienie na stanowiskach podjęło </w:t>
      </w:r>
      <w:r w:rsidRPr="00F12CB8">
        <w:rPr>
          <w:rFonts w:cstheme="minorHAnsi"/>
          <w:b/>
          <w:color w:val="000000"/>
          <w:sz w:val="24"/>
          <w:szCs w:val="24"/>
        </w:rPr>
        <w:t>2</w:t>
      </w:r>
      <w:r w:rsidR="00D5588D">
        <w:rPr>
          <w:rFonts w:cstheme="minorHAnsi"/>
          <w:color w:val="000000"/>
          <w:sz w:val="24"/>
          <w:szCs w:val="24"/>
        </w:rPr>
        <w:t xml:space="preserve"> uczestników programu. W 2017</w:t>
      </w:r>
      <w:r w:rsidR="000E6A9B">
        <w:rPr>
          <w:rFonts w:cstheme="minorHAnsi"/>
          <w:color w:val="000000"/>
          <w:sz w:val="24"/>
          <w:szCs w:val="24"/>
        </w:rPr>
        <w:t xml:space="preserve"> </w:t>
      </w:r>
      <w:r w:rsidRPr="00F12CB8">
        <w:rPr>
          <w:rFonts w:cstheme="minorHAnsi"/>
          <w:color w:val="000000"/>
          <w:sz w:val="24"/>
          <w:szCs w:val="24"/>
        </w:rPr>
        <w:t xml:space="preserve">r. refundacją </w:t>
      </w:r>
      <w:r w:rsidR="00D5588D">
        <w:rPr>
          <w:rFonts w:cstheme="minorHAnsi"/>
          <w:color w:val="000000"/>
          <w:sz w:val="24"/>
          <w:szCs w:val="24"/>
        </w:rPr>
        <w:t xml:space="preserve">w ramach </w:t>
      </w:r>
      <w:r w:rsidRPr="00F12CB8">
        <w:rPr>
          <w:rFonts w:cstheme="minorHAnsi"/>
          <w:color w:val="000000"/>
          <w:sz w:val="24"/>
          <w:szCs w:val="24"/>
        </w:rPr>
        <w:t xml:space="preserve">robót publicznych będzie objętych 3 bezrobotnych. </w:t>
      </w:r>
      <w:r w:rsidRPr="00F12CB8">
        <w:rPr>
          <w:rFonts w:cstheme="minorHAnsi"/>
          <w:color w:val="000000"/>
          <w:sz w:val="24"/>
          <w:szCs w:val="24"/>
        </w:rPr>
        <w:br/>
        <w:t xml:space="preserve">Łącznie w 2016 roku na refundację robót publicznych wydatkowano </w:t>
      </w:r>
      <w:r w:rsidRPr="00F12CB8">
        <w:rPr>
          <w:rFonts w:cstheme="minorHAnsi"/>
          <w:b/>
          <w:bCs/>
          <w:color w:val="000000"/>
          <w:sz w:val="24"/>
          <w:szCs w:val="24"/>
        </w:rPr>
        <w:t>97.910,19</w:t>
      </w:r>
      <w:r w:rsidRPr="00F12CB8">
        <w:rPr>
          <w:rFonts w:cstheme="minorHAnsi"/>
          <w:b/>
          <w:color w:val="000000"/>
          <w:sz w:val="24"/>
          <w:szCs w:val="24"/>
        </w:rPr>
        <w:t xml:space="preserve"> zł.</w:t>
      </w:r>
    </w:p>
    <w:p w:rsidR="00C91ADB" w:rsidRPr="00113567" w:rsidRDefault="00386965" w:rsidP="007E7998">
      <w:pPr>
        <w:pStyle w:val="Akapitzlist1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b/>
          <w:color w:val="E36C0A" w:themeColor="accent6" w:themeShade="BF"/>
          <w:sz w:val="28"/>
          <w:szCs w:val="28"/>
        </w:rPr>
      </w:pPr>
      <w:r w:rsidRPr="00113567">
        <w:rPr>
          <w:rFonts w:asciiTheme="minorHAnsi" w:hAnsiTheme="minorHAnsi" w:cstheme="minorHAnsi"/>
          <w:b/>
          <w:color w:val="E36C0A" w:themeColor="accent6" w:themeShade="BF"/>
          <w:sz w:val="28"/>
          <w:szCs w:val="28"/>
        </w:rPr>
        <w:t>Prace społecznie użyteczne</w:t>
      </w:r>
    </w:p>
    <w:p w:rsidR="001A6D77" w:rsidRPr="00113567" w:rsidRDefault="001A6D77" w:rsidP="00113567">
      <w:pPr>
        <w:spacing w:line="360" w:lineRule="auto"/>
        <w:jc w:val="both"/>
        <w:rPr>
          <w:rFonts w:cstheme="minorHAnsi"/>
          <w:sz w:val="24"/>
          <w:szCs w:val="24"/>
        </w:rPr>
      </w:pPr>
      <w:r w:rsidRPr="00113567">
        <w:rPr>
          <w:rFonts w:cstheme="minorHAnsi"/>
          <w:sz w:val="24"/>
          <w:szCs w:val="24"/>
        </w:rPr>
        <w:t>W 2016</w:t>
      </w:r>
      <w:r w:rsidR="00D5588D">
        <w:rPr>
          <w:rFonts w:cstheme="minorHAnsi"/>
          <w:sz w:val="24"/>
          <w:szCs w:val="24"/>
        </w:rPr>
        <w:t xml:space="preserve"> </w:t>
      </w:r>
      <w:r w:rsidRPr="00113567">
        <w:rPr>
          <w:rFonts w:cstheme="minorHAnsi"/>
          <w:sz w:val="24"/>
          <w:szCs w:val="24"/>
        </w:rPr>
        <w:t xml:space="preserve">r. w wyniku porozumień zawartych z gminami w Nowym Mieście, Warce, Goszczynie, Belsku Dużym i Grójcu do wykonywania prac społecznie użytecznych skierowano </w:t>
      </w:r>
      <w:r w:rsidRPr="00113567">
        <w:rPr>
          <w:rFonts w:cstheme="minorHAnsi"/>
          <w:b/>
          <w:sz w:val="24"/>
          <w:szCs w:val="24"/>
        </w:rPr>
        <w:t>37</w:t>
      </w:r>
      <w:r w:rsidRPr="00113567">
        <w:rPr>
          <w:rFonts w:cstheme="minorHAnsi"/>
          <w:sz w:val="24"/>
          <w:szCs w:val="24"/>
        </w:rPr>
        <w:t xml:space="preserve"> osób bezrobotnych korzystających ze świadczeń pomocy społecznej.</w:t>
      </w:r>
    </w:p>
    <w:p w:rsidR="001A6D77" w:rsidRPr="00113567" w:rsidRDefault="001A6D77" w:rsidP="00113567">
      <w:pPr>
        <w:spacing w:line="360" w:lineRule="auto"/>
        <w:jc w:val="both"/>
        <w:rPr>
          <w:rFonts w:cstheme="minorHAnsi"/>
          <w:sz w:val="24"/>
          <w:szCs w:val="24"/>
        </w:rPr>
      </w:pPr>
      <w:r w:rsidRPr="00113567">
        <w:rPr>
          <w:rFonts w:cstheme="minorHAnsi"/>
          <w:sz w:val="24"/>
          <w:szCs w:val="24"/>
        </w:rPr>
        <w:t xml:space="preserve">Skierowani do prac społecznie użytecznych najczęściej zajmowali się wykonywaniem prac remontowych oraz utrzymywaniem porządku wokół budynków użyteczności publicznej. </w:t>
      </w:r>
    </w:p>
    <w:p w:rsidR="001A6D77" w:rsidRPr="00113567" w:rsidRDefault="001A6D77" w:rsidP="00113567">
      <w:pPr>
        <w:spacing w:line="360" w:lineRule="auto"/>
        <w:jc w:val="both"/>
        <w:rPr>
          <w:rFonts w:cstheme="minorHAnsi"/>
          <w:sz w:val="24"/>
          <w:szCs w:val="24"/>
        </w:rPr>
      </w:pPr>
      <w:r w:rsidRPr="00113567">
        <w:rPr>
          <w:rFonts w:cstheme="minorHAnsi"/>
          <w:sz w:val="24"/>
          <w:szCs w:val="24"/>
        </w:rPr>
        <w:t xml:space="preserve">Z tytułu zorganizowania prac społecznie użytecznych wypłacono refundację w wysokości </w:t>
      </w:r>
      <w:r w:rsidRPr="00113567">
        <w:rPr>
          <w:rFonts w:cstheme="minorHAnsi"/>
          <w:b/>
          <w:sz w:val="24"/>
          <w:szCs w:val="24"/>
        </w:rPr>
        <w:t>50.733,54 zł</w:t>
      </w:r>
      <w:r w:rsidRPr="00113567">
        <w:rPr>
          <w:rFonts w:cstheme="minorHAnsi"/>
          <w:sz w:val="24"/>
          <w:szCs w:val="24"/>
        </w:rPr>
        <w:t>.</w:t>
      </w:r>
    </w:p>
    <w:p w:rsidR="004A0A70" w:rsidRPr="00113567" w:rsidRDefault="00300F82" w:rsidP="007E7998">
      <w:pPr>
        <w:pStyle w:val="Akapitzlist1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b/>
          <w:color w:val="E36C0A" w:themeColor="accent6" w:themeShade="BF"/>
          <w:sz w:val="28"/>
          <w:szCs w:val="28"/>
        </w:rPr>
      </w:pPr>
      <w:r w:rsidRPr="00113567">
        <w:rPr>
          <w:rFonts w:asciiTheme="minorHAnsi" w:hAnsiTheme="minorHAnsi" w:cstheme="minorHAnsi"/>
          <w:b/>
          <w:color w:val="E36C0A" w:themeColor="accent6" w:themeShade="BF"/>
          <w:sz w:val="28"/>
          <w:szCs w:val="28"/>
        </w:rPr>
        <w:t>Staże</w:t>
      </w:r>
    </w:p>
    <w:p w:rsidR="00224DC6" w:rsidRPr="00113567" w:rsidRDefault="00224DC6" w:rsidP="00224DC6">
      <w:pPr>
        <w:spacing w:line="360" w:lineRule="auto"/>
        <w:jc w:val="both"/>
        <w:rPr>
          <w:rFonts w:cstheme="minorHAnsi"/>
          <w:sz w:val="24"/>
          <w:szCs w:val="24"/>
        </w:rPr>
      </w:pPr>
      <w:r w:rsidRPr="00113567">
        <w:rPr>
          <w:rFonts w:cstheme="minorHAnsi"/>
          <w:sz w:val="24"/>
          <w:szCs w:val="24"/>
        </w:rPr>
        <w:t>W okresie od stycznia do grudnia 2016</w:t>
      </w:r>
      <w:r w:rsidR="000E6A9B">
        <w:rPr>
          <w:rFonts w:cstheme="minorHAnsi"/>
          <w:sz w:val="24"/>
          <w:szCs w:val="24"/>
        </w:rPr>
        <w:t xml:space="preserve"> </w:t>
      </w:r>
      <w:r w:rsidRPr="00113567">
        <w:rPr>
          <w:rFonts w:cstheme="minorHAnsi"/>
          <w:sz w:val="24"/>
          <w:szCs w:val="24"/>
        </w:rPr>
        <w:t>r</w:t>
      </w:r>
      <w:r w:rsidR="000E6A9B">
        <w:rPr>
          <w:rFonts w:cstheme="minorHAnsi"/>
          <w:sz w:val="24"/>
          <w:szCs w:val="24"/>
        </w:rPr>
        <w:t>.</w:t>
      </w:r>
      <w:r w:rsidRPr="00113567">
        <w:rPr>
          <w:rFonts w:cstheme="minorHAnsi"/>
          <w:sz w:val="24"/>
          <w:szCs w:val="24"/>
        </w:rPr>
        <w:t xml:space="preserve"> zawarto 348 umów w sprawie odbywania stażu </w:t>
      </w:r>
      <w:r w:rsidRPr="00113567">
        <w:rPr>
          <w:rFonts w:cstheme="minorHAnsi"/>
          <w:sz w:val="24"/>
          <w:szCs w:val="24"/>
        </w:rPr>
        <w:br/>
        <w:t>w ram</w:t>
      </w:r>
      <w:r w:rsidR="009C4FAA">
        <w:rPr>
          <w:rFonts w:cstheme="minorHAnsi"/>
          <w:sz w:val="24"/>
          <w:szCs w:val="24"/>
        </w:rPr>
        <w:t>ach których skierowano 440 osób oraz</w:t>
      </w:r>
      <w:r w:rsidRPr="00113567">
        <w:rPr>
          <w:rFonts w:cstheme="minorHAnsi"/>
          <w:sz w:val="24"/>
          <w:szCs w:val="24"/>
        </w:rPr>
        <w:t xml:space="preserve"> 220 osób kontynuowało staż na podstawie umów zawartych w roku poprzednim. W 2016</w:t>
      </w:r>
      <w:r w:rsidR="000E6A9B">
        <w:rPr>
          <w:rFonts w:cstheme="minorHAnsi"/>
          <w:sz w:val="24"/>
          <w:szCs w:val="24"/>
        </w:rPr>
        <w:t xml:space="preserve"> </w:t>
      </w:r>
      <w:r w:rsidRPr="00113567">
        <w:rPr>
          <w:rFonts w:cstheme="minorHAnsi"/>
          <w:sz w:val="24"/>
          <w:szCs w:val="24"/>
        </w:rPr>
        <w:t xml:space="preserve">r. staż zakończyło 445 osób, z czego zatrudnienie po zakończeniu stażu znalazło 348 osób.  </w:t>
      </w:r>
    </w:p>
    <w:p w:rsidR="00224DC6" w:rsidRPr="00113567" w:rsidRDefault="00224DC6" w:rsidP="00224DC6">
      <w:pPr>
        <w:spacing w:line="360" w:lineRule="auto"/>
        <w:jc w:val="both"/>
        <w:rPr>
          <w:rFonts w:cstheme="minorHAnsi"/>
          <w:sz w:val="24"/>
          <w:szCs w:val="24"/>
        </w:rPr>
      </w:pPr>
      <w:r w:rsidRPr="00113567">
        <w:rPr>
          <w:rFonts w:cstheme="minorHAnsi"/>
          <w:sz w:val="24"/>
          <w:szCs w:val="24"/>
        </w:rPr>
        <w:t xml:space="preserve">Najczęściej organizowane stanowiska stażu to: </w:t>
      </w:r>
    </w:p>
    <w:p w:rsidR="00224DC6" w:rsidRPr="00113567" w:rsidRDefault="00224DC6" w:rsidP="00224DC6">
      <w:pPr>
        <w:numPr>
          <w:ilvl w:val="0"/>
          <w:numId w:val="5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113567">
        <w:rPr>
          <w:rFonts w:cstheme="minorHAnsi"/>
          <w:sz w:val="24"/>
          <w:szCs w:val="24"/>
        </w:rPr>
        <w:t>pracownik biurowy</w:t>
      </w:r>
      <w:r w:rsidR="000E6A9B">
        <w:rPr>
          <w:rFonts w:cstheme="minorHAnsi"/>
          <w:sz w:val="24"/>
          <w:szCs w:val="24"/>
        </w:rPr>
        <w:t>;</w:t>
      </w:r>
    </w:p>
    <w:p w:rsidR="00224DC6" w:rsidRPr="00113567" w:rsidRDefault="000E6A9B" w:rsidP="00224DC6">
      <w:pPr>
        <w:numPr>
          <w:ilvl w:val="0"/>
          <w:numId w:val="5"/>
        </w:num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sekretarka;</w:t>
      </w:r>
      <w:r w:rsidR="00224DC6" w:rsidRPr="00113567">
        <w:rPr>
          <w:rFonts w:cstheme="minorHAnsi"/>
          <w:sz w:val="24"/>
          <w:szCs w:val="24"/>
        </w:rPr>
        <w:t xml:space="preserve"> </w:t>
      </w:r>
    </w:p>
    <w:p w:rsidR="00224DC6" w:rsidRPr="00113567" w:rsidRDefault="000E6A9B" w:rsidP="00224DC6">
      <w:pPr>
        <w:numPr>
          <w:ilvl w:val="0"/>
          <w:numId w:val="5"/>
        </w:num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sprzedawca;</w:t>
      </w:r>
      <w:r w:rsidR="00224DC6" w:rsidRPr="00113567">
        <w:rPr>
          <w:rFonts w:cstheme="minorHAnsi"/>
          <w:sz w:val="24"/>
          <w:szCs w:val="24"/>
        </w:rPr>
        <w:t xml:space="preserve"> </w:t>
      </w:r>
    </w:p>
    <w:p w:rsidR="00224DC6" w:rsidRPr="00113567" w:rsidRDefault="000E6A9B" w:rsidP="00224DC6">
      <w:pPr>
        <w:numPr>
          <w:ilvl w:val="0"/>
          <w:numId w:val="5"/>
        </w:num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</w:t>
      </w:r>
      <w:r w:rsidR="00224DC6" w:rsidRPr="00113567">
        <w:rPr>
          <w:rFonts w:cstheme="minorHAnsi"/>
          <w:sz w:val="24"/>
          <w:szCs w:val="24"/>
        </w:rPr>
        <w:t>agazynier</w:t>
      </w:r>
      <w:r>
        <w:rPr>
          <w:rFonts w:cstheme="minorHAnsi"/>
          <w:sz w:val="24"/>
          <w:szCs w:val="24"/>
        </w:rPr>
        <w:t>;</w:t>
      </w:r>
    </w:p>
    <w:p w:rsidR="00224DC6" w:rsidRPr="00113567" w:rsidRDefault="000E6A9B" w:rsidP="00224DC6">
      <w:pPr>
        <w:numPr>
          <w:ilvl w:val="0"/>
          <w:numId w:val="5"/>
        </w:num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fryzjer i kosmetyczka;</w:t>
      </w:r>
    </w:p>
    <w:p w:rsidR="00224DC6" w:rsidRPr="00113567" w:rsidRDefault="000E6A9B" w:rsidP="00224DC6">
      <w:pPr>
        <w:numPr>
          <w:ilvl w:val="0"/>
          <w:numId w:val="5"/>
        </w:num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gastronom;</w:t>
      </w:r>
      <w:r w:rsidR="00224DC6" w:rsidRPr="00113567">
        <w:rPr>
          <w:rFonts w:cstheme="minorHAnsi"/>
          <w:sz w:val="24"/>
          <w:szCs w:val="24"/>
        </w:rPr>
        <w:t xml:space="preserve"> </w:t>
      </w:r>
    </w:p>
    <w:p w:rsidR="00224DC6" w:rsidRPr="00113567" w:rsidRDefault="000E6A9B" w:rsidP="00224DC6">
      <w:pPr>
        <w:numPr>
          <w:ilvl w:val="0"/>
          <w:numId w:val="5"/>
        </w:num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robotnik budowlany;</w:t>
      </w:r>
    </w:p>
    <w:p w:rsidR="00224DC6" w:rsidRPr="00113567" w:rsidRDefault="000E6A9B" w:rsidP="00224DC6">
      <w:pPr>
        <w:numPr>
          <w:ilvl w:val="0"/>
          <w:numId w:val="5"/>
        </w:num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sprzątaczka;</w:t>
      </w:r>
    </w:p>
    <w:p w:rsidR="00224DC6" w:rsidRDefault="00224DC6" w:rsidP="00224DC6">
      <w:pPr>
        <w:numPr>
          <w:ilvl w:val="0"/>
          <w:numId w:val="5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113567">
        <w:rPr>
          <w:rFonts w:cstheme="minorHAnsi"/>
          <w:sz w:val="24"/>
          <w:szCs w:val="24"/>
        </w:rPr>
        <w:t>stanowiska pomo</w:t>
      </w:r>
      <w:r w:rsidR="000E6A9B">
        <w:rPr>
          <w:rFonts w:cstheme="minorHAnsi"/>
          <w:sz w:val="24"/>
          <w:szCs w:val="24"/>
        </w:rPr>
        <w:t>cnicze w placówkach oświatowych;</w:t>
      </w:r>
    </w:p>
    <w:p w:rsidR="000E6A9B" w:rsidRPr="00113567" w:rsidRDefault="000E6A9B" w:rsidP="000E6A9B">
      <w:pPr>
        <w:spacing w:after="0" w:line="360" w:lineRule="auto"/>
        <w:ind w:left="720"/>
        <w:jc w:val="both"/>
        <w:rPr>
          <w:rFonts w:cstheme="minorHAnsi"/>
          <w:sz w:val="24"/>
          <w:szCs w:val="24"/>
        </w:rPr>
      </w:pPr>
    </w:p>
    <w:p w:rsidR="008845A2" w:rsidRPr="00F12CB8" w:rsidRDefault="00224DC6" w:rsidP="004A0A70">
      <w:pPr>
        <w:spacing w:line="360" w:lineRule="auto"/>
        <w:rPr>
          <w:rFonts w:cstheme="minorHAnsi"/>
          <w:sz w:val="24"/>
          <w:szCs w:val="24"/>
          <w:lang w:eastAsia="en-US"/>
        </w:rPr>
      </w:pPr>
      <w:r w:rsidRPr="00113567">
        <w:rPr>
          <w:rFonts w:cstheme="minorHAnsi"/>
          <w:sz w:val="24"/>
          <w:szCs w:val="24"/>
        </w:rPr>
        <w:t>Łącznie w 2016</w:t>
      </w:r>
      <w:r w:rsidR="00D5588D">
        <w:rPr>
          <w:rFonts w:cstheme="minorHAnsi"/>
          <w:sz w:val="24"/>
          <w:szCs w:val="24"/>
        </w:rPr>
        <w:t xml:space="preserve"> </w:t>
      </w:r>
      <w:r w:rsidRPr="00113567">
        <w:rPr>
          <w:rFonts w:cstheme="minorHAnsi"/>
          <w:sz w:val="24"/>
          <w:szCs w:val="24"/>
        </w:rPr>
        <w:t xml:space="preserve">r. wydatkowano środki na staż w wysokości  </w:t>
      </w:r>
      <w:r w:rsidRPr="00113567">
        <w:rPr>
          <w:rFonts w:cstheme="minorHAnsi"/>
          <w:sz w:val="24"/>
          <w:szCs w:val="24"/>
          <w:lang w:eastAsia="en-US"/>
        </w:rPr>
        <w:t>3.</w:t>
      </w:r>
      <w:r w:rsidR="000E6A9B">
        <w:rPr>
          <w:rFonts w:cstheme="minorHAnsi"/>
          <w:sz w:val="24"/>
          <w:szCs w:val="24"/>
          <w:lang w:eastAsia="en-US"/>
        </w:rPr>
        <w:t>577.872,68</w:t>
      </w:r>
      <w:r w:rsidRPr="00113567">
        <w:rPr>
          <w:rFonts w:cstheme="minorHAnsi"/>
          <w:sz w:val="24"/>
          <w:szCs w:val="24"/>
          <w:lang w:eastAsia="en-US"/>
        </w:rPr>
        <w:t xml:space="preserve"> zł.</w:t>
      </w:r>
    </w:p>
    <w:p w:rsidR="00300F82" w:rsidRPr="00113567" w:rsidRDefault="00300F82" w:rsidP="007E7998">
      <w:pPr>
        <w:pStyle w:val="Akapitzlist1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b/>
          <w:color w:val="E36C0A" w:themeColor="accent6" w:themeShade="BF"/>
          <w:sz w:val="28"/>
          <w:szCs w:val="28"/>
        </w:rPr>
      </w:pPr>
      <w:r w:rsidRPr="00113567">
        <w:rPr>
          <w:rFonts w:asciiTheme="minorHAnsi" w:hAnsiTheme="minorHAnsi" w:cstheme="minorHAnsi"/>
          <w:b/>
          <w:color w:val="E36C0A" w:themeColor="accent6" w:themeShade="BF"/>
          <w:sz w:val="28"/>
          <w:szCs w:val="28"/>
        </w:rPr>
        <w:t>Jednorazowe środki na rozpoczęcie działalności gospodarczej</w:t>
      </w:r>
    </w:p>
    <w:p w:rsidR="00D5588D" w:rsidRPr="009C4FAA" w:rsidRDefault="00650804" w:rsidP="009C4FAA">
      <w:pPr>
        <w:spacing w:line="36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 w:rsidRPr="00F12CB8">
        <w:rPr>
          <w:rFonts w:eastAsia="Times New Roman" w:cstheme="minorHAnsi"/>
          <w:color w:val="000000"/>
          <w:sz w:val="24"/>
          <w:szCs w:val="24"/>
        </w:rPr>
        <w:t>W 2016</w:t>
      </w:r>
      <w:r w:rsidR="00895557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F12CB8">
        <w:rPr>
          <w:rFonts w:eastAsia="Times New Roman" w:cstheme="minorHAnsi"/>
          <w:color w:val="000000"/>
          <w:sz w:val="24"/>
          <w:szCs w:val="24"/>
        </w:rPr>
        <w:t xml:space="preserve">r. 58 osób bezrobotnych otrzymało środki na rozpoczęcie działalności gospodarczej. Ogółem na wsparcie samozatrudnienia wydatkowano kwotę </w:t>
      </w:r>
      <w:r w:rsidRPr="00F12CB8">
        <w:rPr>
          <w:rFonts w:eastAsia="Times New Roman" w:cstheme="minorHAnsi"/>
          <w:b/>
          <w:color w:val="000000"/>
          <w:sz w:val="24"/>
          <w:szCs w:val="24"/>
        </w:rPr>
        <w:t>1.181.000,00 zł</w:t>
      </w:r>
      <w:r w:rsidRPr="00F12CB8">
        <w:rPr>
          <w:rFonts w:eastAsia="Times New Roman" w:cstheme="minorHAnsi"/>
          <w:color w:val="000000"/>
          <w:sz w:val="24"/>
          <w:szCs w:val="24"/>
        </w:rPr>
        <w:t>. Bezrobotni najczęściej rozpoczynali działalność gospodarczą w zakresie usługowym: mechanika pojazdowa, usługi remontowo-wykończeniowe, usługi fryzjerskie, usługi kosme</w:t>
      </w:r>
      <w:r w:rsidR="003D2449">
        <w:rPr>
          <w:rFonts w:eastAsia="Times New Roman" w:cstheme="minorHAnsi"/>
          <w:color w:val="000000"/>
          <w:sz w:val="24"/>
          <w:szCs w:val="24"/>
        </w:rPr>
        <w:t>tyczne czy usługi elektryczne.</w:t>
      </w:r>
    </w:p>
    <w:p w:rsidR="00650804" w:rsidRPr="00F12CB8" w:rsidRDefault="00650804" w:rsidP="00650804">
      <w:pPr>
        <w:spacing w:line="360" w:lineRule="auto"/>
        <w:ind w:left="284"/>
        <w:rPr>
          <w:rFonts w:eastAsia="Times New Roman" w:cstheme="minorHAnsi"/>
          <w:b/>
          <w:color w:val="000000"/>
          <w:sz w:val="24"/>
          <w:szCs w:val="24"/>
        </w:rPr>
      </w:pPr>
      <w:r w:rsidRPr="00F12CB8">
        <w:rPr>
          <w:rFonts w:eastAsia="Times New Roman" w:cstheme="minorHAnsi"/>
          <w:b/>
          <w:color w:val="000000"/>
          <w:sz w:val="24"/>
          <w:szCs w:val="24"/>
        </w:rPr>
        <w:t>Ilość dotacji udzielonych w poszczególnych miesiącach w 2016 roku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9"/>
        <w:gridCol w:w="2860"/>
        <w:gridCol w:w="4642"/>
      </w:tblGrid>
      <w:tr w:rsidR="00650804" w:rsidRPr="00F12CB8" w:rsidTr="00F12CB8">
        <w:trPr>
          <w:trHeight w:val="284"/>
          <w:jc w:val="center"/>
        </w:trPr>
        <w:tc>
          <w:tcPr>
            <w:tcW w:w="1081" w:type="pct"/>
            <w:tcBorders>
              <w:bottom w:val="single" w:sz="4" w:space="0" w:color="auto"/>
            </w:tcBorders>
            <w:shd w:val="clear" w:color="auto" w:fill="92CDDC"/>
            <w:vAlign w:val="center"/>
          </w:tcPr>
          <w:p w:rsidR="00650804" w:rsidRPr="00F12CB8" w:rsidRDefault="00650804" w:rsidP="00650804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F12CB8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Miesiąc</w:t>
            </w:r>
          </w:p>
        </w:tc>
        <w:tc>
          <w:tcPr>
            <w:tcW w:w="1494" w:type="pct"/>
            <w:shd w:val="clear" w:color="auto" w:fill="92CDDC"/>
            <w:vAlign w:val="center"/>
          </w:tcPr>
          <w:p w:rsidR="00650804" w:rsidRPr="00F12CB8" w:rsidRDefault="00650804" w:rsidP="00650804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F12CB8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Liczba udzielonych dotacji</w:t>
            </w:r>
          </w:p>
        </w:tc>
        <w:tc>
          <w:tcPr>
            <w:tcW w:w="2425" w:type="pct"/>
            <w:shd w:val="clear" w:color="auto" w:fill="92CDDC"/>
            <w:vAlign w:val="center"/>
          </w:tcPr>
          <w:p w:rsidR="00650804" w:rsidRPr="00F12CB8" w:rsidRDefault="00650804" w:rsidP="00650804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F12CB8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Rodzaj działalności</w:t>
            </w:r>
          </w:p>
        </w:tc>
      </w:tr>
      <w:tr w:rsidR="00650804" w:rsidRPr="00F12CB8" w:rsidTr="00650804">
        <w:trPr>
          <w:trHeight w:val="284"/>
          <w:jc w:val="center"/>
        </w:trPr>
        <w:tc>
          <w:tcPr>
            <w:tcW w:w="1081" w:type="pct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650804" w:rsidRPr="00F12CB8" w:rsidRDefault="00650804" w:rsidP="00650804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F12CB8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Styczeń</w:t>
            </w:r>
          </w:p>
        </w:tc>
        <w:tc>
          <w:tcPr>
            <w:tcW w:w="1494" w:type="pct"/>
            <w:shd w:val="clear" w:color="auto" w:fill="auto"/>
            <w:vAlign w:val="center"/>
          </w:tcPr>
          <w:p w:rsidR="00650804" w:rsidRPr="00F12CB8" w:rsidRDefault="00650804" w:rsidP="00650804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F12CB8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425" w:type="pct"/>
            <w:shd w:val="clear" w:color="auto" w:fill="auto"/>
            <w:vAlign w:val="center"/>
          </w:tcPr>
          <w:p w:rsidR="00650804" w:rsidRPr="00F12CB8" w:rsidRDefault="00650804" w:rsidP="00650804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</w:tc>
      </w:tr>
      <w:tr w:rsidR="00650804" w:rsidRPr="00F12CB8" w:rsidTr="00650804">
        <w:trPr>
          <w:trHeight w:val="284"/>
          <w:jc w:val="center"/>
        </w:trPr>
        <w:tc>
          <w:tcPr>
            <w:tcW w:w="1081" w:type="pct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650804" w:rsidRPr="00F12CB8" w:rsidRDefault="00650804" w:rsidP="00650804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F12CB8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Luty</w:t>
            </w:r>
          </w:p>
        </w:tc>
        <w:tc>
          <w:tcPr>
            <w:tcW w:w="1494" w:type="pct"/>
            <w:shd w:val="clear" w:color="auto" w:fill="auto"/>
            <w:vAlign w:val="center"/>
          </w:tcPr>
          <w:p w:rsidR="00650804" w:rsidRPr="00F12CB8" w:rsidRDefault="00650804" w:rsidP="00650804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F12CB8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425" w:type="pct"/>
            <w:shd w:val="clear" w:color="auto" w:fill="auto"/>
            <w:vAlign w:val="center"/>
          </w:tcPr>
          <w:p w:rsidR="00650804" w:rsidRPr="00F12CB8" w:rsidRDefault="00650804" w:rsidP="00650804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12CB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usługowa </w:t>
            </w:r>
          </w:p>
        </w:tc>
      </w:tr>
      <w:tr w:rsidR="00650804" w:rsidRPr="00F12CB8" w:rsidTr="00650804">
        <w:trPr>
          <w:trHeight w:val="284"/>
          <w:jc w:val="center"/>
        </w:trPr>
        <w:tc>
          <w:tcPr>
            <w:tcW w:w="1081" w:type="pct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650804" w:rsidRPr="00F12CB8" w:rsidRDefault="00650804" w:rsidP="00650804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F12CB8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Marzec</w:t>
            </w:r>
          </w:p>
        </w:tc>
        <w:tc>
          <w:tcPr>
            <w:tcW w:w="1494" w:type="pct"/>
            <w:shd w:val="clear" w:color="auto" w:fill="auto"/>
            <w:vAlign w:val="center"/>
          </w:tcPr>
          <w:p w:rsidR="00650804" w:rsidRPr="00F12CB8" w:rsidRDefault="00650804" w:rsidP="00650804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F12CB8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425" w:type="pct"/>
            <w:shd w:val="clear" w:color="auto" w:fill="auto"/>
            <w:vAlign w:val="center"/>
          </w:tcPr>
          <w:p w:rsidR="00650804" w:rsidRPr="00F12CB8" w:rsidRDefault="00650804" w:rsidP="00650804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12CB8">
              <w:rPr>
                <w:rFonts w:eastAsia="Times New Roman" w:cstheme="minorHAnsi"/>
                <w:color w:val="000000"/>
                <w:sz w:val="24"/>
                <w:szCs w:val="24"/>
              </w:rPr>
              <w:t>usługowa</w:t>
            </w:r>
          </w:p>
        </w:tc>
      </w:tr>
      <w:tr w:rsidR="00650804" w:rsidRPr="00F12CB8" w:rsidTr="00650804">
        <w:trPr>
          <w:trHeight w:val="284"/>
          <w:jc w:val="center"/>
        </w:trPr>
        <w:tc>
          <w:tcPr>
            <w:tcW w:w="1081" w:type="pct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650804" w:rsidRPr="00F12CB8" w:rsidRDefault="00650804" w:rsidP="00650804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F12CB8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Kwiecień</w:t>
            </w:r>
          </w:p>
        </w:tc>
        <w:tc>
          <w:tcPr>
            <w:tcW w:w="1494" w:type="pct"/>
            <w:shd w:val="clear" w:color="auto" w:fill="auto"/>
            <w:vAlign w:val="center"/>
          </w:tcPr>
          <w:p w:rsidR="00650804" w:rsidRPr="00F12CB8" w:rsidRDefault="00650804" w:rsidP="00650804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F12CB8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425" w:type="pct"/>
            <w:shd w:val="clear" w:color="auto" w:fill="auto"/>
            <w:vAlign w:val="center"/>
          </w:tcPr>
          <w:p w:rsidR="00650804" w:rsidRPr="00F12CB8" w:rsidRDefault="00650804" w:rsidP="00650804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650804" w:rsidRPr="00F12CB8" w:rsidTr="00650804">
        <w:trPr>
          <w:trHeight w:val="284"/>
          <w:jc w:val="center"/>
        </w:trPr>
        <w:tc>
          <w:tcPr>
            <w:tcW w:w="1081" w:type="pct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650804" w:rsidRPr="00F12CB8" w:rsidRDefault="00650804" w:rsidP="00650804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F12CB8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Maj</w:t>
            </w:r>
          </w:p>
        </w:tc>
        <w:tc>
          <w:tcPr>
            <w:tcW w:w="1494" w:type="pct"/>
            <w:shd w:val="clear" w:color="auto" w:fill="auto"/>
            <w:vAlign w:val="center"/>
          </w:tcPr>
          <w:p w:rsidR="00650804" w:rsidRPr="00F12CB8" w:rsidRDefault="00650804" w:rsidP="00650804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F12CB8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425" w:type="pct"/>
            <w:shd w:val="clear" w:color="auto" w:fill="auto"/>
            <w:vAlign w:val="center"/>
          </w:tcPr>
          <w:p w:rsidR="00650804" w:rsidRPr="00F12CB8" w:rsidRDefault="00650804" w:rsidP="00650804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12CB8">
              <w:rPr>
                <w:rFonts w:eastAsia="Times New Roman" w:cstheme="minorHAnsi"/>
                <w:color w:val="000000"/>
                <w:sz w:val="24"/>
                <w:szCs w:val="24"/>
              </w:rPr>
              <w:t>usługowa</w:t>
            </w:r>
          </w:p>
        </w:tc>
      </w:tr>
      <w:tr w:rsidR="00650804" w:rsidRPr="00F12CB8" w:rsidTr="00650804">
        <w:trPr>
          <w:trHeight w:val="284"/>
          <w:jc w:val="center"/>
        </w:trPr>
        <w:tc>
          <w:tcPr>
            <w:tcW w:w="1081" w:type="pct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650804" w:rsidRPr="00F12CB8" w:rsidRDefault="00650804" w:rsidP="00650804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F12CB8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Czerwiec</w:t>
            </w:r>
          </w:p>
        </w:tc>
        <w:tc>
          <w:tcPr>
            <w:tcW w:w="1494" w:type="pct"/>
            <w:shd w:val="clear" w:color="auto" w:fill="auto"/>
            <w:vAlign w:val="center"/>
          </w:tcPr>
          <w:p w:rsidR="00650804" w:rsidRPr="00F12CB8" w:rsidRDefault="00650804" w:rsidP="00650804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F12CB8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2425" w:type="pct"/>
            <w:shd w:val="clear" w:color="auto" w:fill="auto"/>
            <w:vAlign w:val="center"/>
          </w:tcPr>
          <w:p w:rsidR="00650804" w:rsidRPr="00F12CB8" w:rsidRDefault="00650804" w:rsidP="00650804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12CB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usługowa </w:t>
            </w:r>
          </w:p>
        </w:tc>
      </w:tr>
      <w:tr w:rsidR="00650804" w:rsidRPr="00F12CB8" w:rsidTr="00650804">
        <w:trPr>
          <w:trHeight w:val="284"/>
          <w:jc w:val="center"/>
        </w:trPr>
        <w:tc>
          <w:tcPr>
            <w:tcW w:w="1081" w:type="pct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650804" w:rsidRPr="00F12CB8" w:rsidRDefault="00650804" w:rsidP="00650804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F12CB8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Lipiec</w:t>
            </w:r>
          </w:p>
        </w:tc>
        <w:tc>
          <w:tcPr>
            <w:tcW w:w="1494" w:type="pct"/>
            <w:shd w:val="clear" w:color="auto" w:fill="auto"/>
            <w:vAlign w:val="center"/>
          </w:tcPr>
          <w:p w:rsidR="00650804" w:rsidRPr="00F12CB8" w:rsidRDefault="00650804" w:rsidP="00650804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F12CB8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425" w:type="pct"/>
            <w:shd w:val="clear" w:color="auto" w:fill="auto"/>
            <w:vAlign w:val="center"/>
          </w:tcPr>
          <w:p w:rsidR="00650804" w:rsidRPr="00F12CB8" w:rsidRDefault="00650804" w:rsidP="00650804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12CB8">
              <w:rPr>
                <w:rFonts w:eastAsia="Times New Roman" w:cstheme="minorHAnsi"/>
                <w:color w:val="000000"/>
                <w:sz w:val="24"/>
                <w:szCs w:val="24"/>
              </w:rPr>
              <w:t>usługowa</w:t>
            </w:r>
          </w:p>
        </w:tc>
      </w:tr>
      <w:tr w:rsidR="00650804" w:rsidRPr="00F12CB8" w:rsidTr="00650804">
        <w:trPr>
          <w:trHeight w:val="284"/>
          <w:jc w:val="center"/>
        </w:trPr>
        <w:tc>
          <w:tcPr>
            <w:tcW w:w="1081" w:type="pct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650804" w:rsidRPr="00F12CB8" w:rsidRDefault="00650804" w:rsidP="00650804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F12CB8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Sierpień</w:t>
            </w:r>
          </w:p>
        </w:tc>
        <w:tc>
          <w:tcPr>
            <w:tcW w:w="1494" w:type="pct"/>
            <w:shd w:val="clear" w:color="auto" w:fill="auto"/>
            <w:vAlign w:val="center"/>
          </w:tcPr>
          <w:p w:rsidR="00650804" w:rsidRPr="00F12CB8" w:rsidRDefault="00650804" w:rsidP="00650804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F12CB8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2425" w:type="pct"/>
            <w:shd w:val="clear" w:color="auto" w:fill="auto"/>
            <w:vAlign w:val="center"/>
          </w:tcPr>
          <w:p w:rsidR="00650804" w:rsidRPr="00F12CB8" w:rsidRDefault="008845A2" w:rsidP="00650804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12CB8">
              <w:rPr>
                <w:rFonts w:eastAsia="Times New Roman" w:cstheme="minorHAnsi"/>
                <w:color w:val="000000"/>
                <w:sz w:val="24"/>
                <w:szCs w:val="24"/>
              </w:rPr>
              <w:t>U</w:t>
            </w:r>
            <w:r w:rsidR="00650804" w:rsidRPr="00F12CB8">
              <w:rPr>
                <w:rFonts w:eastAsia="Times New Roman" w:cstheme="minorHAnsi"/>
                <w:color w:val="000000"/>
                <w:sz w:val="24"/>
                <w:szCs w:val="24"/>
              </w:rPr>
              <w:t>sługowa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="00650804" w:rsidRPr="00F12CB8">
              <w:rPr>
                <w:rFonts w:eastAsia="Times New Roman" w:cstheme="minorHAnsi"/>
                <w:color w:val="000000"/>
                <w:sz w:val="24"/>
                <w:szCs w:val="24"/>
              </w:rPr>
              <w:t>-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="00650804" w:rsidRPr="00F12CB8">
              <w:rPr>
                <w:rFonts w:eastAsia="Times New Roman" w:cstheme="minorHAnsi"/>
                <w:color w:val="000000"/>
                <w:sz w:val="24"/>
                <w:szCs w:val="24"/>
              </w:rPr>
              <w:t>11; handlowa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="00650804" w:rsidRPr="00F12CB8">
              <w:rPr>
                <w:rFonts w:eastAsia="Times New Roman" w:cstheme="minorHAnsi"/>
                <w:color w:val="000000"/>
                <w:sz w:val="24"/>
                <w:szCs w:val="24"/>
              </w:rPr>
              <w:t>-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="00650804" w:rsidRPr="00F12CB8">
              <w:rPr>
                <w:rFonts w:eastAsia="Times New Roman" w:cstheme="minorHAnsi"/>
                <w:color w:val="000000"/>
                <w:sz w:val="24"/>
                <w:szCs w:val="24"/>
              </w:rPr>
              <w:t>1; produkcyjna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="00650804" w:rsidRPr="00F12CB8">
              <w:rPr>
                <w:rFonts w:eastAsia="Times New Roman" w:cstheme="minorHAnsi"/>
                <w:color w:val="000000"/>
                <w:sz w:val="24"/>
                <w:szCs w:val="24"/>
              </w:rPr>
              <w:t>-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="00650804" w:rsidRPr="00F12CB8"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</w:tr>
      <w:tr w:rsidR="00650804" w:rsidRPr="00F12CB8" w:rsidTr="00650804">
        <w:trPr>
          <w:trHeight w:val="284"/>
          <w:jc w:val="center"/>
        </w:trPr>
        <w:tc>
          <w:tcPr>
            <w:tcW w:w="1081" w:type="pct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650804" w:rsidRPr="00F12CB8" w:rsidRDefault="00650804" w:rsidP="00650804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F12CB8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Wrzesień</w:t>
            </w:r>
          </w:p>
        </w:tc>
        <w:tc>
          <w:tcPr>
            <w:tcW w:w="1494" w:type="pct"/>
            <w:shd w:val="clear" w:color="auto" w:fill="auto"/>
            <w:vAlign w:val="center"/>
          </w:tcPr>
          <w:p w:rsidR="00650804" w:rsidRPr="00F12CB8" w:rsidRDefault="00650804" w:rsidP="00650804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F12CB8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25" w:type="pct"/>
            <w:shd w:val="clear" w:color="auto" w:fill="auto"/>
            <w:vAlign w:val="center"/>
          </w:tcPr>
          <w:p w:rsidR="00650804" w:rsidRPr="00F12CB8" w:rsidRDefault="00650804" w:rsidP="00650804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12CB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usługowa - 8; handlowa - 2 </w:t>
            </w:r>
          </w:p>
        </w:tc>
      </w:tr>
      <w:tr w:rsidR="00650804" w:rsidRPr="00F12CB8" w:rsidTr="00650804">
        <w:trPr>
          <w:trHeight w:val="284"/>
          <w:jc w:val="center"/>
        </w:trPr>
        <w:tc>
          <w:tcPr>
            <w:tcW w:w="1081" w:type="pct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650804" w:rsidRPr="00F12CB8" w:rsidRDefault="00650804" w:rsidP="00650804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F12CB8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Październik</w:t>
            </w:r>
          </w:p>
        </w:tc>
        <w:tc>
          <w:tcPr>
            <w:tcW w:w="1494" w:type="pct"/>
            <w:shd w:val="clear" w:color="auto" w:fill="auto"/>
            <w:vAlign w:val="center"/>
          </w:tcPr>
          <w:p w:rsidR="00650804" w:rsidRPr="00F12CB8" w:rsidRDefault="00650804" w:rsidP="00650804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F12CB8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425" w:type="pct"/>
            <w:shd w:val="clear" w:color="auto" w:fill="auto"/>
            <w:vAlign w:val="center"/>
          </w:tcPr>
          <w:p w:rsidR="00650804" w:rsidRPr="00F12CB8" w:rsidRDefault="00650804" w:rsidP="00650804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12CB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usługowa </w:t>
            </w:r>
          </w:p>
        </w:tc>
      </w:tr>
      <w:tr w:rsidR="00650804" w:rsidRPr="00F12CB8" w:rsidTr="00650804">
        <w:trPr>
          <w:trHeight w:val="284"/>
          <w:jc w:val="center"/>
        </w:trPr>
        <w:tc>
          <w:tcPr>
            <w:tcW w:w="1081" w:type="pct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650804" w:rsidRPr="00F12CB8" w:rsidRDefault="00650804" w:rsidP="00650804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F12CB8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Listopad</w:t>
            </w:r>
          </w:p>
        </w:tc>
        <w:tc>
          <w:tcPr>
            <w:tcW w:w="1494" w:type="pct"/>
            <w:shd w:val="clear" w:color="auto" w:fill="auto"/>
            <w:vAlign w:val="center"/>
          </w:tcPr>
          <w:p w:rsidR="00650804" w:rsidRPr="00F12CB8" w:rsidRDefault="00650804" w:rsidP="00650804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F12CB8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25" w:type="pct"/>
            <w:shd w:val="clear" w:color="auto" w:fill="auto"/>
            <w:vAlign w:val="center"/>
          </w:tcPr>
          <w:p w:rsidR="00650804" w:rsidRPr="00F12CB8" w:rsidRDefault="00650804" w:rsidP="00650804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12CB8">
              <w:rPr>
                <w:rFonts w:eastAsia="Times New Roman" w:cstheme="minorHAnsi"/>
                <w:color w:val="000000"/>
                <w:sz w:val="24"/>
                <w:szCs w:val="24"/>
              </w:rPr>
              <w:t>usługowa - 7; produkcyjna - 3</w:t>
            </w:r>
          </w:p>
        </w:tc>
      </w:tr>
      <w:tr w:rsidR="00650804" w:rsidRPr="00F12CB8" w:rsidTr="00650804">
        <w:trPr>
          <w:trHeight w:val="284"/>
          <w:jc w:val="center"/>
        </w:trPr>
        <w:tc>
          <w:tcPr>
            <w:tcW w:w="1081" w:type="pct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650804" w:rsidRPr="00F12CB8" w:rsidRDefault="00650804" w:rsidP="00650804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F12CB8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Grudzień</w:t>
            </w:r>
          </w:p>
        </w:tc>
        <w:tc>
          <w:tcPr>
            <w:tcW w:w="1494" w:type="pct"/>
            <w:shd w:val="clear" w:color="auto" w:fill="auto"/>
            <w:vAlign w:val="center"/>
          </w:tcPr>
          <w:p w:rsidR="00650804" w:rsidRPr="00F12CB8" w:rsidRDefault="00650804" w:rsidP="00650804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F12CB8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2425" w:type="pct"/>
            <w:shd w:val="clear" w:color="auto" w:fill="auto"/>
            <w:vAlign w:val="center"/>
          </w:tcPr>
          <w:p w:rsidR="00650804" w:rsidRPr="00F12CB8" w:rsidRDefault="00650804" w:rsidP="00650804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12CB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handlowa </w:t>
            </w:r>
          </w:p>
        </w:tc>
      </w:tr>
    </w:tbl>
    <w:p w:rsidR="006C4973" w:rsidRDefault="006C4973" w:rsidP="00895557">
      <w:pPr>
        <w:spacing w:line="360" w:lineRule="auto"/>
        <w:jc w:val="both"/>
        <w:rPr>
          <w:rFonts w:eastAsia="Times New Roman" w:cstheme="minorHAnsi"/>
          <w:color w:val="000000"/>
          <w:sz w:val="24"/>
          <w:szCs w:val="24"/>
        </w:rPr>
      </w:pPr>
    </w:p>
    <w:p w:rsidR="00650804" w:rsidRDefault="00650804" w:rsidP="00895557">
      <w:pPr>
        <w:spacing w:line="36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 w:rsidRPr="00F12CB8">
        <w:rPr>
          <w:rFonts w:eastAsia="Times New Roman" w:cstheme="minorHAnsi"/>
          <w:color w:val="000000"/>
          <w:sz w:val="24"/>
          <w:szCs w:val="24"/>
        </w:rPr>
        <w:t xml:space="preserve">Średnia wysokość dotacji wyniosła 20.362,07 zł. Ogółem złożono </w:t>
      </w:r>
      <w:r w:rsidRPr="00F12CB8">
        <w:rPr>
          <w:rFonts w:eastAsia="Times New Roman" w:cstheme="minorHAnsi"/>
          <w:b/>
          <w:color w:val="000000"/>
          <w:sz w:val="24"/>
          <w:szCs w:val="24"/>
        </w:rPr>
        <w:t>98 wniosków o udzielenie dotacji.</w:t>
      </w:r>
      <w:r w:rsidRPr="00F12CB8">
        <w:rPr>
          <w:rFonts w:eastAsia="Times New Roman" w:cstheme="minorHAnsi"/>
          <w:color w:val="000000"/>
          <w:sz w:val="24"/>
          <w:szCs w:val="24"/>
        </w:rPr>
        <w:t xml:space="preserve"> Odmownie zostało rozpatrzonych 40 wniosków. Odmowa nastąpiła głównie z powodu braków formalnych oraz </w:t>
      </w:r>
      <w:r w:rsidR="00232239">
        <w:rPr>
          <w:rFonts w:eastAsia="Times New Roman" w:cstheme="minorHAnsi"/>
          <w:color w:val="000000"/>
          <w:sz w:val="24"/>
          <w:szCs w:val="24"/>
        </w:rPr>
        <w:t>niespełnienia</w:t>
      </w:r>
      <w:r w:rsidRPr="00F12CB8">
        <w:rPr>
          <w:rFonts w:eastAsia="Times New Roman" w:cstheme="minorHAnsi"/>
          <w:color w:val="000000"/>
          <w:sz w:val="24"/>
          <w:szCs w:val="24"/>
        </w:rPr>
        <w:t xml:space="preserve"> warun</w:t>
      </w:r>
      <w:r w:rsidR="00232239">
        <w:rPr>
          <w:rFonts w:eastAsia="Times New Roman" w:cstheme="minorHAnsi"/>
          <w:color w:val="000000"/>
          <w:sz w:val="24"/>
          <w:szCs w:val="24"/>
        </w:rPr>
        <w:t xml:space="preserve">ków wniosków określonych w ogłaszanych </w:t>
      </w:r>
      <w:r w:rsidR="00A378EF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232239">
        <w:rPr>
          <w:rFonts w:eastAsia="Times New Roman" w:cstheme="minorHAnsi"/>
          <w:color w:val="000000"/>
          <w:sz w:val="24"/>
          <w:szCs w:val="24"/>
        </w:rPr>
        <w:t>naborach wniosków.</w:t>
      </w:r>
    </w:p>
    <w:p w:rsidR="009C4FAA" w:rsidRPr="00F12CB8" w:rsidRDefault="009C4FAA" w:rsidP="00895557">
      <w:pPr>
        <w:spacing w:line="360" w:lineRule="auto"/>
        <w:jc w:val="both"/>
        <w:rPr>
          <w:rFonts w:eastAsia="Times New Roman" w:cstheme="minorHAnsi"/>
          <w:color w:val="000000"/>
          <w:sz w:val="24"/>
          <w:szCs w:val="24"/>
        </w:rPr>
      </w:pPr>
    </w:p>
    <w:p w:rsidR="0050767A" w:rsidRPr="00113567" w:rsidRDefault="0050767A" w:rsidP="007E7998">
      <w:pPr>
        <w:pStyle w:val="Akapitzlist1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b/>
          <w:color w:val="E36C0A" w:themeColor="accent6" w:themeShade="BF"/>
          <w:sz w:val="28"/>
          <w:szCs w:val="28"/>
        </w:rPr>
      </w:pPr>
      <w:r w:rsidRPr="00113567">
        <w:rPr>
          <w:rFonts w:asciiTheme="minorHAnsi" w:hAnsiTheme="minorHAnsi" w:cstheme="minorHAnsi"/>
          <w:b/>
          <w:color w:val="E36C0A" w:themeColor="accent6" w:themeShade="BF"/>
          <w:sz w:val="28"/>
          <w:szCs w:val="28"/>
        </w:rPr>
        <w:lastRenderedPageBreak/>
        <w:t>Refundacja kosztów poniesionych na wyposażenie lub doposażenie stanowiska pracy dla skierowanego bezrobotnego</w:t>
      </w:r>
    </w:p>
    <w:p w:rsidR="00650804" w:rsidRPr="00F12CB8" w:rsidRDefault="00650804" w:rsidP="00895557">
      <w:pPr>
        <w:spacing w:line="360" w:lineRule="auto"/>
        <w:jc w:val="both"/>
        <w:rPr>
          <w:rFonts w:cstheme="minorHAnsi"/>
          <w:color w:val="000000"/>
          <w:sz w:val="24"/>
          <w:szCs w:val="24"/>
        </w:rPr>
      </w:pPr>
      <w:r w:rsidRPr="00F12CB8">
        <w:rPr>
          <w:rFonts w:cstheme="minorHAnsi"/>
          <w:color w:val="000000"/>
          <w:sz w:val="24"/>
          <w:szCs w:val="24"/>
        </w:rPr>
        <w:t>W 2016</w:t>
      </w:r>
      <w:r w:rsidR="008845A2">
        <w:rPr>
          <w:rFonts w:cstheme="minorHAnsi"/>
          <w:color w:val="000000"/>
          <w:sz w:val="24"/>
          <w:szCs w:val="24"/>
        </w:rPr>
        <w:t xml:space="preserve"> </w:t>
      </w:r>
      <w:r w:rsidRPr="00F12CB8">
        <w:rPr>
          <w:rFonts w:cstheme="minorHAnsi"/>
          <w:color w:val="000000"/>
          <w:sz w:val="24"/>
          <w:szCs w:val="24"/>
        </w:rPr>
        <w:t xml:space="preserve">r. zawarto </w:t>
      </w:r>
      <w:r w:rsidRPr="00F12CB8">
        <w:rPr>
          <w:rFonts w:cstheme="minorHAnsi"/>
          <w:b/>
          <w:color w:val="000000"/>
          <w:sz w:val="24"/>
          <w:szCs w:val="24"/>
        </w:rPr>
        <w:t>19 umów</w:t>
      </w:r>
      <w:r w:rsidRPr="00F12CB8">
        <w:rPr>
          <w:rFonts w:cstheme="minorHAnsi"/>
          <w:color w:val="000000"/>
          <w:sz w:val="24"/>
          <w:szCs w:val="24"/>
        </w:rPr>
        <w:t xml:space="preserve"> z podmiotami gospodarczymi, w ramach których zrefundowano utworzenie </w:t>
      </w:r>
      <w:r w:rsidRPr="00F12CB8">
        <w:rPr>
          <w:rFonts w:cstheme="minorHAnsi"/>
          <w:b/>
          <w:color w:val="000000"/>
          <w:sz w:val="24"/>
          <w:szCs w:val="24"/>
        </w:rPr>
        <w:t>32</w:t>
      </w:r>
      <w:r w:rsidRPr="00F12CB8">
        <w:rPr>
          <w:rFonts w:cstheme="minorHAnsi"/>
          <w:color w:val="000000"/>
          <w:sz w:val="24"/>
          <w:szCs w:val="24"/>
        </w:rPr>
        <w:t xml:space="preserve"> stanowisk pracy. Na powyższą formę wsparcia wydatkowano kwotę </w:t>
      </w:r>
      <w:r w:rsidRPr="00F12CB8">
        <w:rPr>
          <w:rFonts w:cstheme="minorHAnsi"/>
          <w:color w:val="000000"/>
          <w:sz w:val="24"/>
          <w:szCs w:val="24"/>
        </w:rPr>
        <w:br/>
      </w:r>
      <w:r w:rsidRPr="00F12CB8">
        <w:rPr>
          <w:rFonts w:cstheme="minorHAnsi"/>
          <w:b/>
          <w:color w:val="000000"/>
          <w:sz w:val="24"/>
          <w:szCs w:val="24"/>
        </w:rPr>
        <w:t>677.000,00 zł.</w:t>
      </w:r>
      <w:r w:rsidRPr="00F12CB8">
        <w:rPr>
          <w:rFonts w:cstheme="minorHAnsi"/>
          <w:color w:val="000000"/>
          <w:sz w:val="24"/>
          <w:szCs w:val="24"/>
        </w:rPr>
        <w:t xml:space="preserve"> Utworzone stanowiska pracy to: sprzedawca, pracownik biurowy, pracownik  fizyczny, mechanik samochodowy,  magazynier, kucharz. </w:t>
      </w:r>
      <w:r w:rsidR="00232239">
        <w:rPr>
          <w:rFonts w:cstheme="minorHAnsi"/>
          <w:color w:val="000000"/>
          <w:sz w:val="24"/>
          <w:szCs w:val="24"/>
        </w:rPr>
        <w:t>Średni koszt utworzenia stanowiska pracy 21.156,25 zł.</w:t>
      </w:r>
    </w:p>
    <w:p w:rsidR="00232239" w:rsidRPr="00F12CB8" w:rsidRDefault="00650804" w:rsidP="00895557">
      <w:pPr>
        <w:spacing w:line="360" w:lineRule="auto"/>
        <w:jc w:val="both"/>
        <w:rPr>
          <w:rFonts w:cstheme="minorHAnsi"/>
          <w:color w:val="000000"/>
          <w:sz w:val="24"/>
          <w:szCs w:val="24"/>
        </w:rPr>
      </w:pPr>
      <w:r w:rsidRPr="00F12CB8">
        <w:rPr>
          <w:rFonts w:cstheme="minorHAnsi"/>
          <w:color w:val="000000"/>
          <w:sz w:val="24"/>
          <w:szCs w:val="24"/>
        </w:rPr>
        <w:t xml:space="preserve">Wnioski o wyposażenie stanowiska pracy złożyło 20 pracodawców. Odmownie rozpatrzony został 1 wniosek. Pracodawcy odmówiono przyznania środków z uwagi na braki formalne </w:t>
      </w:r>
      <w:r w:rsidRPr="00F12CB8">
        <w:rPr>
          <w:rFonts w:cstheme="minorHAnsi"/>
          <w:color w:val="000000"/>
          <w:sz w:val="24"/>
          <w:szCs w:val="24"/>
        </w:rPr>
        <w:br/>
        <w:t>i merytoryczne.</w:t>
      </w:r>
    </w:p>
    <w:p w:rsidR="005D0975" w:rsidRPr="00113567" w:rsidRDefault="005D0975" w:rsidP="007E7998">
      <w:pPr>
        <w:pStyle w:val="Akapitzlist"/>
        <w:numPr>
          <w:ilvl w:val="0"/>
          <w:numId w:val="4"/>
        </w:numPr>
        <w:spacing w:line="360" w:lineRule="auto"/>
        <w:jc w:val="both"/>
        <w:rPr>
          <w:rFonts w:cstheme="minorHAnsi"/>
          <w:b/>
          <w:color w:val="E36C0A" w:themeColor="accent6" w:themeShade="BF"/>
          <w:sz w:val="28"/>
          <w:szCs w:val="28"/>
        </w:rPr>
      </w:pPr>
      <w:r w:rsidRPr="00113567">
        <w:rPr>
          <w:rFonts w:cstheme="minorHAnsi"/>
          <w:b/>
          <w:color w:val="E36C0A" w:themeColor="accent6" w:themeShade="BF"/>
          <w:sz w:val="28"/>
          <w:szCs w:val="28"/>
        </w:rPr>
        <w:t>Bon szkoleniowy</w:t>
      </w:r>
    </w:p>
    <w:p w:rsidR="001A6D77" w:rsidRPr="00113567" w:rsidRDefault="001A6D77" w:rsidP="00895557">
      <w:pPr>
        <w:spacing w:line="360" w:lineRule="auto"/>
        <w:jc w:val="both"/>
        <w:rPr>
          <w:rFonts w:cstheme="minorHAnsi"/>
          <w:sz w:val="24"/>
          <w:szCs w:val="24"/>
        </w:rPr>
      </w:pPr>
      <w:r w:rsidRPr="00113567">
        <w:rPr>
          <w:rFonts w:cstheme="minorHAnsi"/>
          <w:sz w:val="24"/>
          <w:szCs w:val="24"/>
        </w:rPr>
        <w:t xml:space="preserve">Bon szkoleniowy to dodatkowy instrument rynku pracy adresowany do bezrobotnych do 30 roku życia. Przyznanie i realizacja bonu szkoleniowego następuje na wniosek bezrobotnego      na podstawie indywidualnego planu działania i stanowi gwarancję skierowania bezrobotnego na wskazane przez niego szkolenie oraz opłacenie kosztów, które zostaną poniesione w związku z podjęciem szkolenia. </w:t>
      </w:r>
    </w:p>
    <w:p w:rsidR="001A6D77" w:rsidRPr="00113567" w:rsidRDefault="001A6D77" w:rsidP="00895557">
      <w:pPr>
        <w:spacing w:line="360" w:lineRule="auto"/>
        <w:jc w:val="both"/>
        <w:rPr>
          <w:rFonts w:cstheme="minorHAnsi"/>
          <w:sz w:val="24"/>
          <w:szCs w:val="24"/>
        </w:rPr>
      </w:pPr>
      <w:r w:rsidRPr="00113567">
        <w:rPr>
          <w:rFonts w:cstheme="minorHAnsi"/>
          <w:sz w:val="24"/>
          <w:szCs w:val="24"/>
        </w:rPr>
        <w:t>W ramach bonu szkoleniowego finansowano bezrobotnym do wysokości 100% przeciętnego wynagrodzenia koszty jednego lub kilku szkoleń, koszty niezbędnych badań lekarskich lub psychologicznych, oraz koszty dojazdu na szkolenie lub zakwaterowania.</w:t>
      </w:r>
    </w:p>
    <w:p w:rsidR="001A6D77" w:rsidRPr="00113567" w:rsidRDefault="001A6D77" w:rsidP="00895557">
      <w:pPr>
        <w:spacing w:line="360" w:lineRule="auto"/>
        <w:jc w:val="both"/>
        <w:rPr>
          <w:rFonts w:cstheme="minorHAnsi"/>
          <w:sz w:val="24"/>
          <w:szCs w:val="24"/>
        </w:rPr>
      </w:pPr>
      <w:r w:rsidRPr="00113567">
        <w:rPr>
          <w:rFonts w:cstheme="minorHAnsi"/>
          <w:sz w:val="24"/>
          <w:szCs w:val="24"/>
        </w:rPr>
        <w:t xml:space="preserve">Łącznie w szkoleniach organizowanych w ramach bonów szkoleniowych uczestniczyło                    </w:t>
      </w:r>
      <w:r w:rsidRPr="00113567">
        <w:rPr>
          <w:rFonts w:cstheme="minorHAnsi"/>
          <w:b/>
          <w:sz w:val="24"/>
          <w:szCs w:val="24"/>
        </w:rPr>
        <w:t>28 osób</w:t>
      </w:r>
      <w:r w:rsidRPr="00113567">
        <w:rPr>
          <w:rFonts w:cstheme="minorHAnsi"/>
          <w:sz w:val="24"/>
          <w:szCs w:val="24"/>
        </w:rPr>
        <w:t xml:space="preserve">. Pracę po zakończeniu szkolenia podjęło </w:t>
      </w:r>
      <w:r w:rsidRPr="00113567">
        <w:rPr>
          <w:rFonts w:cstheme="minorHAnsi"/>
          <w:b/>
          <w:sz w:val="24"/>
          <w:szCs w:val="24"/>
        </w:rPr>
        <w:t>10 osób.</w:t>
      </w:r>
    </w:p>
    <w:p w:rsidR="000036F5" w:rsidRPr="00F12CB8" w:rsidRDefault="001A6D77" w:rsidP="005D0975">
      <w:pPr>
        <w:spacing w:line="360" w:lineRule="auto"/>
        <w:jc w:val="both"/>
        <w:rPr>
          <w:rFonts w:cstheme="minorHAnsi"/>
          <w:b/>
          <w:sz w:val="24"/>
          <w:szCs w:val="24"/>
        </w:rPr>
      </w:pPr>
      <w:r w:rsidRPr="00113567">
        <w:rPr>
          <w:rFonts w:cstheme="minorHAnsi"/>
          <w:sz w:val="24"/>
          <w:szCs w:val="24"/>
        </w:rPr>
        <w:t xml:space="preserve">Na realizację zadania wydatkowano kwotę  </w:t>
      </w:r>
      <w:r w:rsidRPr="00113567">
        <w:rPr>
          <w:rFonts w:cstheme="minorHAnsi"/>
          <w:b/>
          <w:sz w:val="24"/>
          <w:szCs w:val="24"/>
        </w:rPr>
        <w:t xml:space="preserve">110.060,10 zł. </w:t>
      </w:r>
    </w:p>
    <w:p w:rsidR="0050767A" w:rsidRPr="006C4973" w:rsidRDefault="000C22D0" w:rsidP="007E7998">
      <w:pPr>
        <w:pStyle w:val="Akapitzlist1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b/>
          <w:color w:val="E36C0A" w:themeColor="accent6" w:themeShade="BF"/>
          <w:sz w:val="28"/>
          <w:szCs w:val="28"/>
        </w:rPr>
      </w:pPr>
      <w:r w:rsidRPr="006C4973">
        <w:rPr>
          <w:rFonts w:asciiTheme="minorHAnsi" w:hAnsiTheme="minorHAnsi" w:cstheme="minorHAnsi"/>
          <w:b/>
          <w:color w:val="E36C0A" w:themeColor="accent6" w:themeShade="BF"/>
          <w:sz w:val="28"/>
          <w:szCs w:val="28"/>
        </w:rPr>
        <w:t xml:space="preserve"> </w:t>
      </w:r>
      <w:r w:rsidR="00100836" w:rsidRPr="006C4973">
        <w:rPr>
          <w:rFonts w:asciiTheme="minorHAnsi" w:hAnsiTheme="minorHAnsi" w:cstheme="minorHAnsi"/>
          <w:b/>
          <w:color w:val="E36C0A" w:themeColor="accent6" w:themeShade="BF"/>
          <w:sz w:val="28"/>
          <w:szCs w:val="28"/>
        </w:rPr>
        <w:t>Bon stażowy</w:t>
      </w:r>
      <w:r w:rsidR="00113567" w:rsidRPr="006C4973">
        <w:rPr>
          <w:rFonts w:asciiTheme="minorHAnsi" w:hAnsiTheme="minorHAnsi" w:cstheme="minorHAnsi"/>
          <w:b/>
          <w:color w:val="E36C0A" w:themeColor="accent6" w:themeShade="BF"/>
          <w:sz w:val="28"/>
          <w:szCs w:val="28"/>
        </w:rPr>
        <w:t xml:space="preserve"> </w:t>
      </w:r>
    </w:p>
    <w:p w:rsidR="00A36069" w:rsidRPr="006C4973" w:rsidRDefault="00A36069" w:rsidP="00895557">
      <w:pPr>
        <w:spacing w:line="360" w:lineRule="auto"/>
        <w:jc w:val="both"/>
        <w:rPr>
          <w:rFonts w:cstheme="minorHAnsi"/>
          <w:sz w:val="24"/>
          <w:szCs w:val="24"/>
        </w:rPr>
      </w:pPr>
      <w:r w:rsidRPr="006C4973">
        <w:rPr>
          <w:rFonts w:cstheme="minorHAnsi"/>
          <w:sz w:val="24"/>
          <w:szCs w:val="24"/>
        </w:rPr>
        <w:t xml:space="preserve">Bon stażowy to dodatkowy instrument rynku pracy adresowany do bezrobotnych do 30 roku życia. Przyznanie bonu stażowego następuje na podstawie indywidualnego planu działania </w:t>
      </w:r>
      <w:r w:rsidR="000C22D0" w:rsidRPr="006C4973">
        <w:rPr>
          <w:rFonts w:cstheme="minorHAnsi"/>
          <w:sz w:val="24"/>
          <w:szCs w:val="24"/>
        </w:rPr>
        <w:t xml:space="preserve">         </w:t>
      </w:r>
      <w:r w:rsidRPr="006C4973">
        <w:rPr>
          <w:rFonts w:cstheme="minorHAnsi"/>
          <w:sz w:val="24"/>
          <w:szCs w:val="24"/>
        </w:rPr>
        <w:t xml:space="preserve">i stanowi gwarancję skierowania do odbycia stażu u pracodawcy wskazanego przez bezrobotnego na okres 6 miesięcy, o ile pracodawca zobowiąże się do zatrudnienia bezrobotnego po zakończeniu stażu przez okres 6 miesięcy. Pracodawcy, który zatrudni </w:t>
      </w:r>
      <w:r w:rsidRPr="006C4973">
        <w:rPr>
          <w:rFonts w:cstheme="minorHAnsi"/>
          <w:sz w:val="24"/>
          <w:szCs w:val="24"/>
        </w:rPr>
        <w:lastRenderedPageBreak/>
        <w:t>bezrobotnego przez deklarowany okres  przysługuje premia w wysokości 1</w:t>
      </w:r>
      <w:r w:rsidR="004D3B60" w:rsidRPr="006C4973">
        <w:rPr>
          <w:rFonts w:cstheme="minorHAnsi"/>
          <w:sz w:val="24"/>
          <w:szCs w:val="24"/>
        </w:rPr>
        <w:t>.</w:t>
      </w:r>
      <w:r w:rsidRPr="006C4973">
        <w:rPr>
          <w:rFonts w:cstheme="minorHAnsi"/>
          <w:sz w:val="24"/>
          <w:szCs w:val="24"/>
        </w:rPr>
        <w:t xml:space="preserve">513,50 zł., która podlega waloryzacji. </w:t>
      </w:r>
      <w:r w:rsidR="00232239">
        <w:rPr>
          <w:rFonts w:cstheme="minorHAnsi"/>
          <w:sz w:val="24"/>
          <w:szCs w:val="24"/>
        </w:rPr>
        <w:t>W roku 2016 w</w:t>
      </w:r>
      <w:r w:rsidR="006C4973">
        <w:rPr>
          <w:rFonts w:cstheme="minorHAnsi"/>
          <w:sz w:val="24"/>
          <w:szCs w:val="24"/>
        </w:rPr>
        <w:t>ypłacono premie 47</w:t>
      </w:r>
      <w:r w:rsidR="004D3B60" w:rsidRPr="006C4973">
        <w:rPr>
          <w:rFonts w:cstheme="minorHAnsi"/>
          <w:sz w:val="24"/>
          <w:szCs w:val="24"/>
        </w:rPr>
        <w:t xml:space="preserve"> pracodawcom na kwotę </w:t>
      </w:r>
      <w:r w:rsidR="006C4973">
        <w:rPr>
          <w:rFonts w:cstheme="minorHAnsi"/>
          <w:sz w:val="24"/>
          <w:szCs w:val="24"/>
        </w:rPr>
        <w:t>71.134,50</w:t>
      </w:r>
      <w:r w:rsidR="004D3B60" w:rsidRPr="006C4973">
        <w:rPr>
          <w:rFonts w:cstheme="minorHAnsi"/>
          <w:sz w:val="24"/>
          <w:szCs w:val="24"/>
        </w:rPr>
        <w:t xml:space="preserve"> zł.</w:t>
      </w:r>
    </w:p>
    <w:p w:rsidR="0050767A" w:rsidRPr="00580248" w:rsidRDefault="00181895" w:rsidP="007E7998">
      <w:pPr>
        <w:pStyle w:val="Akapitzlist1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b/>
          <w:color w:val="E36C0A" w:themeColor="accent6" w:themeShade="BF"/>
          <w:sz w:val="28"/>
          <w:szCs w:val="28"/>
        </w:rPr>
      </w:pPr>
      <w:r>
        <w:rPr>
          <w:rFonts w:asciiTheme="minorHAnsi" w:hAnsiTheme="minorHAnsi" w:cstheme="minorHAnsi"/>
          <w:b/>
          <w:color w:val="E36C0A" w:themeColor="accent6" w:themeShade="BF"/>
          <w:sz w:val="28"/>
          <w:szCs w:val="28"/>
        </w:rPr>
        <w:t xml:space="preserve"> </w:t>
      </w:r>
      <w:r w:rsidR="00100836" w:rsidRPr="00580248">
        <w:rPr>
          <w:rFonts w:asciiTheme="minorHAnsi" w:hAnsiTheme="minorHAnsi" w:cstheme="minorHAnsi"/>
          <w:b/>
          <w:color w:val="E36C0A" w:themeColor="accent6" w:themeShade="BF"/>
          <w:sz w:val="28"/>
          <w:szCs w:val="28"/>
        </w:rPr>
        <w:t>Bon na zasiedlenie</w:t>
      </w:r>
      <w:r w:rsidR="00113567" w:rsidRPr="00580248">
        <w:rPr>
          <w:rFonts w:asciiTheme="minorHAnsi" w:hAnsiTheme="minorHAnsi" w:cstheme="minorHAnsi"/>
          <w:b/>
          <w:color w:val="E36C0A" w:themeColor="accent6" w:themeShade="BF"/>
          <w:sz w:val="28"/>
          <w:szCs w:val="28"/>
        </w:rPr>
        <w:t xml:space="preserve"> </w:t>
      </w:r>
    </w:p>
    <w:p w:rsidR="006C4973" w:rsidRPr="00F12CB8" w:rsidRDefault="004D3B60" w:rsidP="000E4FB1">
      <w:pPr>
        <w:spacing w:line="360" w:lineRule="auto"/>
        <w:jc w:val="both"/>
        <w:rPr>
          <w:rFonts w:cstheme="minorHAnsi"/>
          <w:b/>
          <w:sz w:val="24"/>
          <w:szCs w:val="24"/>
        </w:rPr>
      </w:pPr>
      <w:r w:rsidRPr="00F12CB8">
        <w:rPr>
          <w:rFonts w:cstheme="minorHAnsi"/>
          <w:sz w:val="24"/>
          <w:szCs w:val="24"/>
        </w:rPr>
        <w:t xml:space="preserve">Bon zasiedleniowy to </w:t>
      </w:r>
      <w:r w:rsidR="00A36069" w:rsidRPr="00F12CB8">
        <w:rPr>
          <w:rFonts w:cstheme="minorHAnsi"/>
          <w:sz w:val="24"/>
          <w:szCs w:val="24"/>
        </w:rPr>
        <w:t>instrument rynku p</w:t>
      </w:r>
      <w:r w:rsidRPr="00F12CB8">
        <w:rPr>
          <w:rFonts w:cstheme="minorHAnsi"/>
          <w:sz w:val="24"/>
          <w:szCs w:val="24"/>
        </w:rPr>
        <w:t>racy adresowany do bezrobotnych</w:t>
      </w:r>
      <w:r w:rsidR="00FC343F" w:rsidRPr="00F12CB8">
        <w:rPr>
          <w:rFonts w:cstheme="minorHAnsi"/>
          <w:sz w:val="24"/>
          <w:szCs w:val="24"/>
        </w:rPr>
        <w:t xml:space="preserve"> </w:t>
      </w:r>
      <w:r w:rsidR="00A36069" w:rsidRPr="00F12CB8">
        <w:rPr>
          <w:rFonts w:cstheme="minorHAnsi"/>
          <w:sz w:val="24"/>
          <w:szCs w:val="24"/>
        </w:rPr>
        <w:t xml:space="preserve">do 30 roku życia. Przyznanie bonu zasiedleniowego następuje w związku z podjęciem przez osobę bezrobotną poza miejscem dotychczasowego zamieszkania zatrudnienia, innej pracy zarobkowej lub działalności gospodarczej. Środki przyznane w ramach bonu zasiedleniowego </w:t>
      </w:r>
      <w:r w:rsidR="000C22D0" w:rsidRPr="00F12CB8">
        <w:rPr>
          <w:rFonts w:cstheme="minorHAnsi"/>
          <w:sz w:val="24"/>
          <w:szCs w:val="24"/>
        </w:rPr>
        <w:t xml:space="preserve">  </w:t>
      </w:r>
      <w:r w:rsidR="00A36069" w:rsidRPr="00F12CB8">
        <w:rPr>
          <w:rFonts w:cstheme="minorHAnsi"/>
          <w:sz w:val="24"/>
          <w:szCs w:val="24"/>
        </w:rPr>
        <w:t>(w wysokości określonej w umowie, nie wyższej jednak niż 200% przeciętnego wynagrodzenia za pracę) przeznacza się na pokrycie kosztów zamieszkania związanych z podjęciem zatrudnienia, innej pracy zarobkowej lub działalności gospod</w:t>
      </w:r>
      <w:r w:rsidR="00580248">
        <w:rPr>
          <w:rFonts w:cstheme="minorHAnsi"/>
          <w:sz w:val="24"/>
          <w:szCs w:val="24"/>
        </w:rPr>
        <w:t>arczej. W 2016</w:t>
      </w:r>
      <w:r w:rsidR="00A2349D">
        <w:rPr>
          <w:rFonts w:cstheme="minorHAnsi"/>
          <w:sz w:val="24"/>
          <w:szCs w:val="24"/>
        </w:rPr>
        <w:t xml:space="preserve"> </w:t>
      </w:r>
      <w:r w:rsidR="002252CB" w:rsidRPr="00F12CB8">
        <w:rPr>
          <w:rFonts w:cstheme="minorHAnsi"/>
          <w:sz w:val="24"/>
          <w:szCs w:val="24"/>
        </w:rPr>
        <w:t>r. urząd przyznał</w:t>
      </w:r>
      <w:r w:rsidR="000C22D0" w:rsidRPr="00F12CB8">
        <w:rPr>
          <w:rFonts w:cstheme="minorHAnsi"/>
          <w:sz w:val="24"/>
          <w:szCs w:val="24"/>
        </w:rPr>
        <w:t xml:space="preserve"> </w:t>
      </w:r>
      <w:r w:rsidR="00A2349D">
        <w:rPr>
          <w:rFonts w:cstheme="minorHAnsi"/>
          <w:b/>
          <w:sz w:val="24"/>
          <w:szCs w:val="24"/>
        </w:rPr>
        <w:t>13</w:t>
      </w:r>
      <w:r w:rsidR="00A36069" w:rsidRPr="00F12CB8">
        <w:rPr>
          <w:rFonts w:cstheme="minorHAnsi"/>
          <w:sz w:val="24"/>
          <w:szCs w:val="24"/>
        </w:rPr>
        <w:t xml:space="preserve"> bonów </w:t>
      </w:r>
      <w:r w:rsidR="00A2349D">
        <w:rPr>
          <w:rFonts w:cstheme="minorHAnsi"/>
          <w:sz w:val="24"/>
          <w:szCs w:val="24"/>
        </w:rPr>
        <w:t xml:space="preserve">zasiedleniowych na łączną kwotę </w:t>
      </w:r>
      <w:r w:rsidR="00A2349D" w:rsidRPr="00A2349D">
        <w:rPr>
          <w:rFonts w:cstheme="minorHAnsi"/>
          <w:b/>
          <w:sz w:val="24"/>
          <w:szCs w:val="24"/>
        </w:rPr>
        <w:t>101.</w:t>
      </w:r>
      <w:r w:rsidR="00A2349D">
        <w:rPr>
          <w:rFonts w:cstheme="minorHAnsi"/>
          <w:b/>
          <w:sz w:val="24"/>
          <w:szCs w:val="24"/>
        </w:rPr>
        <w:t>500,00 zł.</w:t>
      </w:r>
    </w:p>
    <w:p w:rsidR="0050767A" w:rsidRPr="00113567" w:rsidRDefault="005D0908" w:rsidP="007E7998">
      <w:pPr>
        <w:pStyle w:val="Akapitzlist1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b/>
          <w:color w:val="E36C0A" w:themeColor="accent6" w:themeShade="BF"/>
          <w:sz w:val="28"/>
          <w:szCs w:val="28"/>
        </w:rPr>
      </w:pPr>
      <w:r>
        <w:rPr>
          <w:rFonts w:asciiTheme="minorHAnsi" w:hAnsiTheme="minorHAnsi" w:cstheme="minorHAnsi"/>
          <w:b/>
          <w:color w:val="31849B" w:themeColor="accent5" w:themeShade="BF"/>
          <w:sz w:val="28"/>
          <w:szCs w:val="28"/>
        </w:rPr>
        <w:t xml:space="preserve"> </w:t>
      </w:r>
      <w:r w:rsidR="00100836" w:rsidRPr="00113567">
        <w:rPr>
          <w:rFonts w:asciiTheme="minorHAnsi" w:hAnsiTheme="minorHAnsi" w:cstheme="minorHAnsi"/>
          <w:b/>
          <w:color w:val="E36C0A" w:themeColor="accent6" w:themeShade="BF"/>
          <w:sz w:val="28"/>
          <w:szCs w:val="28"/>
        </w:rPr>
        <w:t>Bon zatrudnieniowy</w:t>
      </w:r>
    </w:p>
    <w:p w:rsidR="00650804" w:rsidRPr="00F12CB8" w:rsidRDefault="00650804" w:rsidP="00895557">
      <w:pPr>
        <w:spacing w:line="360" w:lineRule="auto"/>
        <w:jc w:val="both"/>
        <w:rPr>
          <w:rFonts w:cstheme="minorHAnsi"/>
          <w:sz w:val="24"/>
          <w:szCs w:val="24"/>
        </w:rPr>
      </w:pPr>
      <w:r w:rsidRPr="00F12CB8">
        <w:rPr>
          <w:rFonts w:cstheme="minorHAnsi"/>
          <w:sz w:val="24"/>
          <w:szCs w:val="24"/>
        </w:rPr>
        <w:t xml:space="preserve">Pracę w ramach bonu zatrudnieniowego </w:t>
      </w:r>
      <w:r w:rsidR="00232239">
        <w:rPr>
          <w:rFonts w:cstheme="minorHAnsi"/>
          <w:sz w:val="24"/>
          <w:szCs w:val="24"/>
        </w:rPr>
        <w:t>przyznanego w 2015</w:t>
      </w:r>
      <w:r w:rsidR="00E94B53">
        <w:rPr>
          <w:rFonts w:cstheme="minorHAnsi"/>
          <w:sz w:val="24"/>
          <w:szCs w:val="24"/>
        </w:rPr>
        <w:t xml:space="preserve"> </w:t>
      </w:r>
      <w:r w:rsidR="00232239">
        <w:rPr>
          <w:rFonts w:cstheme="minorHAnsi"/>
          <w:sz w:val="24"/>
          <w:szCs w:val="24"/>
        </w:rPr>
        <w:t xml:space="preserve">r. </w:t>
      </w:r>
      <w:r w:rsidR="00E94B53">
        <w:rPr>
          <w:rFonts w:cstheme="minorHAnsi"/>
          <w:sz w:val="24"/>
          <w:szCs w:val="24"/>
        </w:rPr>
        <w:t>kontynuowało w roku</w:t>
      </w:r>
      <w:r w:rsidR="00232239">
        <w:rPr>
          <w:rFonts w:cstheme="minorHAnsi"/>
          <w:sz w:val="24"/>
          <w:szCs w:val="24"/>
        </w:rPr>
        <w:t xml:space="preserve"> 2016</w:t>
      </w:r>
      <w:r w:rsidR="00E94B53">
        <w:rPr>
          <w:rFonts w:cstheme="minorHAnsi"/>
          <w:sz w:val="24"/>
          <w:szCs w:val="24"/>
        </w:rPr>
        <w:t xml:space="preserve">    </w:t>
      </w:r>
      <w:r w:rsidRPr="00F12CB8">
        <w:rPr>
          <w:rFonts w:cstheme="minorHAnsi"/>
          <w:sz w:val="24"/>
          <w:szCs w:val="24"/>
        </w:rPr>
        <w:t xml:space="preserve">  </w:t>
      </w:r>
      <w:r w:rsidRPr="00F12CB8">
        <w:rPr>
          <w:rFonts w:cstheme="minorHAnsi"/>
          <w:b/>
          <w:sz w:val="24"/>
          <w:szCs w:val="24"/>
        </w:rPr>
        <w:t>28</w:t>
      </w:r>
      <w:r w:rsidRPr="00F12CB8">
        <w:rPr>
          <w:rFonts w:cstheme="minorHAnsi"/>
          <w:sz w:val="24"/>
          <w:szCs w:val="24"/>
        </w:rPr>
        <w:t xml:space="preserve"> osób. Pracę w ramach bonu zatrudnieniowego zakończyło </w:t>
      </w:r>
      <w:r w:rsidRPr="00F12CB8">
        <w:rPr>
          <w:rFonts w:cstheme="minorHAnsi"/>
          <w:b/>
          <w:sz w:val="24"/>
          <w:szCs w:val="24"/>
        </w:rPr>
        <w:t>25</w:t>
      </w:r>
      <w:r w:rsidRPr="00F12CB8">
        <w:rPr>
          <w:rFonts w:cstheme="minorHAnsi"/>
          <w:sz w:val="24"/>
          <w:szCs w:val="24"/>
        </w:rPr>
        <w:t xml:space="preserve"> osób, z czego </w:t>
      </w:r>
      <w:r w:rsidRPr="00F12CB8">
        <w:rPr>
          <w:rFonts w:cstheme="minorHAnsi"/>
          <w:b/>
          <w:sz w:val="24"/>
          <w:szCs w:val="24"/>
        </w:rPr>
        <w:t>19</w:t>
      </w:r>
      <w:r w:rsidRPr="00F12CB8">
        <w:rPr>
          <w:rFonts w:cstheme="minorHAnsi"/>
          <w:sz w:val="24"/>
          <w:szCs w:val="24"/>
        </w:rPr>
        <w:t xml:space="preserve"> podjęło dalsze zatrudnienie. Pracodawca w ramach tej formy wsparcia jest zobowiązany do zatrudnienia bezrobotnego przez okres 18 miesięcy, z czego przez okres 12 miesięcy przysługuje mu refundacja kosztów zatrudnienia w wyso</w:t>
      </w:r>
      <w:r w:rsidR="00A2349D">
        <w:rPr>
          <w:rFonts w:cstheme="minorHAnsi"/>
          <w:sz w:val="24"/>
          <w:szCs w:val="24"/>
        </w:rPr>
        <w:t>kości kwoty zasiłku. W roku 2016</w:t>
      </w:r>
      <w:r w:rsidRPr="00F12CB8">
        <w:rPr>
          <w:rFonts w:cstheme="minorHAnsi"/>
          <w:sz w:val="24"/>
          <w:szCs w:val="24"/>
        </w:rPr>
        <w:t xml:space="preserve"> kwota miesięcznej refundacji wynagrodzenia wyniosła </w:t>
      </w:r>
      <w:r w:rsidRPr="00F12CB8">
        <w:rPr>
          <w:rFonts w:cstheme="minorHAnsi"/>
          <w:b/>
          <w:sz w:val="24"/>
          <w:szCs w:val="24"/>
        </w:rPr>
        <w:t>831,10 zł</w:t>
      </w:r>
      <w:r w:rsidRPr="00F12CB8">
        <w:rPr>
          <w:rFonts w:cstheme="minorHAnsi"/>
          <w:sz w:val="24"/>
          <w:szCs w:val="24"/>
        </w:rPr>
        <w:t xml:space="preserve">. </w:t>
      </w:r>
    </w:p>
    <w:p w:rsidR="00650804" w:rsidRPr="00F12CB8" w:rsidRDefault="00650804" w:rsidP="00895557">
      <w:pPr>
        <w:spacing w:line="360" w:lineRule="auto"/>
        <w:jc w:val="both"/>
        <w:rPr>
          <w:rFonts w:cstheme="minorHAnsi"/>
          <w:b/>
          <w:sz w:val="24"/>
          <w:szCs w:val="24"/>
        </w:rPr>
      </w:pPr>
      <w:r w:rsidRPr="00F12CB8">
        <w:rPr>
          <w:rFonts w:cstheme="minorHAnsi"/>
          <w:sz w:val="24"/>
          <w:szCs w:val="24"/>
        </w:rPr>
        <w:t xml:space="preserve">Łącznie na tą formę wsparcia wydatkowano kwotę </w:t>
      </w:r>
      <w:r w:rsidRPr="00F12CB8">
        <w:rPr>
          <w:rFonts w:cstheme="minorHAnsi"/>
          <w:b/>
          <w:sz w:val="24"/>
          <w:szCs w:val="24"/>
        </w:rPr>
        <w:t>50.171,20 zł.</w:t>
      </w:r>
    </w:p>
    <w:p w:rsidR="0050767A" w:rsidRPr="00113567" w:rsidRDefault="000C22D0" w:rsidP="00895557">
      <w:pPr>
        <w:pStyle w:val="Akapitzlist1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b/>
          <w:color w:val="E36C0A" w:themeColor="accent6" w:themeShade="BF"/>
          <w:sz w:val="28"/>
          <w:szCs w:val="28"/>
        </w:rPr>
      </w:pPr>
      <w:r w:rsidRPr="00F12CB8">
        <w:rPr>
          <w:rFonts w:asciiTheme="minorHAnsi" w:hAnsiTheme="minorHAnsi" w:cstheme="minorHAnsi"/>
          <w:b/>
          <w:color w:val="31849B" w:themeColor="accent5" w:themeShade="BF"/>
          <w:sz w:val="28"/>
          <w:szCs w:val="28"/>
        </w:rPr>
        <w:t xml:space="preserve"> </w:t>
      </w:r>
      <w:r w:rsidR="00100836" w:rsidRPr="00113567">
        <w:rPr>
          <w:rFonts w:asciiTheme="minorHAnsi" w:hAnsiTheme="minorHAnsi" w:cstheme="minorHAnsi"/>
          <w:b/>
          <w:color w:val="E36C0A" w:themeColor="accent6" w:themeShade="BF"/>
          <w:sz w:val="28"/>
          <w:szCs w:val="28"/>
        </w:rPr>
        <w:t>Dofinansowanie do wynagrodzeń 50 PLUS</w:t>
      </w:r>
    </w:p>
    <w:p w:rsidR="00650804" w:rsidRPr="00F12CB8" w:rsidRDefault="00650804" w:rsidP="00895557">
      <w:pPr>
        <w:pStyle w:val="Akapitzlist1"/>
        <w:spacing w:line="360" w:lineRule="auto"/>
        <w:ind w:left="0"/>
        <w:jc w:val="both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F12CB8">
        <w:rPr>
          <w:rFonts w:asciiTheme="minorHAnsi" w:hAnsiTheme="minorHAnsi" w:cstheme="minorHAnsi"/>
          <w:sz w:val="24"/>
          <w:szCs w:val="24"/>
          <w:lang w:eastAsia="pl-PL"/>
        </w:rPr>
        <w:t xml:space="preserve">W roku 2016 zawarto </w:t>
      </w:r>
      <w:r w:rsidRPr="00F12CB8">
        <w:rPr>
          <w:rFonts w:asciiTheme="minorHAnsi" w:hAnsiTheme="minorHAnsi" w:cstheme="minorHAnsi"/>
          <w:b/>
          <w:sz w:val="24"/>
          <w:szCs w:val="24"/>
          <w:lang w:eastAsia="pl-PL"/>
        </w:rPr>
        <w:t>15</w:t>
      </w:r>
      <w:r w:rsidRPr="00F12CB8">
        <w:rPr>
          <w:rFonts w:asciiTheme="minorHAnsi" w:hAnsiTheme="minorHAnsi" w:cstheme="minorHAnsi"/>
          <w:sz w:val="24"/>
          <w:szCs w:val="24"/>
          <w:lang w:eastAsia="pl-PL"/>
        </w:rPr>
        <w:t xml:space="preserve"> umów na dofinansowanie wynagrodzenia za zatrudnienie skierowanego bezrobotnego, który ukończył 50 rok życia. W ramach tych umów do pracy skierowano 15 osób bezrobotnych powyżej 50 roku życia. Miesięczna kwota refundacji wynagrodzenia wyniosła </w:t>
      </w:r>
      <w:r w:rsidRPr="00F12CB8">
        <w:rPr>
          <w:rFonts w:asciiTheme="minorHAnsi" w:hAnsiTheme="minorHAnsi" w:cstheme="minorHAnsi"/>
          <w:b/>
          <w:sz w:val="24"/>
          <w:szCs w:val="24"/>
          <w:lang w:eastAsia="pl-PL"/>
        </w:rPr>
        <w:t>925,00 zł</w:t>
      </w:r>
      <w:r w:rsidRPr="00F12CB8">
        <w:rPr>
          <w:rFonts w:asciiTheme="minorHAnsi" w:hAnsiTheme="minorHAnsi" w:cstheme="minorHAnsi"/>
          <w:sz w:val="24"/>
          <w:szCs w:val="24"/>
          <w:lang w:eastAsia="pl-PL"/>
        </w:rPr>
        <w:t>. Zatrudnienie w ramach dofinansowania wynagrodzenia za zatrudnienie skierowanego bezrobotnego kontynuowało z 2015</w:t>
      </w:r>
      <w:r w:rsidR="00A2349D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F12CB8">
        <w:rPr>
          <w:rFonts w:asciiTheme="minorHAnsi" w:hAnsiTheme="minorHAnsi" w:cstheme="minorHAnsi"/>
          <w:sz w:val="24"/>
          <w:szCs w:val="24"/>
          <w:lang w:eastAsia="pl-PL"/>
        </w:rPr>
        <w:t xml:space="preserve">r. </w:t>
      </w:r>
      <w:r w:rsidRPr="00F12CB8">
        <w:rPr>
          <w:rFonts w:asciiTheme="minorHAnsi" w:hAnsiTheme="minorHAnsi" w:cstheme="minorHAnsi"/>
          <w:b/>
          <w:sz w:val="24"/>
          <w:szCs w:val="24"/>
          <w:lang w:eastAsia="pl-PL"/>
        </w:rPr>
        <w:t>21</w:t>
      </w:r>
      <w:r w:rsidRPr="00F12CB8">
        <w:rPr>
          <w:rFonts w:asciiTheme="minorHAnsi" w:hAnsiTheme="minorHAnsi" w:cstheme="minorHAnsi"/>
          <w:sz w:val="24"/>
          <w:szCs w:val="24"/>
          <w:lang w:eastAsia="pl-PL"/>
        </w:rPr>
        <w:t xml:space="preserve"> osób. </w:t>
      </w:r>
      <w:r w:rsidRPr="00F12CB8">
        <w:rPr>
          <w:rFonts w:asciiTheme="minorHAnsi" w:hAnsiTheme="minorHAnsi" w:cstheme="minorHAnsi"/>
          <w:sz w:val="24"/>
          <w:szCs w:val="24"/>
        </w:rPr>
        <w:t xml:space="preserve">Pracę w ramach dofinasowania 50+ zakończyło </w:t>
      </w:r>
      <w:r w:rsidRPr="00F12CB8">
        <w:rPr>
          <w:rFonts w:asciiTheme="minorHAnsi" w:hAnsiTheme="minorHAnsi" w:cstheme="minorHAnsi"/>
          <w:b/>
          <w:sz w:val="24"/>
          <w:szCs w:val="24"/>
        </w:rPr>
        <w:t>13</w:t>
      </w:r>
      <w:r w:rsidRPr="00F12CB8">
        <w:rPr>
          <w:rFonts w:asciiTheme="minorHAnsi" w:hAnsiTheme="minorHAnsi" w:cstheme="minorHAnsi"/>
          <w:sz w:val="24"/>
          <w:szCs w:val="24"/>
        </w:rPr>
        <w:t xml:space="preserve"> osób, z czego </w:t>
      </w:r>
      <w:r w:rsidRPr="00F12CB8">
        <w:rPr>
          <w:rFonts w:asciiTheme="minorHAnsi" w:hAnsiTheme="minorHAnsi" w:cstheme="minorHAnsi"/>
          <w:b/>
          <w:sz w:val="24"/>
          <w:szCs w:val="24"/>
        </w:rPr>
        <w:t>6</w:t>
      </w:r>
      <w:r w:rsidRPr="00F12CB8">
        <w:rPr>
          <w:rFonts w:asciiTheme="minorHAnsi" w:hAnsiTheme="minorHAnsi" w:cstheme="minorHAnsi"/>
          <w:sz w:val="24"/>
          <w:szCs w:val="24"/>
        </w:rPr>
        <w:t xml:space="preserve"> podjęło dalsze zatrudnienie. </w:t>
      </w:r>
      <w:r w:rsidRPr="00F12CB8">
        <w:rPr>
          <w:rFonts w:asciiTheme="minorHAnsi" w:hAnsiTheme="minorHAnsi" w:cstheme="minorHAnsi"/>
          <w:sz w:val="24"/>
          <w:szCs w:val="24"/>
          <w:lang w:eastAsia="pl-PL"/>
        </w:rPr>
        <w:t>Na w/w formę wsparcia w 2016</w:t>
      </w:r>
      <w:r w:rsidR="00A2349D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F12CB8">
        <w:rPr>
          <w:rFonts w:asciiTheme="minorHAnsi" w:hAnsiTheme="minorHAnsi" w:cstheme="minorHAnsi"/>
          <w:sz w:val="24"/>
          <w:szCs w:val="24"/>
          <w:lang w:eastAsia="pl-PL"/>
        </w:rPr>
        <w:t xml:space="preserve">r. łącznie wydatkowano </w:t>
      </w:r>
      <w:r w:rsidRPr="00F12CB8">
        <w:rPr>
          <w:rFonts w:asciiTheme="minorHAnsi" w:hAnsiTheme="minorHAnsi" w:cstheme="minorHAnsi"/>
          <w:b/>
          <w:sz w:val="24"/>
          <w:szCs w:val="24"/>
          <w:lang w:eastAsia="pl-PL"/>
        </w:rPr>
        <w:t>140.465,86 zł.</w:t>
      </w:r>
    </w:p>
    <w:p w:rsidR="00650804" w:rsidRPr="00113567" w:rsidRDefault="00113567" w:rsidP="00895557">
      <w:pPr>
        <w:pStyle w:val="Akapitzlist"/>
        <w:numPr>
          <w:ilvl w:val="0"/>
          <w:numId w:val="4"/>
        </w:numPr>
        <w:spacing w:line="360" w:lineRule="auto"/>
        <w:jc w:val="both"/>
        <w:rPr>
          <w:rFonts w:eastAsia="Times New Roman" w:cstheme="minorHAnsi"/>
          <w:b/>
          <w:color w:val="E36C0A" w:themeColor="accent6" w:themeShade="BF"/>
          <w:sz w:val="28"/>
          <w:szCs w:val="28"/>
          <w:lang w:eastAsia="en-US"/>
        </w:rPr>
      </w:pPr>
      <w:r>
        <w:rPr>
          <w:rFonts w:eastAsia="Times New Roman" w:cstheme="minorHAnsi"/>
          <w:b/>
          <w:color w:val="2F5496"/>
          <w:sz w:val="28"/>
          <w:szCs w:val="28"/>
          <w:lang w:eastAsia="en-US"/>
        </w:rPr>
        <w:lastRenderedPageBreak/>
        <w:t xml:space="preserve"> </w:t>
      </w:r>
      <w:r w:rsidR="00650804" w:rsidRPr="00113567">
        <w:rPr>
          <w:rFonts w:eastAsia="Times New Roman" w:cstheme="minorHAnsi"/>
          <w:b/>
          <w:color w:val="E36C0A" w:themeColor="accent6" w:themeShade="BF"/>
          <w:sz w:val="28"/>
          <w:szCs w:val="28"/>
          <w:lang w:eastAsia="en-US"/>
        </w:rPr>
        <w:t>Refundacja części kosztów wynagrodzenia, nagród i składek na ubezpieczenie społeczne dla osób do 30 roku życia</w:t>
      </w:r>
    </w:p>
    <w:p w:rsidR="008D6D32" w:rsidRDefault="00650804" w:rsidP="00A2349D">
      <w:pPr>
        <w:suppressAutoHyphens/>
        <w:autoSpaceDE w:val="0"/>
        <w:autoSpaceDN w:val="0"/>
        <w:adjustRightInd w:val="0"/>
        <w:spacing w:after="0" w:line="360" w:lineRule="auto"/>
        <w:ind w:firstLine="426"/>
        <w:contextualSpacing/>
        <w:jc w:val="both"/>
        <w:rPr>
          <w:rFonts w:eastAsia="Times New Roman" w:cstheme="minorHAnsi"/>
          <w:b/>
          <w:sz w:val="24"/>
          <w:szCs w:val="20"/>
        </w:rPr>
      </w:pPr>
      <w:r w:rsidRPr="00F12CB8">
        <w:rPr>
          <w:rFonts w:eastAsia="Times New Roman" w:cstheme="minorHAnsi"/>
          <w:sz w:val="24"/>
          <w:szCs w:val="24"/>
        </w:rPr>
        <w:t xml:space="preserve">W 2016 r. urząd rozpoczął realizację nowej formy wsparcia -  refundacji części kosztów wynagrodzenia, nagród i składek na ubezpieczenie społeczne dla osób do 30 roku życia. </w:t>
      </w:r>
      <w:r w:rsidRPr="00F12CB8">
        <w:rPr>
          <w:rFonts w:eastAsia="Times New Roman" w:cstheme="minorHAnsi"/>
          <w:sz w:val="24"/>
          <w:szCs w:val="24"/>
        </w:rPr>
        <w:br/>
        <w:t xml:space="preserve">W ramach tej formy wsparcia </w:t>
      </w:r>
      <w:r w:rsidRPr="00F12CB8">
        <w:rPr>
          <w:rFonts w:eastAsia="Times New Roman" w:cstheme="minorHAnsi"/>
          <w:sz w:val="24"/>
          <w:szCs w:val="20"/>
        </w:rPr>
        <w:t xml:space="preserve">Starosta zawiera umowę, na podstawie której refunduje pracodawcy lub przedsiębiorcy przez okres 12 miesięcy część kosztów poniesionych na wynagrodzenia, nagrody oraz składki na ubezpieczenia społeczne </w:t>
      </w:r>
      <w:r w:rsidR="00232239">
        <w:rPr>
          <w:rFonts w:eastAsia="Times New Roman" w:cstheme="minorHAnsi"/>
          <w:sz w:val="24"/>
          <w:szCs w:val="20"/>
        </w:rPr>
        <w:t>za każdego skierowanego bezrobotnego</w:t>
      </w:r>
      <w:r w:rsidRPr="00F12CB8">
        <w:rPr>
          <w:rFonts w:eastAsia="Times New Roman" w:cstheme="minorHAnsi"/>
          <w:sz w:val="24"/>
          <w:szCs w:val="20"/>
        </w:rPr>
        <w:t xml:space="preserve"> do 30 roku życia, w wysokości uprzednio uzgodnionej, nieprzekraczającej jednak kwoty minimalnego wynagrodzenia za pracę obowiązującej w ostatnim dniu zatrudnienia każdego rozliczanego miesiąca i składek na ubezpieczenia społeczne od refundowanego wynagrodzenia. Pracodawca lub przedsiębiorca są obowiązani, stosownie do zawartej umowy, do utrzymania </w:t>
      </w:r>
      <w:r w:rsidR="00CB45E3">
        <w:rPr>
          <w:rFonts w:eastAsia="Times New Roman" w:cstheme="minorHAnsi"/>
          <w:sz w:val="24"/>
          <w:szCs w:val="20"/>
        </w:rPr>
        <w:t xml:space="preserve">   </w:t>
      </w:r>
      <w:r w:rsidRPr="00F12CB8">
        <w:rPr>
          <w:rFonts w:eastAsia="Times New Roman" w:cstheme="minorHAnsi"/>
          <w:sz w:val="24"/>
          <w:szCs w:val="20"/>
        </w:rPr>
        <w:t>w zatrudnieniu w pełnym wymiarze czasu pracy skierowanego bezrobotnego przez okres, za który dokonywana jest refundacja oraz przez okres 12 miesięcy po zakończeniu tej refundacji. W ramach w/w formy wsparcia w 2016</w:t>
      </w:r>
      <w:r w:rsidR="00A2349D">
        <w:rPr>
          <w:rFonts w:eastAsia="Times New Roman" w:cstheme="minorHAnsi"/>
          <w:sz w:val="24"/>
          <w:szCs w:val="20"/>
        </w:rPr>
        <w:t xml:space="preserve"> </w:t>
      </w:r>
      <w:r w:rsidRPr="00F12CB8">
        <w:rPr>
          <w:rFonts w:eastAsia="Times New Roman" w:cstheme="minorHAnsi"/>
          <w:sz w:val="24"/>
          <w:szCs w:val="20"/>
        </w:rPr>
        <w:t xml:space="preserve">r. podpisano </w:t>
      </w:r>
      <w:r w:rsidRPr="00F12CB8">
        <w:rPr>
          <w:rFonts w:eastAsia="Times New Roman" w:cstheme="minorHAnsi"/>
          <w:b/>
          <w:sz w:val="24"/>
          <w:szCs w:val="20"/>
        </w:rPr>
        <w:t>87</w:t>
      </w:r>
      <w:r w:rsidRPr="00F12CB8">
        <w:rPr>
          <w:rFonts w:eastAsia="Times New Roman" w:cstheme="minorHAnsi"/>
          <w:sz w:val="24"/>
          <w:szCs w:val="20"/>
        </w:rPr>
        <w:t xml:space="preserve"> umów i skierowano do pracy </w:t>
      </w:r>
      <w:r w:rsidRPr="00F12CB8">
        <w:rPr>
          <w:rFonts w:eastAsia="Times New Roman" w:cstheme="minorHAnsi"/>
          <w:b/>
          <w:sz w:val="24"/>
          <w:szCs w:val="20"/>
        </w:rPr>
        <w:t>111</w:t>
      </w:r>
      <w:r w:rsidRPr="00F12CB8">
        <w:rPr>
          <w:rFonts w:eastAsia="Times New Roman" w:cstheme="minorHAnsi"/>
          <w:sz w:val="24"/>
          <w:szCs w:val="20"/>
        </w:rPr>
        <w:t xml:space="preserve"> osób. Łącznie w 2016</w:t>
      </w:r>
      <w:r w:rsidR="00A2349D">
        <w:rPr>
          <w:rFonts w:eastAsia="Times New Roman" w:cstheme="minorHAnsi"/>
          <w:sz w:val="24"/>
          <w:szCs w:val="20"/>
        </w:rPr>
        <w:t xml:space="preserve"> </w:t>
      </w:r>
      <w:r w:rsidRPr="00F12CB8">
        <w:rPr>
          <w:rFonts w:eastAsia="Times New Roman" w:cstheme="minorHAnsi"/>
          <w:sz w:val="24"/>
          <w:szCs w:val="20"/>
        </w:rPr>
        <w:t xml:space="preserve">r. na tę formę wsparcia wydatkowano </w:t>
      </w:r>
      <w:r w:rsidRPr="00F12CB8">
        <w:rPr>
          <w:rFonts w:eastAsia="Times New Roman" w:cstheme="minorHAnsi"/>
          <w:b/>
          <w:sz w:val="24"/>
          <w:szCs w:val="20"/>
        </w:rPr>
        <w:t>1.446.841,51 zł.</w:t>
      </w:r>
    </w:p>
    <w:p w:rsidR="00A2349D" w:rsidRPr="00A2349D" w:rsidRDefault="00A2349D" w:rsidP="00A2349D">
      <w:pPr>
        <w:suppressAutoHyphens/>
        <w:autoSpaceDE w:val="0"/>
        <w:autoSpaceDN w:val="0"/>
        <w:adjustRightInd w:val="0"/>
        <w:spacing w:after="0" w:line="360" w:lineRule="auto"/>
        <w:ind w:firstLine="426"/>
        <w:contextualSpacing/>
        <w:jc w:val="both"/>
        <w:rPr>
          <w:rFonts w:eastAsia="Times New Roman" w:cstheme="minorHAnsi"/>
          <w:sz w:val="24"/>
          <w:szCs w:val="24"/>
        </w:rPr>
      </w:pPr>
    </w:p>
    <w:p w:rsidR="0050767A" w:rsidRPr="00A366D0" w:rsidRDefault="00232239" w:rsidP="00A2349D">
      <w:pPr>
        <w:pStyle w:val="Akapitzlist1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b/>
          <w:color w:val="E36C0A" w:themeColor="accent6" w:themeShade="BF"/>
          <w:sz w:val="28"/>
          <w:szCs w:val="28"/>
        </w:rPr>
      </w:pPr>
      <w:r>
        <w:rPr>
          <w:rFonts w:asciiTheme="minorHAnsi" w:hAnsiTheme="minorHAnsi" w:cstheme="minorHAnsi"/>
          <w:b/>
          <w:color w:val="E36C0A" w:themeColor="accent6" w:themeShade="BF"/>
          <w:sz w:val="28"/>
          <w:szCs w:val="28"/>
        </w:rPr>
        <w:t xml:space="preserve"> </w:t>
      </w:r>
      <w:r w:rsidR="00100836" w:rsidRPr="00A366D0">
        <w:rPr>
          <w:rFonts w:asciiTheme="minorHAnsi" w:hAnsiTheme="minorHAnsi" w:cstheme="minorHAnsi"/>
          <w:b/>
          <w:color w:val="E36C0A" w:themeColor="accent6" w:themeShade="BF"/>
          <w:sz w:val="28"/>
          <w:szCs w:val="28"/>
        </w:rPr>
        <w:t>Świadczenia aktywizacyjne</w:t>
      </w:r>
    </w:p>
    <w:p w:rsidR="00650804" w:rsidRPr="00F12CB8" w:rsidRDefault="00650804" w:rsidP="00895557">
      <w:pPr>
        <w:spacing w:line="360" w:lineRule="auto"/>
        <w:jc w:val="both"/>
        <w:rPr>
          <w:rFonts w:cstheme="minorHAnsi"/>
          <w:sz w:val="24"/>
          <w:szCs w:val="24"/>
        </w:rPr>
      </w:pPr>
      <w:r w:rsidRPr="00F12CB8">
        <w:rPr>
          <w:rFonts w:cstheme="minorHAnsi"/>
          <w:sz w:val="24"/>
          <w:szCs w:val="24"/>
        </w:rPr>
        <w:t>Świadczenie aktywizacyjne przyznawane jest pracodawcy za zatrudnienie w pełnym wymiarze czasu pracy skierowanego bezrobotnego rodzica powracającego na rynek pracy po przerwie związanej z wychowywaniem dziecka lub bezrobotnego sprawującego opiekę nad osobą zależną, który w okresie 3 lat przed rejestracją w urzędzie pracy jako bezrobotny zrezygnował     z zatrudnienia lub innej pracy zarobkowej z uwagi na konieczność wychowywania dziecka lub sprawowania opieki nad osobą zależną.</w:t>
      </w:r>
    </w:p>
    <w:p w:rsidR="00650804" w:rsidRPr="00F12CB8" w:rsidRDefault="00650804" w:rsidP="00895557">
      <w:pPr>
        <w:spacing w:line="360" w:lineRule="auto"/>
        <w:jc w:val="both"/>
        <w:rPr>
          <w:rFonts w:cstheme="minorHAnsi"/>
          <w:sz w:val="24"/>
          <w:szCs w:val="24"/>
        </w:rPr>
      </w:pPr>
      <w:r w:rsidRPr="00F12CB8">
        <w:rPr>
          <w:rFonts w:cstheme="minorHAnsi"/>
          <w:sz w:val="24"/>
          <w:szCs w:val="24"/>
        </w:rPr>
        <w:t>Świadczenie to przysługuje przez okres 12 miesięcy w wysokości połowy minimalnego wynagrodzenia za pracę miesięcznie za każdego skierowanego bezrobotnego lub 18 miesięcy   w wysokości 1/3 minimalnego wynagrodzenia za pracę miesięcznie za każdego skierowanego bezrobotnego.</w:t>
      </w:r>
    </w:p>
    <w:p w:rsidR="00650804" w:rsidRPr="00F12CB8" w:rsidRDefault="00650804" w:rsidP="00895557">
      <w:pPr>
        <w:spacing w:line="360" w:lineRule="auto"/>
        <w:jc w:val="both"/>
        <w:rPr>
          <w:rFonts w:cstheme="minorHAnsi"/>
          <w:sz w:val="24"/>
          <w:szCs w:val="24"/>
        </w:rPr>
      </w:pPr>
      <w:r w:rsidRPr="00F12CB8">
        <w:rPr>
          <w:rFonts w:cstheme="minorHAnsi"/>
          <w:sz w:val="24"/>
          <w:szCs w:val="24"/>
        </w:rPr>
        <w:t>W 2016</w:t>
      </w:r>
      <w:r w:rsidR="00A2349D">
        <w:rPr>
          <w:rFonts w:cstheme="minorHAnsi"/>
          <w:sz w:val="24"/>
          <w:szCs w:val="24"/>
        </w:rPr>
        <w:t xml:space="preserve"> </w:t>
      </w:r>
      <w:r w:rsidRPr="00F12CB8">
        <w:rPr>
          <w:rFonts w:cstheme="minorHAnsi"/>
          <w:sz w:val="24"/>
          <w:szCs w:val="24"/>
        </w:rPr>
        <w:t xml:space="preserve">r. w ramach tej formy wsparcia </w:t>
      </w:r>
      <w:r w:rsidRPr="00F12CB8">
        <w:rPr>
          <w:rFonts w:cstheme="minorHAnsi"/>
          <w:b/>
          <w:sz w:val="24"/>
          <w:szCs w:val="24"/>
        </w:rPr>
        <w:t xml:space="preserve">1 </w:t>
      </w:r>
      <w:r w:rsidRPr="00F12CB8">
        <w:rPr>
          <w:rFonts w:cstheme="minorHAnsi"/>
          <w:sz w:val="24"/>
          <w:szCs w:val="24"/>
        </w:rPr>
        <w:t xml:space="preserve">osoba kontynuowała zatrudnienie w ramach </w:t>
      </w:r>
      <w:r w:rsidR="00232239">
        <w:rPr>
          <w:rFonts w:cstheme="minorHAnsi"/>
          <w:sz w:val="24"/>
          <w:szCs w:val="24"/>
        </w:rPr>
        <w:t>umowy zawartej</w:t>
      </w:r>
      <w:r w:rsidRPr="00F12CB8">
        <w:rPr>
          <w:rFonts w:cstheme="minorHAnsi"/>
          <w:sz w:val="24"/>
          <w:szCs w:val="24"/>
        </w:rPr>
        <w:t xml:space="preserve"> z roku 2015.</w:t>
      </w:r>
    </w:p>
    <w:p w:rsidR="00650804" w:rsidRPr="00F12CB8" w:rsidRDefault="00650804" w:rsidP="00895557">
      <w:pPr>
        <w:spacing w:line="360" w:lineRule="auto"/>
        <w:jc w:val="both"/>
        <w:rPr>
          <w:rFonts w:cstheme="minorHAnsi"/>
          <w:b/>
          <w:sz w:val="24"/>
          <w:szCs w:val="24"/>
        </w:rPr>
      </w:pPr>
      <w:r w:rsidRPr="00F12CB8">
        <w:rPr>
          <w:rFonts w:cstheme="minorHAnsi"/>
          <w:sz w:val="24"/>
          <w:szCs w:val="24"/>
        </w:rPr>
        <w:t xml:space="preserve">Wydatki wyniosły </w:t>
      </w:r>
      <w:r w:rsidRPr="00F12CB8">
        <w:rPr>
          <w:rFonts w:cstheme="minorHAnsi"/>
          <w:b/>
          <w:sz w:val="24"/>
          <w:szCs w:val="24"/>
        </w:rPr>
        <w:t>3.149,96 zł.</w:t>
      </w:r>
    </w:p>
    <w:p w:rsidR="005D0975" w:rsidRPr="00A366D0" w:rsidRDefault="000C22D0" w:rsidP="00895557">
      <w:pPr>
        <w:pStyle w:val="Akapitzlist"/>
        <w:numPr>
          <w:ilvl w:val="0"/>
          <w:numId w:val="4"/>
        </w:numPr>
        <w:spacing w:line="360" w:lineRule="auto"/>
        <w:jc w:val="both"/>
        <w:rPr>
          <w:rStyle w:val="Uwydatnienie"/>
          <w:rFonts w:cstheme="minorHAnsi"/>
          <w:b/>
          <w:i w:val="0"/>
          <w:color w:val="E36C0A" w:themeColor="accent6" w:themeShade="BF"/>
          <w:sz w:val="28"/>
          <w:szCs w:val="28"/>
        </w:rPr>
      </w:pPr>
      <w:r w:rsidRPr="00A366D0">
        <w:rPr>
          <w:rStyle w:val="Uwydatnienie"/>
          <w:rFonts w:cstheme="minorHAnsi"/>
          <w:b/>
          <w:i w:val="0"/>
          <w:color w:val="E36C0A" w:themeColor="accent6" w:themeShade="BF"/>
          <w:sz w:val="28"/>
          <w:szCs w:val="28"/>
        </w:rPr>
        <w:lastRenderedPageBreak/>
        <w:t xml:space="preserve"> </w:t>
      </w:r>
      <w:r w:rsidR="005D0975" w:rsidRPr="00A366D0">
        <w:rPr>
          <w:rStyle w:val="Uwydatnienie"/>
          <w:rFonts w:cstheme="minorHAnsi"/>
          <w:b/>
          <w:i w:val="0"/>
          <w:color w:val="E36C0A" w:themeColor="accent6" w:themeShade="BF"/>
          <w:sz w:val="28"/>
          <w:szCs w:val="28"/>
        </w:rPr>
        <w:t xml:space="preserve">Świadczenia przysługujące rolnikom zwalnianym z pracy (KRUS) </w:t>
      </w:r>
    </w:p>
    <w:p w:rsidR="001A6D77" w:rsidRPr="00A366D0" w:rsidRDefault="001A6D77" w:rsidP="00895557">
      <w:pPr>
        <w:spacing w:line="360" w:lineRule="auto"/>
        <w:jc w:val="both"/>
        <w:rPr>
          <w:rStyle w:val="Uwydatnienie"/>
          <w:rFonts w:cstheme="minorHAnsi"/>
          <w:i w:val="0"/>
          <w:sz w:val="24"/>
          <w:szCs w:val="24"/>
        </w:rPr>
      </w:pPr>
      <w:r w:rsidRPr="00A366D0">
        <w:rPr>
          <w:rStyle w:val="Uwydatnienie"/>
          <w:rFonts w:cstheme="minorHAnsi"/>
          <w:i w:val="0"/>
          <w:sz w:val="24"/>
          <w:szCs w:val="24"/>
        </w:rPr>
        <w:t>W 2016 roku Powiatowy Urząd Pracy w Grójcu kontynuował przyznaną w 2015 r. refundację na ubezpieczenie społeczne rolników 1 osobie podlegającej ubezpieczeniu społecznemu rolników, z którą stosunek pracy lub stosunek służbowy został rozwiązany z przyczyn dotyczących zakładu pracy.</w:t>
      </w:r>
    </w:p>
    <w:p w:rsidR="00232239" w:rsidRPr="00A366D0" w:rsidRDefault="001A6D77" w:rsidP="00895557">
      <w:pPr>
        <w:spacing w:line="360" w:lineRule="auto"/>
        <w:jc w:val="both"/>
        <w:rPr>
          <w:rFonts w:cstheme="minorHAnsi"/>
          <w:b/>
          <w:sz w:val="24"/>
          <w:szCs w:val="24"/>
        </w:rPr>
      </w:pPr>
      <w:r w:rsidRPr="00A366D0">
        <w:rPr>
          <w:rFonts w:cstheme="minorHAnsi"/>
          <w:sz w:val="24"/>
          <w:szCs w:val="24"/>
        </w:rPr>
        <w:t xml:space="preserve">Łącznie na realizację zadania wydatkowano kwotę  </w:t>
      </w:r>
      <w:r w:rsidRPr="00A366D0">
        <w:rPr>
          <w:rFonts w:cstheme="minorHAnsi"/>
          <w:b/>
          <w:sz w:val="24"/>
          <w:szCs w:val="24"/>
        </w:rPr>
        <w:t>50,00 zł.</w:t>
      </w:r>
    </w:p>
    <w:p w:rsidR="005D0975" w:rsidRPr="00A366D0" w:rsidRDefault="005D0975" w:rsidP="00895557">
      <w:pPr>
        <w:pStyle w:val="Akapitzlist"/>
        <w:numPr>
          <w:ilvl w:val="0"/>
          <w:numId w:val="4"/>
        </w:numPr>
        <w:spacing w:line="360" w:lineRule="auto"/>
        <w:jc w:val="both"/>
        <w:rPr>
          <w:rFonts w:cstheme="minorHAnsi"/>
          <w:b/>
          <w:color w:val="E36C0A" w:themeColor="accent6" w:themeShade="BF"/>
          <w:sz w:val="28"/>
          <w:szCs w:val="28"/>
        </w:rPr>
      </w:pPr>
      <w:r w:rsidRPr="00A366D0">
        <w:rPr>
          <w:rFonts w:cstheme="minorHAnsi"/>
          <w:b/>
          <w:color w:val="E36C0A" w:themeColor="accent6" w:themeShade="BF"/>
          <w:sz w:val="28"/>
          <w:szCs w:val="28"/>
        </w:rPr>
        <w:t xml:space="preserve"> Koszty opieki nad dzieckiem</w:t>
      </w:r>
    </w:p>
    <w:p w:rsidR="001A6D77" w:rsidRPr="00A366D0" w:rsidRDefault="001A6D77" w:rsidP="00895557">
      <w:pPr>
        <w:spacing w:line="360" w:lineRule="auto"/>
        <w:jc w:val="both"/>
        <w:rPr>
          <w:rFonts w:cstheme="minorHAnsi"/>
          <w:sz w:val="24"/>
          <w:szCs w:val="24"/>
        </w:rPr>
      </w:pPr>
      <w:r w:rsidRPr="00A366D0">
        <w:rPr>
          <w:rFonts w:cstheme="minorHAnsi"/>
          <w:sz w:val="24"/>
          <w:szCs w:val="24"/>
        </w:rPr>
        <w:t>W roku 2016 Powiatowy Urząd Pracy w Grójcu zrefundował koszty opieki nad dzieckiem osobom bezrobotnym posiadającym co najmniej jedno dziecko do 6 roku życia, które w wyniku skierowania z urzędu pracy rozpoczęły staż lub podjęły zatrudnienie.</w:t>
      </w:r>
    </w:p>
    <w:p w:rsidR="001A6D77" w:rsidRPr="00A366D0" w:rsidRDefault="001A6D77" w:rsidP="00895557">
      <w:pPr>
        <w:spacing w:line="360" w:lineRule="auto"/>
        <w:jc w:val="both"/>
        <w:rPr>
          <w:rFonts w:cstheme="minorHAnsi"/>
          <w:b/>
          <w:sz w:val="24"/>
          <w:szCs w:val="24"/>
        </w:rPr>
      </w:pPr>
      <w:r w:rsidRPr="00A366D0">
        <w:rPr>
          <w:rFonts w:cstheme="minorHAnsi"/>
          <w:sz w:val="24"/>
          <w:szCs w:val="24"/>
        </w:rPr>
        <w:t xml:space="preserve">W 2016 roku z powyższej formy wsparcia skorzystały 4 osoby bezrobotne. Łącznie na realizację zadania wydatkowano kwotę  </w:t>
      </w:r>
      <w:r w:rsidRPr="00A366D0">
        <w:rPr>
          <w:rFonts w:cstheme="minorHAnsi"/>
          <w:b/>
          <w:sz w:val="24"/>
          <w:szCs w:val="24"/>
        </w:rPr>
        <w:t>6.135,50 zł.</w:t>
      </w:r>
    </w:p>
    <w:p w:rsidR="00A534FE" w:rsidRDefault="00A534FE" w:rsidP="005D0975">
      <w:pPr>
        <w:spacing w:line="360" w:lineRule="auto"/>
        <w:jc w:val="both"/>
        <w:rPr>
          <w:rFonts w:cstheme="minorHAnsi"/>
          <w:b/>
        </w:rPr>
      </w:pPr>
    </w:p>
    <w:p w:rsidR="006C4973" w:rsidRDefault="006C4973" w:rsidP="005D0975">
      <w:pPr>
        <w:spacing w:line="360" w:lineRule="auto"/>
        <w:jc w:val="both"/>
        <w:rPr>
          <w:rFonts w:cstheme="minorHAnsi"/>
          <w:b/>
        </w:rPr>
      </w:pPr>
    </w:p>
    <w:p w:rsidR="006C4973" w:rsidRDefault="006C4973" w:rsidP="005D0975">
      <w:pPr>
        <w:spacing w:line="360" w:lineRule="auto"/>
        <w:jc w:val="both"/>
        <w:rPr>
          <w:rFonts w:cstheme="minorHAnsi"/>
          <w:b/>
        </w:rPr>
      </w:pPr>
    </w:p>
    <w:p w:rsidR="00232239" w:rsidRDefault="00232239" w:rsidP="005D0975">
      <w:pPr>
        <w:spacing w:line="360" w:lineRule="auto"/>
        <w:jc w:val="both"/>
        <w:rPr>
          <w:rFonts w:cstheme="minorHAnsi"/>
          <w:b/>
        </w:rPr>
      </w:pPr>
    </w:p>
    <w:p w:rsidR="00232239" w:rsidRDefault="00232239" w:rsidP="005D0975">
      <w:pPr>
        <w:spacing w:line="360" w:lineRule="auto"/>
        <w:jc w:val="both"/>
        <w:rPr>
          <w:rFonts w:cstheme="minorHAnsi"/>
          <w:b/>
        </w:rPr>
      </w:pPr>
    </w:p>
    <w:p w:rsidR="00232239" w:rsidRDefault="00232239" w:rsidP="005D0975">
      <w:pPr>
        <w:spacing w:line="360" w:lineRule="auto"/>
        <w:jc w:val="both"/>
        <w:rPr>
          <w:rFonts w:cstheme="minorHAnsi"/>
          <w:b/>
        </w:rPr>
      </w:pPr>
    </w:p>
    <w:p w:rsidR="00232239" w:rsidRDefault="00232239" w:rsidP="005D0975">
      <w:pPr>
        <w:spacing w:line="360" w:lineRule="auto"/>
        <w:jc w:val="both"/>
        <w:rPr>
          <w:rFonts w:cstheme="minorHAnsi"/>
          <w:b/>
        </w:rPr>
      </w:pPr>
    </w:p>
    <w:p w:rsidR="00232239" w:rsidRDefault="00232239" w:rsidP="005D0975">
      <w:pPr>
        <w:spacing w:line="360" w:lineRule="auto"/>
        <w:jc w:val="both"/>
        <w:rPr>
          <w:rFonts w:cstheme="minorHAnsi"/>
          <w:b/>
        </w:rPr>
      </w:pPr>
    </w:p>
    <w:p w:rsidR="00232239" w:rsidRDefault="00232239" w:rsidP="005D0975">
      <w:pPr>
        <w:spacing w:line="360" w:lineRule="auto"/>
        <w:jc w:val="both"/>
        <w:rPr>
          <w:rFonts w:cstheme="minorHAnsi"/>
          <w:b/>
        </w:rPr>
      </w:pPr>
    </w:p>
    <w:p w:rsidR="00232239" w:rsidRDefault="00232239" w:rsidP="005D0975">
      <w:pPr>
        <w:spacing w:line="360" w:lineRule="auto"/>
        <w:jc w:val="both"/>
        <w:rPr>
          <w:rFonts w:cstheme="minorHAnsi"/>
          <w:b/>
        </w:rPr>
      </w:pPr>
    </w:p>
    <w:p w:rsidR="00232239" w:rsidRDefault="00232239" w:rsidP="005D0975">
      <w:pPr>
        <w:spacing w:line="360" w:lineRule="auto"/>
        <w:jc w:val="both"/>
        <w:rPr>
          <w:rFonts w:cstheme="minorHAnsi"/>
          <w:b/>
        </w:rPr>
      </w:pPr>
    </w:p>
    <w:p w:rsidR="00232239" w:rsidRDefault="00232239" w:rsidP="005D0975">
      <w:pPr>
        <w:spacing w:line="360" w:lineRule="auto"/>
        <w:jc w:val="both"/>
        <w:rPr>
          <w:rFonts w:cstheme="minorHAnsi"/>
          <w:b/>
        </w:rPr>
      </w:pPr>
    </w:p>
    <w:p w:rsidR="006C4973" w:rsidRDefault="006C4973" w:rsidP="005D0975">
      <w:pPr>
        <w:spacing w:line="360" w:lineRule="auto"/>
        <w:jc w:val="both"/>
        <w:rPr>
          <w:rFonts w:cstheme="minorHAnsi"/>
          <w:b/>
        </w:rPr>
      </w:pPr>
    </w:p>
    <w:p w:rsidR="001C3009" w:rsidRPr="001C3009" w:rsidRDefault="001C3009" w:rsidP="001C3009">
      <w:pPr>
        <w:pStyle w:val="Akapitzlist1"/>
        <w:numPr>
          <w:ilvl w:val="0"/>
          <w:numId w:val="4"/>
        </w:numPr>
        <w:spacing w:line="360" w:lineRule="auto"/>
        <w:jc w:val="both"/>
        <w:rPr>
          <w:rFonts w:asciiTheme="minorHAnsi" w:hAnsiTheme="minorHAnsi"/>
          <w:b/>
          <w:color w:val="E36C0A" w:themeColor="accent6" w:themeShade="BF"/>
          <w:sz w:val="28"/>
          <w:szCs w:val="28"/>
        </w:rPr>
      </w:pPr>
      <w:r w:rsidRPr="001C3009">
        <w:rPr>
          <w:rFonts w:asciiTheme="minorHAnsi" w:hAnsiTheme="minorHAnsi"/>
          <w:b/>
          <w:color w:val="E36C0A" w:themeColor="accent6" w:themeShade="BF"/>
          <w:sz w:val="28"/>
          <w:szCs w:val="28"/>
        </w:rPr>
        <w:lastRenderedPageBreak/>
        <w:t xml:space="preserve"> Limit środków wydatkowanych na poszczególne aktywne formy</w:t>
      </w:r>
    </w:p>
    <w:tbl>
      <w:tblPr>
        <w:tblW w:w="5215" w:type="pct"/>
        <w:tblInd w:w="-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47"/>
        <w:gridCol w:w="2388"/>
        <w:gridCol w:w="1701"/>
        <w:gridCol w:w="1987"/>
        <w:gridCol w:w="1733"/>
        <w:gridCol w:w="1727"/>
      </w:tblGrid>
      <w:tr w:rsidR="006B518E" w:rsidTr="006B518E">
        <w:trPr>
          <w:trHeight w:val="1401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6B518E" w:rsidRDefault="006B518E" w:rsidP="00CB45E3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6B518E" w:rsidRDefault="006B518E" w:rsidP="00CB45E3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Forma aktywizacji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6B518E" w:rsidRDefault="006B518E" w:rsidP="00CB45E3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Łączny limit na aktywne formy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6B518E" w:rsidRDefault="006B518E" w:rsidP="00CB45E3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Kwota Funduszu Pracy wydatkowana na aktywizację</w:t>
            </w:r>
            <w:r>
              <w:rPr>
                <w:b/>
                <w:sz w:val="18"/>
                <w:szCs w:val="18"/>
                <w:lang w:eastAsia="en-US"/>
              </w:rPr>
              <w:br/>
              <w:t xml:space="preserve"> w 2016r.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6B518E" w:rsidRDefault="006B518E" w:rsidP="00CB45E3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Liczba uczestników programu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6B518E" w:rsidRDefault="006B518E" w:rsidP="00CB45E3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Liczba uczestników kończących program</w:t>
            </w:r>
          </w:p>
        </w:tc>
      </w:tr>
      <w:tr w:rsidR="006B518E" w:rsidTr="006B518E">
        <w:trPr>
          <w:trHeight w:val="388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18E" w:rsidRDefault="006B518E" w:rsidP="00CB45E3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18E" w:rsidRDefault="006B518E" w:rsidP="00CB45E3">
            <w:pPr>
              <w:rPr>
                <w:rFonts w:cs="Times New Roman"/>
                <w:b/>
                <w:sz w:val="18"/>
                <w:szCs w:val="18"/>
                <w:lang w:eastAsia="en-US"/>
              </w:rPr>
            </w:pPr>
            <w:r>
              <w:rPr>
                <w:rFonts w:cs="Times New Roman"/>
                <w:b/>
                <w:sz w:val="18"/>
                <w:szCs w:val="18"/>
                <w:lang w:eastAsia="en-US"/>
              </w:rPr>
              <w:t>Szkolenia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18E" w:rsidRDefault="006B518E" w:rsidP="00CB45E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362.831,00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18E" w:rsidRDefault="006B518E" w:rsidP="00CB45E3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362.009,95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18E" w:rsidRDefault="006B518E" w:rsidP="00CB45E3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93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18E" w:rsidRDefault="006B518E" w:rsidP="00CB45E3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91</w:t>
            </w:r>
          </w:p>
        </w:tc>
      </w:tr>
      <w:tr w:rsidR="006B518E" w:rsidTr="006B518E">
        <w:trPr>
          <w:trHeight w:val="170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18E" w:rsidRDefault="006B518E" w:rsidP="00CB45E3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18E" w:rsidRDefault="006B518E" w:rsidP="00CB45E3">
            <w:pPr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Studia podyplomowe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18E" w:rsidRDefault="006B518E" w:rsidP="00CB45E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3.850,00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18E" w:rsidRDefault="006B518E" w:rsidP="00CB45E3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3.825,35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18E" w:rsidRDefault="006B518E" w:rsidP="00CB45E3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18E" w:rsidRDefault="006B518E" w:rsidP="00CB45E3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</w:t>
            </w:r>
          </w:p>
        </w:tc>
      </w:tr>
      <w:tr w:rsidR="006B518E" w:rsidTr="006B518E">
        <w:trPr>
          <w:trHeight w:val="170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18E" w:rsidRDefault="006B518E" w:rsidP="00CB45E3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18E" w:rsidRDefault="006B518E" w:rsidP="00CB45E3">
            <w:pPr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Prace interwencyjne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18E" w:rsidRDefault="006B518E" w:rsidP="00CB45E3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424.810,00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18E" w:rsidRDefault="006B518E" w:rsidP="00CB45E3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424.467,65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18E" w:rsidRDefault="006B518E" w:rsidP="00CB45E3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107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18E" w:rsidRDefault="006B518E" w:rsidP="00CB45E3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68</w:t>
            </w:r>
          </w:p>
        </w:tc>
      </w:tr>
      <w:tr w:rsidR="006B518E" w:rsidTr="006B518E">
        <w:trPr>
          <w:trHeight w:val="170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18E" w:rsidRDefault="006B518E" w:rsidP="00CB45E3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18E" w:rsidRDefault="006B518E" w:rsidP="00CB45E3">
            <w:pPr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Roboty publiczne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18E" w:rsidRDefault="006B518E" w:rsidP="00CB45E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98.450,00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18E" w:rsidRDefault="006B518E" w:rsidP="00CB45E3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97.910,19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18E" w:rsidRDefault="006B518E" w:rsidP="00CB45E3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18E" w:rsidRDefault="006B518E" w:rsidP="00CB45E3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10</w:t>
            </w:r>
          </w:p>
        </w:tc>
      </w:tr>
      <w:tr w:rsidR="006B518E" w:rsidTr="006B518E">
        <w:trPr>
          <w:trHeight w:val="528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18E" w:rsidRDefault="006B518E" w:rsidP="00CB45E3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5.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18E" w:rsidRDefault="006B518E" w:rsidP="00CB45E3">
            <w:pPr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Prace społecznie użyteczne 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18E" w:rsidRDefault="006B518E" w:rsidP="00CB45E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50.800,00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18E" w:rsidRDefault="006B518E" w:rsidP="00CB45E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50.733,54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18E" w:rsidRDefault="006B518E" w:rsidP="00CB45E3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37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18E" w:rsidRDefault="006B518E" w:rsidP="00CB45E3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28</w:t>
            </w:r>
          </w:p>
        </w:tc>
      </w:tr>
      <w:tr w:rsidR="006B518E" w:rsidTr="006B518E">
        <w:trPr>
          <w:trHeight w:val="284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18E" w:rsidRDefault="006B518E" w:rsidP="00CB45E3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6.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18E" w:rsidRDefault="006B518E" w:rsidP="00CB45E3">
            <w:pPr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Staże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18E" w:rsidRDefault="006B518E" w:rsidP="00CB45E3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3.581.305,00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18E" w:rsidRDefault="006B518E" w:rsidP="00CB45E3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3.577.872,68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18E" w:rsidRDefault="006B518E" w:rsidP="00CB45E3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660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18E" w:rsidRDefault="006B518E" w:rsidP="00CB45E3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445</w:t>
            </w:r>
          </w:p>
        </w:tc>
      </w:tr>
      <w:tr w:rsidR="006B518E" w:rsidTr="006B518E">
        <w:trPr>
          <w:trHeight w:val="567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18E" w:rsidRDefault="006B518E" w:rsidP="00CB45E3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7.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18E" w:rsidRDefault="006B518E" w:rsidP="00CB45E3">
            <w:pPr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Środki na podjęcie działalności gospodarczej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18E" w:rsidRDefault="006B518E" w:rsidP="00CB45E3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1.181.000,00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18E" w:rsidRDefault="006B518E" w:rsidP="00CB45E3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1.181.000,00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18E" w:rsidRDefault="006B518E" w:rsidP="00CB45E3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58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18E" w:rsidRDefault="006B518E" w:rsidP="00CB45E3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58</w:t>
            </w:r>
          </w:p>
        </w:tc>
      </w:tr>
      <w:tr w:rsidR="006B518E" w:rsidTr="006B518E">
        <w:trPr>
          <w:trHeight w:val="795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18E" w:rsidRDefault="006B518E" w:rsidP="00CB45E3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8.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18E" w:rsidRDefault="006B518E" w:rsidP="00CB45E3">
            <w:pPr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Refundacja kosztów wyposażenia i doposażenia stanowisk pracy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18E" w:rsidRDefault="006B518E" w:rsidP="00CB45E3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677.010,00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18E" w:rsidRDefault="006B518E" w:rsidP="00CB45E3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677.000,00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18E" w:rsidRDefault="006B518E" w:rsidP="00CB45E3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32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18E" w:rsidRDefault="006B518E" w:rsidP="00CB45E3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32</w:t>
            </w:r>
          </w:p>
        </w:tc>
      </w:tr>
      <w:tr w:rsidR="006B518E" w:rsidTr="006B518E">
        <w:trPr>
          <w:trHeight w:val="254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18E" w:rsidRDefault="006B518E" w:rsidP="00CB45E3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9.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18E" w:rsidRDefault="006B518E" w:rsidP="00CB45E3">
            <w:pPr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Bon szkoleniowy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18E" w:rsidRDefault="006B518E" w:rsidP="00CB45E3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110.600,00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18E" w:rsidRDefault="006B518E" w:rsidP="00CB45E3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110.060,10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18E" w:rsidRDefault="006B518E" w:rsidP="00CB45E3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28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18E" w:rsidRDefault="006B518E" w:rsidP="00CB45E3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27</w:t>
            </w:r>
          </w:p>
        </w:tc>
      </w:tr>
      <w:tr w:rsidR="006B518E" w:rsidTr="006B518E">
        <w:trPr>
          <w:trHeight w:val="567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18E" w:rsidRDefault="006B518E" w:rsidP="00CB45E3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10.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18E" w:rsidRDefault="006B518E" w:rsidP="00CB45E3">
            <w:pPr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Bon stażowy (premia dla pracodawcy)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18E" w:rsidRDefault="006B518E" w:rsidP="00CB45E3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71.150,00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18E" w:rsidRDefault="006B518E" w:rsidP="00CB45E3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71.134,50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18E" w:rsidRDefault="006B518E" w:rsidP="00CB45E3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18E" w:rsidRDefault="006B518E" w:rsidP="00CB45E3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X</w:t>
            </w:r>
          </w:p>
        </w:tc>
      </w:tr>
      <w:tr w:rsidR="006B518E" w:rsidTr="006B518E">
        <w:trPr>
          <w:trHeight w:val="370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18E" w:rsidRDefault="006B518E" w:rsidP="00CB45E3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11.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18E" w:rsidRDefault="006B518E" w:rsidP="00CB45E3">
            <w:pPr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Bon na zasiedlenie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18E" w:rsidRDefault="006B518E" w:rsidP="00CB45E3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101.500,00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18E" w:rsidRDefault="006B518E" w:rsidP="00CB45E3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101.500,00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18E" w:rsidRDefault="006B518E" w:rsidP="00CB45E3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18E" w:rsidRDefault="006B518E" w:rsidP="00CB45E3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13</w:t>
            </w:r>
          </w:p>
        </w:tc>
      </w:tr>
      <w:tr w:rsidR="006B518E" w:rsidTr="006B518E">
        <w:trPr>
          <w:trHeight w:val="350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18E" w:rsidRDefault="006B518E" w:rsidP="00CB45E3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12.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18E" w:rsidRDefault="006B518E" w:rsidP="00CB45E3">
            <w:pPr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Bon zatrudnieniowy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18E" w:rsidRDefault="006B518E" w:rsidP="00CB45E3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50.200,00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18E" w:rsidRDefault="006B518E" w:rsidP="00CB45E3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50.171,20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18E" w:rsidRDefault="006B518E" w:rsidP="00CB45E3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28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18E" w:rsidRDefault="006B518E" w:rsidP="00CB45E3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25</w:t>
            </w:r>
          </w:p>
        </w:tc>
      </w:tr>
      <w:tr w:rsidR="006B518E" w:rsidTr="006B518E">
        <w:trPr>
          <w:trHeight w:val="411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18E" w:rsidRDefault="006B518E" w:rsidP="00CB45E3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13.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18E" w:rsidRDefault="006B518E" w:rsidP="00CB45E3">
            <w:pPr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Dofinansowanie do wynagrodzeń 50 PLUS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18E" w:rsidRDefault="006B518E" w:rsidP="00CB45E3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140.500,00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18E" w:rsidRDefault="006B518E" w:rsidP="00CB45E3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140.465,86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18E" w:rsidRDefault="006B518E" w:rsidP="00CB45E3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36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18E" w:rsidRDefault="006B518E" w:rsidP="00CB45E3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13</w:t>
            </w:r>
          </w:p>
        </w:tc>
      </w:tr>
      <w:tr w:rsidR="006B518E" w:rsidTr="006B518E">
        <w:trPr>
          <w:trHeight w:val="489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18E" w:rsidRDefault="006B518E" w:rsidP="00CB45E3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14.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18E" w:rsidRDefault="006B518E" w:rsidP="00CB45E3">
            <w:pPr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Refundacja wynagrodzeń do 30 roku życia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18E" w:rsidRDefault="006B518E" w:rsidP="00CB45E3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1.447.300,00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18E" w:rsidRDefault="006B518E" w:rsidP="00CB45E3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1.446.841,51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18E" w:rsidRDefault="006B518E" w:rsidP="00CB45E3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111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18E" w:rsidRDefault="006B518E" w:rsidP="00CB45E3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X</w:t>
            </w:r>
          </w:p>
        </w:tc>
      </w:tr>
      <w:tr w:rsidR="006B518E" w:rsidTr="006B518E">
        <w:trPr>
          <w:trHeight w:val="567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18E" w:rsidRDefault="006B518E" w:rsidP="00CB45E3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15.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18E" w:rsidRDefault="006B518E" w:rsidP="00CB45E3">
            <w:pPr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Świadczenie aktywizacyjne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18E" w:rsidRDefault="006B518E" w:rsidP="00CB45E3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3.150,00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18E" w:rsidRDefault="006B518E" w:rsidP="00CB45E3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3.149,96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18E" w:rsidRDefault="006B518E" w:rsidP="00CB45E3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18E" w:rsidRDefault="006B518E" w:rsidP="00CB45E3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</w:t>
            </w:r>
          </w:p>
        </w:tc>
      </w:tr>
      <w:tr w:rsidR="006B518E" w:rsidTr="006B518E">
        <w:trPr>
          <w:trHeight w:val="394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18E" w:rsidRDefault="006B518E" w:rsidP="00CB45E3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16.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18E" w:rsidRDefault="006B518E" w:rsidP="00CB45E3">
            <w:pPr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Refundacja składek KRUS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18E" w:rsidRDefault="006B518E" w:rsidP="00CB45E3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50,00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18E" w:rsidRDefault="006B518E" w:rsidP="00CB45E3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50,00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18E" w:rsidRDefault="006B518E" w:rsidP="00CB45E3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18E" w:rsidRDefault="006B518E" w:rsidP="00CB45E3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</w:t>
            </w:r>
          </w:p>
        </w:tc>
      </w:tr>
      <w:tr w:rsidR="006B518E" w:rsidTr="006B518E">
        <w:trPr>
          <w:trHeight w:val="694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18E" w:rsidRDefault="006B518E" w:rsidP="00CB45E3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17.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18E" w:rsidRDefault="006B518E" w:rsidP="00CB45E3">
            <w:pPr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Inne wydatki w tym:               </w:t>
            </w:r>
          </w:p>
          <w:p w:rsidR="006B518E" w:rsidRDefault="006B518E" w:rsidP="00CB45E3">
            <w:pPr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- refundacja kosztów opieki</w:t>
            </w:r>
          </w:p>
          <w:p w:rsidR="006B518E" w:rsidRDefault="006B518E" w:rsidP="00CB45E3">
            <w:pPr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-koszty badań bezrobotnych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18E" w:rsidRDefault="006B518E" w:rsidP="00286B55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  <w:p w:rsidR="006B518E" w:rsidRDefault="006B518E" w:rsidP="00286B5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6.150,00</w:t>
            </w:r>
          </w:p>
          <w:p w:rsidR="006B518E" w:rsidRDefault="006B518E" w:rsidP="00286B5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1.444,00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18E" w:rsidRDefault="006B518E" w:rsidP="00286B55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  <w:p w:rsidR="006B518E" w:rsidRDefault="006B518E" w:rsidP="00286B5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6.135,50</w:t>
            </w:r>
          </w:p>
          <w:p w:rsidR="006B518E" w:rsidRDefault="006B518E" w:rsidP="00286B5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1.180,00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18E" w:rsidRDefault="006B518E" w:rsidP="00CB45E3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  <w:p w:rsidR="006B518E" w:rsidRDefault="006B518E" w:rsidP="00CB45E3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</w:t>
            </w:r>
          </w:p>
          <w:p w:rsidR="006B518E" w:rsidRPr="006B518E" w:rsidRDefault="006B518E" w:rsidP="006B518E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6B518E">
              <w:rPr>
                <w:b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18E" w:rsidRDefault="006B518E" w:rsidP="00CB45E3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  <w:p w:rsidR="006B518E" w:rsidRDefault="006B518E" w:rsidP="00CB45E3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</w:t>
            </w:r>
          </w:p>
          <w:p w:rsidR="006B518E" w:rsidRPr="006B518E" w:rsidRDefault="006B518E" w:rsidP="006B518E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6B518E">
              <w:rPr>
                <w:b/>
                <w:sz w:val="18"/>
                <w:szCs w:val="18"/>
                <w:lang w:eastAsia="en-US"/>
              </w:rPr>
              <w:t>X</w:t>
            </w:r>
          </w:p>
        </w:tc>
      </w:tr>
      <w:tr w:rsidR="006B518E" w:rsidTr="006B518E">
        <w:trPr>
          <w:trHeight w:val="261"/>
        </w:trPr>
        <w:tc>
          <w:tcPr>
            <w:tcW w:w="2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B518E" w:rsidRDefault="006B518E" w:rsidP="00CB45E3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6B518E" w:rsidRDefault="006B518E" w:rsidP="00CB45E3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Ogółem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6B518E" w:rsidRDefault="006B518E" w:rsidP="00CB45E3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8.312.100,00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6B518E" w:rsidRDefault="006B518E" w:rsidP="00CB45E3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8.305.507,99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6B518E" w:rsidRDefault="006B518E" w:rsidP="00CB45E3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1223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6B518E" w:rsidRDefault="006B518E" w:rsidP="00CB45E3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817</w:t>
            </w:r>
          </w:p>
        </w:tc>
      </w:tr>
    </w:tbl>
    <w:p w:rsidR="00FB6A4C" w:rsidRDefault="00FB6A4C" w:rsidP="008B09F7">
      <w:pPr>
        <w:pStyle w:val="Akapitzlist1"/>
        <w:spacing w:line="360" w:lineRule="auto"/>
        <w:ind w:left="0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6B518E" w:rsidRPr="00F12CB8" w:rsidRDefault="006B518E" w:rsidP="008B09F7">
      <w:pPr>
        <w:pStyle w:val="Akapitzlist1"/>
        <w:spacing w:line="360" w:lineRule="auto"/>
        <w:ind w:left="0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50767A" w:rsidRPr="00A366D0" w:rsidRDefault="005F0738" w:rsidP="007E7998">
      <w:pPr>
        <w:pStyle w:val="Akapitzlist1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b/>
          <w:color w:val="E36C0A" w:themeColor="accent6" w:themeShade="BF"/>
          <w:sz w:val="28"/>
          <w:szCs w:val="28"/>
        </w:rPr>
      </w:pPr>
      <w:r w:rsidRPr="00F12CB8">
        <w:rPr>
          <w:rFonts w:asciiTheme="minorHAnsi" w:hAnsiTheme="minorHAnsi" w:cstheme="minorHAnsi"/>
          <w:b/>
          <w:color w:val="31849B" w:themeColor="accent5" w:themeShade="BF"/>
          <w:sz w:val="28"/>
          <w:szCs w:val="28"/>
        </w:rPr>
        <w:lastRenderedPageBreak/>
        <w:t xml:space="preserve"> </w:t>
      </w:r>
      <w:r w:rsidR="0050767A" w:rsidRPr="00A366D0">
        <w:rPr>
          <w:rFonts w:asciiTheme="minorHAnsi" w:hAnsiTheme="minorHAnsi" w:cstheme="minorHAnsi"/>
          <w:b/>
          <w:color w:val="E36C0A" w:themeColor="accent6" w:themeShade="BF"/>
          <w:sz w:val="28"/>
          <w:szCs w:val="28"/>
        </w:rPr>
        <w:t>Monitoring umów</w:t>
      </w:r>
    </w:p>
    <w:p w:rsidR="00EC05FA" w:rsidRPr="00F12CB8" w:rsidRDefault="00EC05FA" w:rsidP="00DD27C2">
      <w:pPr>
        <w:spacing w:line="360" w:lineRule="auto"/>
        <w:jc w:val="both"/>
        <w:rPr>
          <w:rFonts w:cstheme="minorHAnsi"/>
          <w:color w:val="000000"/>
          <w:sz w:val="24"/>
          <w:szCs w:val="24"/>
        </w:rPr>
      </w:pPr>
      <w:r w:rsidRPr="00F12CB8">
        <w:rPr>
          <w:rFonts w:cstheme="minorHAnsi"/>
          <w:color w:val="000000"/>
          <w:sz w:val="24"/>
          <w:szCs w:val="24"/>
        </w:rPr>
        <w:t>Zgodnie z zawartymi umowami w sprawie dokonywania z Funduszu Pracy refundacji kosztów wyposażenia lub doposażenia stanowiska pracy, przyznawania bezrobotnym środków na podjęcie dział</w:t>
      </w:r>
      <w:r w:rsidR="00A534FE" w:rsidRPr="00F12CB8">
        <w:rPr>
          <w:rFonts w:cstheme="minorHAnsi"/>
          <w:color w:val="000000"/>
          <w:sz w:val="24"/>
          <w:szCs w:val="24"/>
        </w:rPr>
        <w:t>alności gospodarczej, realizacji</w:t>
      </w:r>
      <w:r w:rsidRPr="00F12CB8">
        <w:rPr>
          <w:rFonts w:cstheme="minorHAnsi"/>
          <w:color w:val="000000"/>
          <w:sz w:val="24"/>
          <w:szCs w:val="24"/>
        </w:rPr>
        <w:t xml:space="preserve"> staży i </w:t>
      </w:r>
      <w:r w:rsidRPr="00F12CB8">
        <w:rPr>
          <w:rFonts w:cstheme="minorHAnsi"/>
          <w:sz w:val="24"/>
          <w:szCs w:val="24"/>
        </w:rPr>
        <w:t>szkoleń</w:t>
      </w:r>
      <w:r w:rsidR="00A534FE" w:rsidRPr="00F12CB8">
        <w:rPr>
          <w:rFonts w:cstheme="minorHAnsi"/>
          <w:sz w:val="24"/>
          <w:szCs w:val="24"/>
        </w:rPr>
        <w:t>,</w:t>
      </w:r>
      <w:r w:rsidRPr="00F12CB8">
        <w:rPr>
          <w:rFonts w:cstheme="minorHAnsi"/>
          <w:sz w:val="24"/>
          <w:szCs w:val="24"/>
        </w:rPr>
        <w:t xml:space="preserve"> </w:t>
      </w:r>
      <w:r w:rsidRPr="00F12CB8">
        <w:rPr>
          <w:rFonts w:cstheme="minorHAnsi"/>
          <w:color w:val="000000"/>
          <w:sz w:val="24"/>
          <w:szCs w:val="24"/>
        </w:rPr>
        <w:t>przeprowadzono prawidłowość wykonywania umów.</w:t>
      </w:r>
    </w:p>
    <w:p w:rsidR="00EC05FA" w:rsidRPr="00F12CB8" w:rsidRDefault="003D2449" w:rsidP="00DD27C2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u w:val="single"/>
        </w:rPr>
        <w:t>W 2016</w:t>
      </w:r>
      <w:r w:rsidR="008B09F7">
        <w:rPr>
          <w:rFonts w:cstheme="minorHAnsi"/>
          <w:sz w:val="24"/>
          <w:szCs w:val="24"/>
          <w:u w:val="single"/>
        </w:rPr>
        <w:t xml:space="preserve"> </w:t>
      </w:r>
      <w:r w:rsidR="008448B7">
        <w:rPr>
          <w:rFonts w:cstheme="minorHAnsi"/>
          <w:sz w:val="24"/>
          <w:szCs w:val="24"/>
          <w:u w:val="single"/>
        </w:rPr>
        <w:t>r. przeprowadzono 26</w:t>
      </w:r>
      <w:r>
        <w:rPr>
          <w:rFonts w:cstheme="minorHAnsi"/>
          <w:sz w:val="24"/>
          <w:szCs w:val="24"/>
          <w:u w:val="single"/>
        </w:rPr>
        <w:t>1</w:t>
      </w:r>
      <w:r w:rsidR="00835FE9" w:rsidRPr="00F12CB8">
        <w:rPr>
          <w:rFonts w:cstheme="minorHAnsi"/>
          <w:sz w:val="24"/>
          <w:szCs w:val="24"/>
          <w:u w:val="single"/>
        </w:rPr>
        <w:t xml:space="preserve"> monitoringów</w:t>
      </w:r>
      <w:r w:rsidR="00EC05FA" w:rsidRPr="00F12CB8">
        <w:rPr>
          <w:rFonts w:cstheme="minorHAnsi"/>
          <w:sz w:val="24"/>
          <w:szCs w:val="24"/>
          <w:u w:val="single"/>
        </w:rPr>
        <w:t xml:space="preserve"> prawidłowości wykonywania umowy</w:t>
      </w:r>
      <w:r w:rsidR="00EC05FA" w:rsidRPr="00F12CB8">
        <w:rPr>
          <w:rFonts w:cstheme="minorHAnsi"/>
          <w:sz w:val="24"/>
          <w:szCs w:val="24"/>
        </w:rPr>
        <w:t>, z tego:</w:t>
      </w:r>
    </w:p>
    <w:p w:rsidR="00EC05FA" w:rsidRPr="00A366D0" w:rsidRDefault="00650804" w:rsidP="007E7998">
      <w:pPr>
        <w:pStyle w:val="Akapitzlist"/>
        <w:numPr>
          <w:ilvl w:val="0"/>
          <w:numId w:val="12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A366D0">
        <w:rPr>
          <w:rFonts w:cstheme="minorHAnsi"/>
          <w:sz w:val="24"/>
          <w:szCs w:val="24"/>
        </w:rPr>
        <w:t>42</w:t>
      </w:r>
      <w:r w:rsidR="00EC05FA" w:rsidRPr="00A366D0">
        <w:rPr>
          <w:rFonts w:cstheme="minorHAnsi"/>
          <w:sz w:val="24"/>
          <w:szCs w:val="24"/>
        </w:rPr>
        <w:t xml:space="preserve"> wizji lokalu przed zawarciem umowy o przyznanie środków na podjęcie działalności </w:t>
      </w:r>
      <w:r w:rsidR="00EC05FA" w:rsidRPr="00A366D0">
        <w:rPr>
          <w:rFonts w:cstheme="minorHAnsi"/>
          <w:sz w:val="24"/>
          <w:szCs w:val="24"/>
        </w:rPr>
        <w:br/>
        <w:t xml:space="preserve">    gospodarczej,</w:t>
      </w:r>
    </w:p>
    <w:p w:rsidR="00EC05FA" w:rsidRPr="00A366D0" w:rsidRDefault="00650804" w:rsidP="007E7998">
      <w:pPr>
        <w:pStyle w:val="Akapitzlist"/>
        <w:numPr>
          <w:ilvl w:val="0"/>
          <w:numId w:val="12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A366D0">
        <w:rPr>
          <w:rFonts w:cstheme="minorHAnsi"/>
          <w:sz w:val="24"/>
          <w:szCs w:val="24"/>
        </w:rPr>
        <w:t>54</w:t>
      </w:r>
      <w:r w:rsidR="00EC05FA" w:rsidRPr="00A366D0">
        <w:rPr>
          <w:rFonts w:cstheme="minorHAnsi"/>
          <w:sz w:val="24"/>
          <w:szCs w:val="24"/>
        </w:rPr>
        <w:t xml:space="preserve"> kontroli u bezrobotnych prowadzących działalność gospodarczą,</w:t>
      </w:r>
    </w:p>
    <w:p w:rsidR="00EC05FA" w:rsidRPr="00A366D0" w:rsidRDefault="008448B7" w:rsidP="007E7998">
      <w:pPr>
        <w:pStyle w:val="Akapitzlist"/>
        <w:numPr>
          <w:ilvl w:val="0"/>
          <w:numId w:val="12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</w:t>
      </w:r>
      <w:r w:rsidR="00EC05FA" w:rsidRPr="00A366D0">
        <w:rPr>
          <w:rFonts w:cstheme="minorHAnsi"/>
          <w:sz w:val="24"/>
          <w:szCs w:val="24"/>
        </w:rPr>
        <w:t>1 kontroli realizacji staży,</w:t>
      </w:r>
    </w:p>
    <w:p w:rsidR="00EC05FA" w:rsidRPr="00A366D0" w:rsidRDefault="00650804" w:rsidP="007E7998">
      <w:pPr>
        <w:pStyle w:val="Akapitzlist"/>
        <w:numPr>
          <w:ilvl w:val="0"/>
          <w:numId w:val="12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A366D0">
        <w:rPr>
          <w:rFonts w:cstheme="minorHAnsi"/>
          <w:sz w:val="24"/>
          <w:szCs w:val="24"/>
        </w:rPr>
        <w:t>19</w:t>
      </w:r>
      <w:r w:rsidR="00EC05FA" w:rsidRPr="00A366D0">
        <w:rPr>
          <w:rFonts w:cstheme="minorHAnsi"/>
          <w:sz w:val="24"/>
          <w:szCs w:val="24"/>
        </w:rPr>
        <w:t xml:space="preserve"> kontroli realizacji umów wyposażenia lub doposażenia stanowiska pracy,</w:t>
      </w:r>
    </w:p>
    <w:p w:rsidR="00EC05FA" w:rsidRPr="00A366D0" w:rsidRDefault="00650804" w:rsidP="007E7998">
      <w:pPr>
        <w:pStyle w:val="Akapitzlist"/>
        <w:numPr>
          <w:ilvl w:val="0"/>
          <w:numId w:val="12"/>
        </w:numPr>
        <w:tabs>
          <w:tab w:val="left" w:pos="4770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A366D0">
        <w:rPr>
          <w:rFonts w:cstheme="minorHAnsi"/>
          <w:sz w:val="24"/>
          <w:szCs w:val="24"/>
        </w:rPr>
        <w:t>75</w:t>
      </w:r>
      <w:r w:rsidR="00386965" w:rsidRPr="00A366D0">
        <w:rPr>
          <w:rFonts w:cstheme="minorHAnsi"/>
          <w:sz w:val="24"/>
          <w:szCs w:val="24"/>
        </w:rPr>
        <w:t xml:space="preserve"> kontroli</w:t>
      </w:r>
      <w:r w:rsidR="00EC05FA" w:rsidRPr="00A366D0">
        <w:rPr>
          <w:rFonts w:cstheme="minorHAnsi"/>
          <w:sz w:val="24"/>
          <w:szCs w:val="24"/>
        </w:rPr>
        <w:t xml:space="preserve"> realizacji umów szkoleniowych.</w:t>
      </w:r>
    </w:p>
    <w:p w:rsidR="0050767A" w:rsidRPr="00A366D0" w:rsidRDefault="005F0738" w:rsidP="003D2449">
      <w:pPr>
        <w:pStyle w:val="Akapitzlist1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b/>
          <w:color w:val="E36C0A" w:themeColor="accent6" w:themeShade="BF"/>
          <w:sz w:val="28"/>
          <w:szCs w:val="28"/>
        </w:rPr>
      </w:pPr>
      <w:r w:rsidRPr="00A366D0">
        <w:rPr>
          <w:rFonts w:asciiTheme="minorHAnsi" w:hAnsiTheme="minorHAnsi" w:cstheme="minorHAnsi"/>
          <w:b/>
          <w:color w:val="E36C0A" w:themeColor="accent6" w:themeShade="BF"/>
          <w:sz w:val="28"/>
          <w:szCs w:val="28"/>
        </w:rPr>
        <w:t xml:space="preserve"> </w:t>
      </w:r>
      <w:r w:rsidR="0050767A" w:rsidRPr="00A366D0">
        <w:rPr>
          <w:rFonts w:asciiTheme="minorHAnsi" w:hAnsiTheme="minorHAnsi" w:cstheme="minorHAnsi"/>
          <w:b/>
          <w:color w:val="E36C0A" w:themeColor="accent6" w:themeShade="BF"/>
          <w:sz w:val="28"/>
          <w:szCs w:val="28"/>
        </w:rPr>
        <w:t xml:space="preserve">Środki na aktywizację pozyskane z Rezerwy Ministra Rodziny, Pracy </w:t>
      </w:r>
      <w:r w:rsidR="00F62505" w:rsidRPr="00A366D0">
        <w:rPr>
          <w:rFonts w:asciiTheme="minorHAnsi" w:hAnsiTheme="minorHAnsi" w:cstheme="minorHAnsi"/>
          <w:b/>
          <w:color w:val="E36C0A" w:themeColor="accent6" w:themeShade="BF"/>
          <w:sz w:val="28"/>
          <w:szCs w:val="28"/>
        </w:rPr>
        <w:t xml:space="preserve">            </w:t>
      </w:r>
      <w:r w:rsidR="0050767A" w:rsidRPr="00A366D0">
        <w:rPr>
          <w:rFonts w:asciiTheme="minorHAnsi" w:hAnsiTheme="minorHAnsi" w:cstheme="minorHAnsi"/>
          <w:b/>
          <w:color w:val="E36C0A" w:themeColor="accent6" w:themeShade="BF"/>
          <w:sz w:val="28"/>
          <w:szCs w:val="28"/>
        </w:rPr>
        <w:t>i Polityki Społecznej</w:t>
      </w:r>
      <w:r w:rsidR="00A366D0">
        <w:rPr>
          <w:rFonts w:asciiTheme="minorHAnsi" w:hAnsiTheme="minorHAnsi" w:cstheme="minorHAnsi"/>
          <w:b/>
          <w:color w:val="E36C0A" w:themeColor="accent6" w:themeShade="BF"/>
          <w:sz w:val="28"/>
          <w:szCs w:val="28"/>
        </w:rPr>
        <w:t xml:space="preserve"> </w:t>
      </w:r>
    </w:p>
    <w:p w:rsidR="00CA447B" w:rsidRPr="00F12CB8" w:rsidRDefault="00CA447B" w:rsidP="003D2449">
      <w:pPr>
        <w:spacing w:line="360" w:lineRule="auto"/>
        <w:jc w:val="both"/>
        <w:rPr>
          <w:rFonts w:cstheme="minorHAnsi"/>
          <w:sz w:val="24"/>
          <w:szCs w:val="24"/>
        </w:rPr>
      </w:pPr>
      <w:r w:rsidRPr="00F12CB8">
        <w:rPr>
          <w:rFonts w:cstheme="minorHAnsi"/>
          <w:sz w:val="24"/>
          <w:szCs w:val="24"/>
        </w:rPr>
        <w:t>W ramach środków Funduszu Pracy pozyskanych</w:t>
      </w:r>
      <w:r w:rsidR="008C13E5" w:rsidRPr="00F12CB8">
        <w:rPr>
          <w:rFonts w:cstheme="minorHAnsi"/>
          <w:sz w:val="24"/>
          <w:szCs w:val="24"/>
        </w:rPr>
        <w:t xml:space="preserve"> z Rezerwy Ministra w roku 2016</w:t>
      </w:r>
      <w:r w:rsidR="00CE0F64" w:rsidRPr="00F12CB8">
        <w:rPr>
          <w:rFonts w:cstheme="minorHAnsi"/>
          <w:sz w:val="24"/>
          <w:szCs w:val="24"/>
        </w:rPr>
        <w:t xml:space="preserve"> </w:t>
      </w:r>
      <w:r w:rsidR="008C13E5" w:rsidRPr="00F12CB8">
        <w:rPr>
          <w:rFonts w:cstheme="minorHAnsi"/>
          <w:sz w:val="24"/>
          <w:szCs w:val="24"/>
        </w:rPr>
        <w:t>realizowano trzy programy skierowane do:</w:t>
      </w:r>
    </w:p>
    <w:p w:rsidR="008C13E5" w:rsidRPr="008B09F7" w:rsidRDefault="008C13E5" w:rsidP="008B09F7">
      <w:pPr>
        <w:pStyle w:val="Akapitzlist"/>
        <w:numPr>
          <w:ilvl w:val="0"/>
          <w:numId w:val="47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8B09F7">
        <w:rPr>
          <w:rFonts w:cstheme="minorHAnsi"/>
          <w:sz w:val="24"/>
          <w:szCs w:val="24"/>
        </w:rPr>
        <w:t>osób bezrobotnych poniżej 30 roku życia</w:t>
      </w:r>
      <w:r w:rsidR="008B09F7" w:rsidRPr="008B09F7">
        <w:rPr>
          <w:rFonts w:cstheme="minorHAnsi"/>
          <w:sz w:val="24"/>
          <w:szCs w:val="24"/>
        </w:rPr>
        <w:t>;</w:t>
      </w:r>
    </w:p>
    <w:p w:rsidR="009B1D9C" w:rsidRPr="008B09F7" w:rsidRDefault="009B1D9C" w:rsidP="008B09F7">
      <w:pPr>
        <w:pStyle w:val="Akapitzlist"/>
        <w:numPr>
          <w:ilvl w:val="0"/>
          <w:numId w:val="47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8B09F7">
        <w:rPr>
          <w:rFonts w:cstheme="minorHAnsi"/>
          <w:sz w:val="24"/>
          <w:szCs w:val="24"/>
        </w:rPr>
        <w:t>osób bezrobotnych będących w szczególnej sytuacji na rynku pracy, określonych w art. 49 pkt. 2-6 ustawy o promocji zatrudnienia i instytucjach rynku pracy (Dz.U. z 2016</w:t>
      </w:r>
      <w:r w:rsidR="008B09F7" w:rsidRPr="008B09F7">
        <w:rPr>
          <w:rFonts w:cstheme="minorHAnsi"/>
          <w:sz w:val="24"/>
          <w:szCs w:val="24"/>
        </w:rPr>
        <w:t xml:space="preserve"> </w:t>
      </w:r>
      <w:r w:rsidRPr="008B09F7">
        <w:rPr>
          <w:rFonts w:cstheme="minorHAnsi"/>
          <w:sz w:val="24"/>
          <w:szCs w:val="24"/>
        </w:rPr>
        <w:t>r. poz. 645 ze zm.)</w:t>
      </w:r>
      <w:r w:rsidR="008B09F7" w:rsidRPr="008B09F7">
        <w:rPr>
          <w:rFonts w:cstheme="minorHAnsi"/>
          <w:sz w:val="24"/>
          <w:szCs w:val="24"/>
        </w:rPr>
        <w:t>;</w:t>
      </w:r>
    </w:p>
    <w:p w:rsidR="008C13E5" w:rsidRPr="008B09F7" w:rsidRDefault="008C13E5" w:rsidP="008B09F7">
      <w:pPr>
        <w:pStyle w:val="Akapitzlist"/>
        <w:numPr>
          <w:ilvl w:val="0"/>
          <w:numId w:val="47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8B09F7">
        <w:rPr>
          <w:rFonts w:cstheme="minorHAnsi"/>
          <w:sz w:val="24"/>
          <w:szCs w:val="24"/>
        </w:rPr>
        <w:t xml:space="preserve">osób bezrobotnych będących w szczególnej sytuacji na rynku pracy, określonych w art. 49 pkt 2 i 4-6 ustawy o promocji zatrudnienia i instytucjach rynku pracy </w:t>
      </w:r>
      <w:r w:rsidR="00D174BD" w:rsidRPr="008B09F7">
        <w:rPr>
          <w:rFonts w:cstheme="minorHAnsi"/>
          <w:sz w:val="24"/>
          <w:szCs w:val="24"/>
        </w:rPr>
        <w:t>(Dz.U. z 2016</w:t>
      </w:r>
      <w:r w:rsidR="008B09F7" w:rsidRPr="008B09F7">
        <w:rPr>
          <w:rFonts w:cstheme="minorHAnsi"/>
          <w:sz w:val="24"/>
          <w:szCs w:val="24"/>
        </w:rPr>
        <w:t xml:space="preserve"> </w:t>
      </w:r>
      <w:r w:rsidR="00D174BD" w:rsidRPr="008B09F7">
        <w:rPr>
          <w:rFonts w:cstheme="minorHAnsi"/>
          <w:sz w:val="24"/>
          <w:szCs w:val="24"/>
        </w:rPr>
        <w:t>r. poz</w:t>
      </w:r>
      <w:r w:rsidR="008B09F7" w:rsidRPr="008B09F7">
        <w:rPr>
          <w:rFonts w:cstheme="minorHAnsi"/>
          <w:sz w:val="24"/>
          <w:szCs w:val="24"/>
        </w:rPr>
        <w:t>. 645 ze zm.) tj. bezrobotni długotrwale</w:t>
      </w:r>
      <w:r w:rsidR="00D174BD" w:rsidRPr="008B09F7">
        <w:rPr>
          <w:rFonts w:cstheme="minorHAnsi"/>
          <w:sz w:val="24"/>
          <w:szCs w:val="24"/>
        </w:rPr>
        <w:t>, bezrobotni korzystający ze świadczeń pomocy społecznej, bezrobotni niepełnosprawni</w:t>
      </w:r>
      <w:r w:rsidR="008B09F7" w:rsidRPr="008B09F7">
        <w:rPr>
          <w:rFonts w:cstheme="minorHAnsi"/>
          <w:sz w:val="24"/>
          <w:szCs w:val="24"/>
        </w:rPr>
        <w:t>;</w:t>
      </w:r>
    </w:p>
    <w:p w:rsidR="00E55928" w:rsidRDefault="00E55928" w:rsidP="003D2449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E55928" w:rsidRDefault="00E55928" w:rsidP="003D2449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E55928" w:rsidRPr="00F12CB8" w:rsidRDefault="00E55928" w:rsidP="003D2449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CA6B22" w:rsidRPr="00A366D0" w:rsidRDefault="00CA447B" w:rsidP="00CA6B22">
      <w:pPr>
        <w:pStyle w:val="Akapitzlist"/>
        <w:numPr>
          <w:ilvl w:val="0"/>
          <w:numId w:val="9"/>
        </w:numPr>
        <w:spacing w:line="360" w:lineRule="auto"/>
        <w:jc w:val="both"/>
        <w:rPr>
          <w:rFonts w:cstheme="minorHAnsi"/>
          <w:b/>
          <w:color w:val="008000"/>
          <w:sz w:val="24"/>
          <w:szCs w:val="24"/>
        </w:rPr>
      </w:pPr>
      <w:r w:rsidRPr="00F12CB8">
        <w:rPr>
          <w:rFonts w:cstheme="minorHAnsi"/>
          <w:b/>
          <w:color w:val="008000"/>
          <w:sz w:val="24"/>
          <w:szCs w:val="24"/>
        </w:rPr>
        <w:lastRenderedPageBreak/>
        <w:t>Pro</w:t>
      </w:r>
      <w:r w:rsidR="00D174BD" w:rsidRPr="00F12CB8">
        <w:rPr>
          <w:rFonts w:cstheme="minorHAnsi"/>
          <w:b/>
          <w:color w:val="008000"/>
          <w:sz w:val="24"/>
          <w:szCs w:val="24"/>
        </w:rPr>
        <w:t>gram dla bezrobotnych poniżej 30</w:t>
      </w:r>
      <w:r w:rsidRPr="00F12CB8">
        <w:rPr>
          <w:rFonts w:cstheme="minorHAnsi"/>
          <w:b/>
          <w:color w:val="008000"/>
          <w:sz w:val="24"/>
          <w:szCs w:val="24"/>
        </w:rPr>
        <w:t xml:space="preserve"> roku życia</w:t>
      </w:r>
    </w:p>
    <w:tbl>
      <w:tblPr>
        <w:tblStyle w:val="Tabela-Siatka"/>
        <w:tblW w:w="9890" w:type="dxa"/>
        <w:tblLayout w:type="fixed"/>
        <w:tblLook w:val="04A0" w:firstRow="1" w:lastRow="0" w:firstColumn="1" w:lastColumn="0" w:noHBand="0" w:noVBand="1"/>
      </w:tblPr>
      <w:tblGrid>
        <w:gridCol w:w="959"/>
        <w:gridCol w:w="4395"/>
        <w:gridCol w:w="2126"/>
        <w:gridCol w:w="2410"/>
      </w:tblGrid>
      <w:tr w:rsidR="00CA6B22" w:rsidRPr="00F12CB8" w:rsidTr="009B1D9C">
        <w:tc>
          <w:tcPr>
            <w:tcW w:w="959" w:type="dxa"/>
            <w:shd w:val="clear" w:color="auto" w:fill="8DB3E2" w:themeFill="text2" w:themeFillTint="66"/>
          </w:tcPr>
          <w:p w:rsidR="00CA6B22" w:rsidRPr="00F12CB8" w:rsidRDefault="00CA6B22" w:rsidP="00CA6B22">
            <w:pPr>
              <w:spacing w:line="360" w:lineRule="auto"/>
              <w:jc w:val="both"/>
              <w:rPr>
                <w:rFonts w:cstheme="minorHAnsi"/>
                <w:b/>
                <w:color w:val="008000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8DB3E2" w:themeFill="text2" w:themeFillTint="66"/>
          </w:tcPr>
          <w:p w:rsidR="00CA6B22" w:rsidRPr="00F12CB8" w:rsidRDefault="00CA6B22" w:rsidP="00CA6B22">
            <w:pPr>
              <w:spacing w:line="360" w:lineRule="auto"/>
              <w:jc w:val="both"/>
              <w:rPr>
                <w:rFonts w:cstheme="minorHAnsi"/>
                <w:b/>
                <w:color w:val="008000"/>
                <w:sz w:val="24"/>
                <w:szCs w:val="24"/>
              </w:rPr>
            </w:pPr>
            <w:r w:rsidRPr="00F12CB8">
              <w:rPr>
                <w:rFonts w:cstheme="minorHAnsi"/>
                <w:b/>
                <w:sz w:val="24"/>
                <w:szCs w:val="24"/>
              </w:rPr>
              <w:t>Forma aktywizacji</w:t>
            </w:r>
          </w:p>
        </w:tc>
        <w:tc>
          <w:tcPr>
            <w:tcW w:w="2126" w:type="dxa"/>
            <w:shd w:val="clear" w:color="auto" w:fill="8DB3E2" w:themeFill="text2" w:themeFillTint="66"/>
          </w:tcPr>
          <w:p w:rsidR="00CA6B22" w:rsidRPr="00F12CB8" w:rsidRDefault="00CA6B22" w:rsidP="009B1D9C">
            <w:pPr>
              <w:spacing w:line="360" w:lineRule="auto"/>
              <w:jc w:val="right"/>
              <w:rPr>
                <w:rFonts w:cstheme="minorHAnsi"/>
                <w:b/>
                <w:color w:val="008000"/>
                <w:sz w:val="24"/>
                <w:szCs w:val="24"/>
              </w:rPr>
            </w:pPr>
            <w:r w:rsidRPr="00F12CB8">
              <w:rPr>
                <w:rFonts w:cstheme="minorHAnsi"/>
                <w:b/>
                <w:sz w:val="24"/>
                <w:szCs w:val="24"/>
              </w:rPr>
              <w:t>Liczba uczestników</w:t>
            </w:r>
          </w:p>
        </w:tc>
        <w:tc>
          <w:tcPr>
            <w:tcW w:w="2410" w:type="dxa"/>
            <w:shd w:val="clear" w:color="auto" w:fill="8DB3E2" w:themeFill="text2" w:themeFillTint="66"/>
          </w:tcPr>
          <w:p w:rsidR="00CA6B22" w:rsidRPr="00F12CB8" w:rsidRDefault="00CA6B22" w:rsidP="00CA6B22">
            <w:pPr>
              <w:spacing w:line="360" w:lineRule="auto"/>
              <w:jc w:val="right"/>
              <w:rPr>
                <w:rFonts w:cstheme="minorHAnsi"/>
                <w:b/>
                <w:color w:val="008000"/>
                <w:sz w:val="24"/>
                <w:szCs w:val="24"/>
              </w:rPr>
            </w:pPr>
            <w:r w:rsidRPr="00F12CB8">
              <w:rPr>
                <w:rFonts w:cstheme="minorHAnsi"/>
                <w:b/>
                <w:sz w:val="24"/>
                <w:szCs w:val="24"/>
              </w:rPr>
              <w:t>Kwota pozyskana w zł</w:t>
            </w:r>
          </w:p>
        </w:tc>
      </w:tr>
      <w:tr w:rsidR="00CA6B22" w:rsidRPr="00F12CB8" w:rsidTr="009B1D9C">
        <w:tc>
          <w:tcPr>
            <w:tcW w:w="959" w:type="dxa"/>
            <w:shd w:val="clear" w:color="auto" w:fill="DBE5F1" w:themeFill="accent1" w:themeFillTint="33"/>
          </w:tcPr>
          <w:p w:rsidR="00CA6B22" w:rsidRPr="00F12CB8" w:rsidRDefault="00CA6B22" w:rsidP="00CA6B22">
            <w:pPr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12CB8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DBE5F1" w:themeFill="accent1" w:themeFillTint="33"/>
          </w:tcPr>
          <w:p w:rsidR="00CA6B22" w:rsidRPr="00F12CB8" w:rsidRDefault="00CA6B22" w:rsidP="00CA6B22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F12CB8">
              <w:rPr>
                <w:rFonts w:cstheme="minorHAnsi"/>
                <w:sz w:val="24"/>
                <w:szCs w:val="24"/>
              </w:rPr>
              <w:t>Szkolenia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:rsidR="00CA6B22" w:rsidRPr="00F12CB8" w:rsidRDefault="00CA6B22" w:rsidP="009B1D9C">
            <w:pPr>
              <w:spacing w:line="360" w:lineRule="auto"/>
              <w:jc w:val="right"/>
              <w:rPr>
                <w:rFonts w:cstheme="minorHAnsi"/>
                <w:sz w:val="24"/>
                <w:szCs w:val="24"/>
              </w:rPr>
            </w:pPr>
            <w:r w:rsidRPr="00F12CB8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:rsidR="00CA6B22" w:rsidRPr="00F12CB8" w:rsidRDefault="00CA6B22" w:rsidP="00CA6B22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  <w:r w:rsidRPr="00F12CB8">
              <w:rPr>
                <w:rFonts w:cstheme="minorHAnsi"/>
                <w:sz w:val="24"/>
                <w:szCs w:val="24"/>
              </w:rPr>
              <w:t>48.400,00</w:t>
            </w:r>
          </w:p>
        </w:tc>
      </w:tr>
      <w:tr w:rsidR="00CA6B22" w:rsidRPr="00F12CB8" w:rsidTr="009B1D9C">
        <w:tc>
          <w:tcPr>
            <w:tcW w:w="959" w:type="dxa"/>
            <w:shd w:val="clear" w:color="auto" w:fill="DBE5F1" w:themeFill="accent1" w:themeFillTint="33"/>
          </w:tcPr>
          <w:p w:rsidR="00CA6B22" w:rsidRPr="00F12CB8" w:rsidRDefault="00CA6B22" w:rsidP="00CA6B22">
            <w:pPr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12CB8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4395" w:type="dxa"/>
            <w:shd w:val="clear" w:color="auto" w:fill="DBE5F1" w:themeFill="accent1" w:themeFillTint="33"/>
          </w:tcPr>
          <w:p w:rsidR="00CA6B22" w:rsidRPr="00F12CB8" w:rsidRDefault="00CA6B22" w:rsidP="00CA6B22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F12CB8">
              <w:rPr>
                <w:rFonts w:cstheme="minorHAnsi"/>
                <w:sz w:val="24"/>
                <w:szCs w:val="24"/>
              </w:rPr>
              <w:t>Staże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:rsidR="00CA6B22" w:rsidRPr="00F12CB8" w:rsidRDefault="00CA6B22" w:rsidP="009B1D9C">
            <w:pPr>
              <w:spacing w:line="360" w:lineRule="auto"/>
              <w:jc w:val="right"/>
              <w:rPr>
                <w:rFonts w:cstheme="minorHAnsi"/>
                <w:sz w:val="24"/>
                <w:szCs w:val="24"/>
              </w:rPr>
            </w:pPr>
            <w:r w:rsidRPr="00F12CB8">
              <w:rPr>
                <w:rFonts w:cstheme="minorHAnsi"/>
                <w:sz w:val="24"/>
                <w:szCs w:val="24"/>
              </w:rPr>
              <w:t>24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:rsidR="00CA6B22" w:rsidRPr="00F12CB8" w:rsidRDefault="00CA6B22" w:rsidP="00CA6B22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  <w:r w:rsidRPr="00F12CB8">
              <w:rPr>
                <w:rFonts w:cstheme="minorHAnsi"/>
                <w:sz w:val="24"/>
                <w:szCs w:val="24"/>
              </w:rPr>
              <w:t>29.600,00</w:t>
            </w:r>
          </w:p>
        </w:tc>
      </w:tr>
      <w:tr w:rsidR="00CA6B22" w:rsidRPr="00F12CB8" w:rsidTr="009B1D9C">
        <w:tc>
          <w:tcPr>
            <w:tcW w:w="959" w:type="dxa"/>
            <w:shd w:val="clear" w:color="auto" w:fill="DBE5F1" w:themeFill="accent1" w:themeFillTint="33"/>
          </w:tcPr>
          <w:p w:rsidR="00CA6B22" w:rsidRPr="00F12CB8" w:rsidRDefault="009B1D9C" w:rsidP="00CA6B22">
            <w:pPr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12CB8"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4395" w:type="dxa"/>
            <w:shd w:val="clear" w:color="auto" w:fill="DBE5F1" w:themeFill="accent1" w:themeFillTint="33"/>
          </w:tcPr>
          <w:p w:rsidR="00CA6B22" w:rsidRPr="00F12CB8" w:rsidRDefault="00CA6B22" w:rsidP="00CA6B22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F12CB8">
              <w:rPr>
                <w:rFonts w:cstheme="minorHAnsi"/>
                <w:sz w:val="24"/>
                <w:szCs w:val="24"/>
              </w:rPr>
              <w:t>Jednorazowe środki na podjęcie działalności gospodarczej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:rsidR="00CA6B22" w:rsidRPr="00F12CB8" w:rsidRDefault="00CA6B22" w:rsidP="009B1D9C">
            <w:pPr>
              <w:spacing w:line="360" w:lineRule="auto"/>
              <w:jc w:val="right"/>
              <w:rPr>
                <w:rFonts w:cstheme="minorHAnsi"/>
                <w:sz w:val="24"/>
                <w:szCs w:val="24"/>
              </w:rPr>
            </w:pPr>
            <w:r w:rsidRPr="00F12CB8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:rsidR="00CA6B22" w:rsidRPr="00F12CB8" w:rsidRDefault="00CA6B22" w:rsidP="00CA6B22">
            <w:pPr>
              <w:spacing w:line="360" w:lineRule="auto"/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F12CB8">
              <w:rPr>
                <w:rFonts w:cstheme="minorHAnsi"/>
                <w:sz w:val="24"/>
                <w:szCs w:val="24"/>
              </w:rPr>
              <w:t>120.000,00</w:t>
            </w:r>
          </w:p>
        </w:tc>
      </w:tr>
      <w:tr w:rsidR="00CA6B22" w:rsidRPr="00F12CB8" w:rsidTr="009B1D9C">
        <w:tc>
          <w:tcPr>
            <w:tcW w:w="959" w:type="dxa"/>
            <w:shd w:val="clear" w:color="auto" w:fill="DAEEF3" w:themeFill="accent5" w:themeFillTint="33"/>
          </w:tcPr>
          <w:p w:rsidR="00CA6B22" w:rsidRPr="00F12CB8" w:rsidRDefault="00CA6B22" w:rsidP="00CA6B22">
            <w:pPr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12CB8">
              <w:rPr>
                <w:rFonts w:cstheme="minorHAnsi"/>
                <w:b/>
                <w:sz w:val="24"/>
                <w:szCs w:val="24"/>
              </w:rPr>
              <w:t>RAZEM</w:t>
            </w:r>
          </w:p>
        </w:tc>
        <w:tc>
          <w:tcPr>
            <w:tcW w:w="4395" w:type="dxa"/>
            <w:shd w:val="clear" w:color="auto" w:fill="DAEEF3" w:themeFill="accent5" w:themeFillTint="33"/>
          </w:tcPr>
          <w:p w:rsidR="00CA6B22" w:rsidRPr="00F12CB8" w:rsidRDefault="00CA6B22" w:rsidP="00CA6B22">
            <w:pPr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AEEF3" w:themeFill="accent5" w:themeFillTint="33"/>
          </w:tcPr>
          <w:p w:rsidR="00CA6B22" w:rsidRPr="00F12CB8" w:rsidRDefault="00CA6B22" w:rsidP="009B1D9C">
            <w:pPr>
              <w:spacing w:line="360" w:lineRule="auto"/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F12CB8">
              <w:rPr>
                <w:rFonts w:cstheme="minorHAnsi"/>
                <w:b/>
                <w:sz w:val="24"/>
                <w:szCs w:val="24"/>
              </w:rPr>
              <w:t>37</w:t>
            </w:r>
          </w:p>
        </w:tc>
        <w:tc>
          <w:tcPr>
            <w:tcW w:w="2410" w:type="dxa"/>
            <w:shd w:val="clear" w:color="auto" w:fill="DAEEF3" w:themeFill="accent5" w:themeFillTint="33"/>
          </w:tcPr>
          <w:p w:rsidR="00CA6B22" w:rsidRPr="00F12CB8" w:rsidRDefault="00CA6B22" w:rsidP="00CA6B22">
            <w:pPr>
              <w:spacing w:line="360" w:lineRule="auto"/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F12CB8">
              <w:rPr>
                <w:rFonts w:cstheme="minorHAnsi"/>
                <w:b/>
                <w:sz w:val="24"/>
                <w:szCs w:val="24"/>
              </w:rPr>
              <w:t>198.000,00</w:t>
            </w:r>
          </w:p>
        </w:tc>
      </w:tr>
    </w:tbl>
    <w:p w:rsidR="008E6183" w:rsidRPr="00F12CB8" w:rsidRDefault="00CA447B" w:rsidP="00CA447B">
      <w:pPr>
        <w:rPr>
          <w:rFonts w:cstheme="minorHAnsi"/>
          <w:sz w:val="24"/>
          <w:szCs w:val="24"/>
        </w:rPr>
      </w:pPr>
      <w:r w:rsidRPr="00F12CB8">
        <w:rPr>
          <w:rFonts w:cstheme="minorHAnsi"/>
          <w:sz w:val="24"/>
          <w:szCs w:val="24"/>
        </w:rPr>
        <w:t xml:space="preserve">okres </w:t>
      </w:r>
      <w:r w:rsidR="001724C7" w:rsidRPr="00F12CB8">
        <w:rPr>
          <w:rFonts w:cstheme="minorHAnsi"/>
          <w:sz w:val="24"/>
          <w:szCs w:val="24"/>
        </w:rPr>
        <w:t>realizacji programu 20.10.2016</w:t>
      </w:r>
      <w:r w:rsidR="008B09F7">
        <w:rPr>
          <w:rFonts w:cstheme="minorHAnsi"/>
          <w:sz w:val="24"/>
          <w:szCs w:val="24"/>
        </w:rPr>
        <w:t xml:space="preserve"> </w:t>
      </w:r>
      <w:r w:rsidR="001724C7" w:rsidRPr="00F12CB8">
        <w:rPr>
          <w:rFonts w:cstheme="minorHAnsi"/>
          <w:sz w:val="24"/>
          <w:szCs w:val="24"/>
        </w:rPr>
        <w:t>r. – 30.04.2017</w:t>
      </w:r>
      <w:r w:rsidR="008B09F7">
        <w:rPr>
          <w:rFonts w:cstheme="minorHAnsi"/>
          <w:sz w:val="24"/>
          <w:szCs w:val="24"/>
        </w:rPr>
        <w:t xml:space="preserve"> </w:t>
      </w:r>
      <w:r w:rsidRPr="00F12CB8">
        <w:rPr>
          <w:rFonts w:cstheme="minorHAnsi"/>
          <w:sz w:val="24"/>
          <w:szCs w:val="24"/>
        </w:rPr>
        <w:t>r.</w:t>
      </w:r>
      <w:r w:rsidR="001724C7" w:rsidRPr="00F12CB8">
        <w:rPr>
          <w:rFonts w:cstheme="minorHAnsi"/>
          <w:sz w:val="24"/>
          <w:szCs w:val="24"/>
        </w:rPr>
        <w:t>*</w:t>
      </w:r>
    </w:p>
    <w:p w:rsidR="001724C7" w:rsidRPr="00F12CB8" w:rsidRDefault="001724C7" w:rsidP="001724C7">
      <w:pPr>
        <w:pStyle w:val="Akapitzlist2"/>
        <w:numPr>
          <w:ilvl w:val="0"/>
          <w:numId w:val="9"/>
        </w:numPr>
        <w:spacing w:after="0" w:line="360" w:lineRule="auto"/>
        <w:jc w:val="both"/>
        <w:rPr>
          <w:rFonts w:asciiTheme="minorHAnsi" w:hAnsiTheme="minorHAnsi" w:cstheme="minorHAnsi"/>
          <w:b/>
          <w:color w:val="008000"/>
          <w:sz w:val="24"/>
          <w:szCs w:val="24"/>
          <w:lang w:eastAsia="pl-PL"/>
        </w:rPr>
      </w:pPr>
      <w:r w:rsidRPr="00F12CB8">
        <w:rPr>
          <w:rFonts w:asciiTheme="minorHAnsi" w:hAnsiTheme="minorHAnsi" w:cstheme="minorHAnsi"/>
          <w:b/>
          <w:color w:val="007434"/>
          <w:sz w:val="24"/>
          <w:szCs w:val="24"/>
          <w:lang w:eastAsia="pl-PL"/>
        </w:rPr>
        <w:t>Program dla osób będących w szczególnej sytuacji na rynku pracy określonych w art. 49 pkt. 2-6 ustawy o promocji zatrudnienia i instytucjach rynku pracy (Dz.U. z 2016r. poz.645 ze zm.)</w:t>
      </w:r>
    </w:p>
    <w:tbl>
      <w:tblPr>
        <w:tblStyle w:val="Tabela-Siatka"/>
        <w:tblW w:w="9890" w:type="dxa"/>
        <w:tblLayout w:type="fixed"/>
        <w:tblLook w:val="04A0" w:firstRow="1" w:lastRow="0" w:firstColumn="1" w:lastColumn="0" w:noHBand="0" w:noVBand="1"/>
      </w:tblPr>
      <w:tblGrid>
        <w:gridCol w:w="959"/>
        <w:gridCol w:w="4395"/>
        <w:gridCol w:w="2126"/>
        <w:gridCol w:w="2410"/>
      </w:tblGrid>
      <w:tr w:rsidR="009B1D9C" w:rsidRPr="00F12CB8" w:rsidTr="001A6D77">
        <w:tc>
          <w:tcPr>
            <w:tcW w:w="959" w:type="dxa"/>
            <w:shd w:val="clear" w:color="auto" w:fill="8DB3E2" w:themeFill="text2" w:themeFillTint="66"/>
          </w:tcPr>
          <w:p w:rsidR="009B1D9C" w:rsidRPr="00F12CB8" w:rsidRDefault="009B1D9C" w:rsidP="001A6D77">
            <w:pPr>
              <w:spacing w:line="360" w:lineRule="auto"/>
              <w:jc w:val="both"/>
              <w:rPr>
                <w:rFonts w:cstheme="minorHAnsi"/>
                <w:b/>
                <w:color w:val="008000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8DB3E2" w:themeFill="text2" w:themeFillTint="66"/>
          </w:tcPr>
          <w:p w:rsidR="009B1D9C" w:rsidRPr="00F12CB8" w:rsidRDefault="009B1D9C" w:rsidP="001A6D77">
            <w:pPr>
              <w:spacing w:line="360" w:lineRule="auto"/>
              <w:jc w:val="both"/>
              <w:rPr>
                <w:rFonts w:cstheme="minorHAnsi"/>
                <w:b/>
                <w:color w:val="008000"/>
                <w:sz w:val="24"/>
                <w:szCs w:val="24"/>
              </w:rPr>
            </w:pPr>
            <w:r w:rsidRPr="00F12CB8">
              <w:rPr>
                <w:rFonts w:cstheme="minorHAnsi"/>
                <w:b/>
                <w:sz w:val="24"/>
                <w:szCs w:val="24"/>
              </w:rPr>
              <w:t>Forma aktywizacji</w:t>
            </w:r>
          </w:p>
        </w:tc>
        <w:tc>
          <w:tcPr>
            <w:tcW w:w="2126" w:type="dxa"/>
            <w:shd w:val="clear" w:color="auto" w:fill="8DB3E2" w:themeFill="text2" w:themeFillTint="66"/>
          </w:tcPr>
          <w:p w:rsidR="009B1D9C" w:rsidRPr="00F12CB8" w:rsidRDefault="009B1D9C" w:rsidP="001A6D77">
            <w:pPr>
              <w:spacing w:line="360" w:lineRule="auto"/>
              <w:jc w:val="right"/>
              <w:rPr>
                <w:rFonts w:cstheme="minorHAnsi"/>
                <w:b/>
                <w:color w:val="008000"/>
                <w:sz w:val="24"/>
                <w:szCs w:val="24"/>
              </w:rPr>
            </w:pPr>
            <w:r w:rsidRPr="00F12CB8">
              <w:rPr>
                <w:rFonts w:cstheme="minorHAnsi"/>
                <w:b/>
                <w:sz w:val="24"/>
                <w:szCs w:val="24"/>
              </w:rPr>
              <w:t>Liczba uczestników</w:t>
            </w:r>
          </w:p>
        </w:tc>
        <w:tc>
          <w:tcPr>
            <w:tcW w:w="2410" w:type="dxa"/>
            <w:shd w:val="clear" w:color="auto" w:fill="8DB3E2" w:themeFill="text2" w:themeFillTint="66"/>
          </w:tcPr>
          <w:p w:rsidR="009B1D9C" w:rsidRPr="00F12CB8" w:rsidRDefault="009B1D9C" w:rsidP="001A6D77">
            <w:pPr>
              <w:spacing w:line="360" w:lineRule="auto"/>
              <w:jc w:val="right"/>
              <w:rPr>
                <w:rFonts w:cstheme="minorHAnsi"/>
                <w:b/>
                <w:color w:val="008000"/>
                <w:sz w:val="24"/>
                <w:szCs w:val="24"/>
              </w:rPr>
            </w:pPr>
            <w:r w:rsidRPr="00F12CB8">
              <w:rPr>
                <w:rFonts w:cstheme="minorHAnsi"/>
                <w:b/>
                <w:sz w:val="24"/>
                <w:szCs w:val="24"/>
              </w:rPr>
              <w:t>Kwota pozyskana w zł</w:t>
            </w:r>
          </w:p>
        </w:tc>
      </w:tr>
      <w:tr w:rsidR="009B1D9C" w:rsidRPr="00F12CB8" w:rsidTr="001A6D77">
        <w:tc>
          <w:tcPr>
            <w:tcW w:w="959" w:type="dxa"/>
            <w:shd w:val="clear" w:color="auto" w:fill="DBE5F1" w:themeFill="accent1" w:themeFillTint="33"/>
          </w:tcPr>
          <w:p w:rsidR="009B1D9C" w:rsidRPr="00F12CB8" w:rsidRDefault="009B1D9C" w:rsidP="001A6D77">
            <w:pPr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12CB8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DBE5F1" w:themeFill="accent1" w:themeFillTint="33"/>
          </w:tcPr>
          <w:p w:rsidR="009B1D9C" w:rsidRPr="00F12CB8" w:rsidRDefault="009B1D9C" w:rsidP="001A6D7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F12CB8">
              <w:rPr>
                <w:rFonts w:cstheme="minorHAnsi"/>
                <w:sz w:val="24"/>
                <w:szCs w:val="24"/>
              </w:rPr>
              <w:t>Szkolenia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:rsidR="009B1D9C" w:rsidRPr="00F12CB8" w:rsidRDefault="009B1D9C" w:rsidP="001A6D77">
            <w:pPr>
              <w:spacing w:line="360" w:lineRule="auto"/>
              <w:jc w:val="right"/>
              <w:rPr>
                <w:rFonts w:cstheme="minorHAnsi"/>
                <w:sz w:val="24"/>
                <w:szCs w:val="24"/>
              </w:rPr>
            </w:pPr>
            <w:r w:rsidRPr="00F12CB8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:rsidR="009B1D9C" w:rsidRPr="00F12CB8" w:rsidRDefault="009B1D9C" w:rsidP="001A6D77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  <w:r w:rsidRPr="00F12CB8">
              <w:rPr>
                <w:rFonts w:cstheme="minorHAnsi"/>
                <w:sz w:val="24"/>
                <w:szCs w:val="24"/>
              </w:rPr>
              <w:t>29.200,00</w:t>
            </w:r>
          </w:p>
        </w:tc>
      </w:tr>
      <w:tr w:rsidR="009B1D9C" w:rsidRPr="00F12CB8" w:rsidTr="001A6D77">
        <w:tc>
          <w:tcPr>
            <w:tcW w:w="959" w:type="dxa"/>
            <w:shd w:val="clear" w:color="auto" w:fill="DBE5F1" w:themeFill="accent1" w:themeFillTint="33"/>
          </w:tcPr>
          <w:p w:rsidR="009B1D9C" w:rsidRPr="00F12CB8" w:rsidRDefault="009B1D9C" w:rsidP="001A6D77">
            <w:pPr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12CB8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4395" w:type="dxa"/>
            <w:shd w:val="clear" w:color="auto" w:fill="DBE5F1" w:themeFill="accent1" w:themeFillTint="33"/>
          </w:tcPr>
          <w:p w:rsidR="009B1D9C" w:rsidRPr="00F12CB8" w:rsidRDefault="009B1D9C" w:rsidP="001A6D7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F12CB8">
              <w:rPr>
                <w:rFonts w:cstheme="minorHAnsi"/>
                <w:sz w:val="24"/>
                <w:szCs w:val="24"/>
              </w:rPr>
              <w:t>Staże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:rsidR="009B1D9C" w:rsidRPr="00F12CB8" w:rsidRDefault="00520ED1" w:rsidP="001A6D77">
            <w:pPr>
              <w:spacing w:line="360" w:lineRule="auto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56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:rsidR="009B1D9C" w:rsidRPr="00F12CB8" w:rsidRDefault="009B1D9C" w:rsidP="001A6D77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  <w:r w:rsidRPr="00F12CB8">
              <w:rPr>
                <w:rFonts w:cstheme="minorHAnsi"/>
                <w:sz w:val="24"/>
                <w:szCs w:val="24"/>
              </w:rPr>
              <w:t>278.200,00</w:t>
            </w:r>
          </w:p>
        </w:tc>
      </w:tr>
      <w:tr w:rsidR="009B1D9C" w:rsidRPr="00F12CB8" w:rsidTr="001A6D77">
        <w:tc>
          <w:tcPr>
            <w:tcW w:w="959" w:type="dxa"/>
            <w:shd w:val="clear" w:color="auto" w:fill="DBE5F1" w:themeFill="accent1" w:themeFillTint="33"/>
          </w:tcPr>
          <w:p w:rsidR="009B1D9C" w:rsidRPr="00F12CB8" w:rsidRDefault="009B1D9C" w:rsidP="001A6D77">
            <w:pPr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12CB8"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4395" w:type="dxa"/>
            <w:shd w:val="clear" w:color="auto" w:fill="DBE5F1" w:themeFill="accent1" w:themeFillTint="33"/>
          </w:tcPr>
          <w:p w:rsidR="009B1D9C" w:rsidRPr="00F12CB8" w:rsidRDefault="009B1D9C" w:rsidP="001A6D7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F12CB8">
              <w:rPr>
                <w:rFonts w:cstheme="minorHAnsi"/>
                <w:sz w:val="24"/>
                <w:szCs w:val="24"/>
              </w:rPr>
              <w:t>Jednorazowe środki na podjęcie działalności gospodarczej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:rsidR="009B1D9C" w:rsidRPr="00F12CB8" w:rsidRDefault="009B1D9C" w:rsidP="001A6D77">
            <w:pPr>
              <w:spacing w:line="360" w:lineRule="auto"/>
              <w:jc w:val="right"/>
              <w:rPr>
                <w:rFonts w:cstheme="minorHAnsi"/>
                <w:sz w:val="24"/>
                <w:szCs w:val="24"/>
              </w:rPr>
            </w:pPr>
            <w:r w:rsidRPr="00F12CB8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:rsidR="009B1D9C" w:rsidRPr="00F12CB8" w:rsidRDefault="009B1D9C" w:rsidP="001A6D77">
            <w:pPr>
              <w:spacing w:line="360" w:lineRule="auto"/>
              <w:jc w:val="right"/>
              <w:rPr>
                <w:rFonts w:cstheme="minorHAnsi"/>
                <w:sz w:val="24"/>
                <w:szCs w:val="24"/>
              </w:rPr>
            </w:pPr>
            <w:r w:rsidRPr="00F12CB8">
              <w:rPr>
                <w:rFonts w:cstheme="minorHAnsi"/>
                <w:sz w:val="24"/>
                <w:szCs w:val="24"/>
              </w:rPr>
              <w:t>360.000,00</w:t>
            </w:r>
          </w:p>
        </w:tc>
      </w:tr>
      <w:tr w:rsidR="009B1D9C" w:rsidRPr="00F12CB8" w:rsidTr="001A6D77">
        <w:tc>
          <w:tcPr>
            <w:tcW w:w="959" w:type="dxa"/>
            <w:shd w:val="clear" w:color="auto" w:fill="DBE5F1" w:themeFill="accent1" w:themeFillTint="33"/>
          </w:tcPr>
          <w:p w:rsidR="009B1D9C" w:rsidRPr="00F12CB8" w:rsidRDefault="009B1D9C" w:rsidP="001A6D77">
            <w:pPr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12CB8">
              <w:rPr>
                <w:rFonts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4395" w:type="dxa"/>
            <w:shd w:val="clear" w:color="auto" w:fill="DBE5F1" w:themeFill="accent1" w:themeFillTint="33"/>
          </w:tcPr>
          <w:p w:rsidR="009B1D9C" w:rsidRPr="00F12CB8" w:rsidRDefault="009B1D9C" w:rsidP="001A6D77">
            <w:pPr>
              <w:rPr>
                <w:rFonts w:cstheme="minorHAnsi"/>
                <w:sz w:val="24"/>
                <w:szCs w:val="24"/>
              </w:rPr>
            </w:pPr>
            <w:r w:rsidRPr="00F12CB8">
              <w:rPr>
                <w:rFonts w:cstheme="minorHAnsi"/>
                <w:sz w:val="24"/>
                <w:szCs w:val="24"/>
              </w:rPr>
              <w:t>Roboty publiczne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:rsidR="009B1D9C" w:rsidRPr="00F12CB8" w:rsidRDefault="009B1D9C" w:rsidP="001A6D77">
            <w:pPr>
              <w:spacing w:line="360" w:lineRule="auto"/>
              <w:jc w:val="right"/>
              <w:rPr>
                <w:rFonts w:cstheme="minorHAnsi"/>
                <w:sz w:val="24"/>
                <w:szCs w:val="24"/>
              </w:rPr>
            </w:pPr>
            <w:r w:rsidRPr="00F12CB8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:rsidR="009B1D9C" w:rsidRPr="00F12CB8" w:rsidRDefault="009B1D9C" w:rsidP="001A6D77">
            <w:pPr>
              <w:spacing w:line="360" w:lineRule="auto"/>
              <w:jc w:val="right"/>
              <w:rPr>
                <w:rFonts w:cstheme="minorHAnsi"/>
                <w:sz w:val="24"/>
                <w:szCs w:val="24"/>
              </w:rPr>
            </w:pPr>
            <w:r w:rsidRPr="00F12CB8">
              <w:rPr>
                <w:rFonts w:cstheme="minorHAnsi"/>
                <w:sz w:val="24"/>
                <w:szCs w:val="24"/>
              </w:rPr>
              <w:t>18.000,00</w:t>
            </w:r>
          </w:p>
        </w:tc>
      </w:tr>
      <w:tr w:rsidR="009B1D9C" w:rsidRPr="00F12CB8" w:rsidTr="001A6D77">
        <w:tc>
          <w:tcPr>
            <w:tcW w:w="959" w:type="dxa"/>
            <w:shd w:val="clear" w:color="auto" w:fill="DBE5F1" w:themeFill="accent1" w:themeFillTint="33"/>
          </w:tcPr>
          <w:p w:rsidR="009B1D9C" w:rsidRPr="00F12CB8" w:rsidRDefault="009B1D9C" w:rsidP="001A6D77">
            <w:pPr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12CB8">
              <w:rPr>
                <w:rFonts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4395" w:type="dxa"/>
            <w:shd w:val="clear" w:color="auto" w:fill="DBE5F1" w:themeFill="accent1" w:themeFillTint="33"/>
          </w:tcPr>
          <w:p w:rsidR="009B1D9C" w:rsidRPr="00F12CB8" w:rsidRDefault="009B1D9C" w:rsidP="001A6D77">
            <w:pPr>
              <w:rPr>
                <w:rFonts w:cstheme="minorHAnsi"/>
                <w:sz w:val="24"/>
                <w:szCs w:val="24"/>
              </w:rPr>
            </w:pPr>
            <w:r w:rsidRPr="00F12CB8">
              <w:rPr>
                <w:rFonts w:cstheme="minorHAnsi"/>
                <w:sz w:val="24"/>
                <w:szCs w:val="24"/>
              </w:rPr>
              <w:t>Prace interwencyjne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:rsidR="009B1D9C" w:rsidRPr="00F12CB8" w:rsidRDefault="009B1D9C" w:rsidP="001A6D77">
            <w:pPr>
              <w:spacing w:line="360" w:lineRule="auto"/>
              <w:jc w:val="right"/>
              <w:rPr>
                <w:rFonts w:cstheme="minorHAnsi"/>
                <w:sz w:val="24"/>
                <w:szCs w:val="24"/>
              </w:rPr>
            </w:pPr>
            <w:r w:rsidRPr="00F12CB8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:rsidR="009B1D9C" w:rsidRPr="00F12CB8" w:rsidRDefault="009B1D9C" w:rsidP="001A6D77">
            <w:pPr>
              <w:spacing w:line="360" w:lineRule="auto"/>
              <w:jc w:val="right"/>
              <w:rPr>
                <w:rFonts w:cstheme="minorHAnsi"/>
                <w:sz w:val="24"/>
                <w:szCs w:val="24"/>
              </w:rPr>
            </w:pPr>
            <w:r w:rsidRPr="00F12CB8">
              <w:rPr>
                <w:rFonts w:cstheme="minorHAnsi"/>
                <w:sz w:val="24"/>
                <w:szCs w:val="24"/>
              </w:rPr>
              <w:t>6.800,00</w:t>
            </w:r>
          </w:p>
        </w:tc>
      </w:tr>
      <w:tr w:rsidR="009B1D9C" w:rsidRPr="00F12CB8" w:rsidTr="001A6D77">
        <w:tc>
          <w:tcPr>
            <w:tcW w:w="959" w:type="dxa"/>
            <w:shd w:val="clear" w:color="auto" w:fill="DAEEF3" w:themeFill="accent5" w:themeFillTint="33"/>
          </w:tcPr>
          <w:p w:rsidR="009B1D9C" w:rsidRPr="00F12CB8" w:rsidRDefault="009B1D9C" w:rsidP="001A6D77">
            <w:pPr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12CB8">
              <w:rPr>
                <w:rFonts w:cstheme="minorHAnsi"/>
                <w:b/>
                <w:sz w:val="24"/>
                <w:szCs w:val="24"/>
              </w:rPr>
              <w:t>RAZEM</w:t>
            </w:r>
          </w:p>
        </w:tc>
        <w:tc>
          <w:tcPr>
            <w:tcW w:w="4395" w:type="dxa"/>
            <w:shd w:val="clear" w:color="auto" w:fill="DAEEF3" w:themeFill="accent5" w:themeFillTint="33"/>
          </w:tcPr>
          <w:p w:rsidR="009B1D9C" w:rsidRPr="00F12CB8" w:rsidRDefault="009B1D9C" w:rsidP="001A6D77">
            <w:pPr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AEEF3" w:themeFill="accent5" w:themeFillTint="33"/>
          </w:tcPr>
          <w:p w:rsidR="009B1D9C" w:rsidRPr="00F12CB8" w:rsidRDefault="00520ED1" w:rsidP="001A6D77">
            <w:pPr>
              <w:spacing w:line="360" w:lineRule="auto"/>
              <w:jc w:val="righ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89</w:t>
            </w:r>
          </w:p>
        </w:tc>
        <w:tc>
          <w:tcPr>
            <w:tcW w:w="2410" w:type="dxa"/>
            <w:shd w:val="clear" w:color="auto" w:fill="DAEEF3" w:themeFill="accent5" w:themeFillTint="33"/>
          </w:tcPr>
          <w:p w:rsidR="009B1D9C" w:rsidRPr="00F12CB8" w:rsidRDefault="009B1D9C" w:rsidP="001A6D77">
            <w:pPr>
              <w:spacing w:line="360" w:lineRule="auto"/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F12CB8">
              <w:rPr>
                <w:rFonts w:cstheme="minorHAnsi"/>
                <w:b/>
                <w:sz w:val="24"/>
                <w:szCs w:val="24"/>
              </w:rPr>
              <w:t>692.200,00</w:t>
            </w:r>
          </w:p>
        </w:tc>
      </w:tr>
    </w:tbl>
    <w:p w:rsidR="009B1D9C" w:rsidRPr="00E55928" w:rsidRDefault="009B1D9C" w:rsidP="00E55928">
      <w:pPr>
        <w:pStyle w:val="Akapitzlist2"/>
        <w:spacing w:after="0" w:line="360" w:lineRule="auto"/>
        <w:ind w:left="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F12CB8">
        <w:rPr>
          <w:rFonts w:asciiTheme="minorHAnsi" w:hAnsiTheme="minorHAnsi" w:cstheme="minorHAnsi"/>
          <w:sz w:val="24"/>
          <w:szCs w:val="24"/>
          <w:lang w:eastAsia="pl-PL"/>
        </w:rPr>
        <w:t>okres realizacji programu 01.0</w:t>
      </w:r>
      <w:r w:rsidR="00E55928">
        <w:rPr>
          <w:rFonts w:asciiTheme="minorHAnsi" w:hAnsiTheme="minorHAnsi" w:cstheme="minorHAnsi"/>
          <w:sz w:val="24"/>
          <w:szCs w:val="24"/>
          <w:lang w:eastAsia="pl-PL"/>
        </w:rPr>
        <w:t>6.2016</w:t>
      </w:r>
      <w:r w:rsidR="008B09F7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E55928">
        <w:rPr>
          <w:rFonts w:asciiTheme="minorHAnsi" w:hAnsiTheme="minorHAnsi" w:cstheme="minorHAnsi"/>
          <w:sz w:val="24"/>
          <w:szCs w:val="24"/>
          <w:lang w:eastAsia="pl-PL"/>
        </w:rPr>
        <w:t>r. – 31.12.2016</w:t>
      </w:r>
      <w:r w:rsidR="008B09F7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E55928">
        <w:rPr>
          <w:rFonts w:asciiTheme="minorHAnsi" w:hAnsiTheme="minorHAnsi" w:cstheme="minorHAnsi"/>
          <w:sz w:val="24"/>
          <w:szCs w:val="24"/>
          <w:lang w:eastAsia="pl-PL"/>
        </w:rPr>
        <w:t xml:space="preserve">r. </w:t>
      </w:r>
    </w:p>
    <w:p w:rsidR="002F4E4D" w:rsidRPr="00E55928" w:rsidRDefault="00CA447B" w:rsidP="002F4E4D">
      <w:pPr>
        <w:pStyle w:val="Akapitzlist"/>
        <w:numPr>
          <w:ilvl w:val="0"/>
          <w:numId w:val="9"/>
        </w:numPr>
        <w:spacing w:line="360" w:lineRule="auto"/>
        <w:jc w:val="both"/>
        <w:rPr>
          <w:rFonts w:cstheme="minorHAnsi"/>
          <w:b/>
          <w:color w:val="007434"/>
          <w:sz w:val="24"/>
          <w:szCs w:val="24"/>
        </w:rPr>
      </w:pPr>
      <w:r w:rsidRPr="00F12CB8">
        <w:rPr>
          <w:rFonts w:cstheme="minorHAnsi"/>
          <w:b/>
          <w:color w:val="007434"/>
          <w:sz w:val="24"/>
          <w:szCs w:val="24"/>
        </w:rPr>
        <w:t>Program dla osób będących w szczególnej sytuacji na rynku pracy</w:t>
      </w:r>
      <w:r w:rsidR="002F4E4D" w:rsidRPr="00F12CB8">
        <w:rPr>
          <w:rFonts w:cstheme="minorHAnsi"/>
          <w:b/>
          <w:color w:val="007434"/>
          <w:sz w:val="24"/>
          <w:szCs w:val="24"/>
        </w:rPr>
        <w:t>, określonych w art. 49 pkt 2 i 4-6 ustawy o promocji zatrudnienia i instytucjach rynku pracy (Dz.U. z 2016r. poz</w:t>
      </w:r>
      <w:r w:rsidR="008B09F7">
        <w:rPr>
          <w:rFonts w:cstheme="minorHAnsi"/>
          <w:b/>
          <w:color w:val="007434"/>
          <w:sz w:val="24"/>
          <w:szCs w:val="24"/>
        </w:rPr>
        <w:t>. 645 ze zm.) tj. bezrobotni długotrwale</w:t>
      </w:r>
      <w:r w:rsidR="002F4E4D" w:rsidRPr="00F12CB8">
        <w:rPr>
          <w:rFonts w:cstheme="minorHAnsi"/>
          <w:b/>
          <w:color w:val="007434"/>
          <w:sz w:val="24"/>
          <w:szCs w:val="24"/>
        </w:rPr>
        <w:t>, bezrobotni korzystający ze świadczeń pomocy społecznej, bezrobotni niepełnosprawni</w:t>
      </w:r>
    </w:p>
    <w:tbl>
      <w:tblPr>
        <w:tblStyle w:val="Tabela-Siatka"/>
        <w:tblW w:w="9890" w:type="dxa"/>
        <w:tblLayout w:type="fixed"/>
        <w:tblLook w:val="04A0" w:firstRow="1" w:lastRow="0" w:firstColumn="1" w:lastColumn="0" w:noHBand="0" w:noVBand="1"/>
      </w:tblPr>
      <w:tblGrid>
        <w:gridCol w:w="959"/>
        <w:gridCol w:w="4395"/>
        <w:gridCol w:w="2126"/>
        <w:gridCol w:w="2410"/>
      </w:tblGrid>
      <w:tr w:rsidR="002F4E4D" w:rsidRPr="00F12CB8" w:rsidTr="001A6D77">
        <w:tc>
          <w:tcPr>
            <w:tcW w:w="959" w:type="dxa"/>
            <w:shd w:val="clear" w:color="auto" w:fill="8DB3E2" w:themeFill="text2" w:themeFillTint="66"/>
          </w:tcPr>
          <w:p w:rsidR="002F4E4D" w:rsidRPr="00F12CB8" w:rsidRDefault="002F4E4D" w:rsidP="001A6D77">
            <w:pPr>
              <w:spacing w:line="360" w:lineRule="auto"/>
              <w:jc w:val="both"/>
              <w:rPr>
                <w:rFonts w:cstheme="minorHAnsi"/>
                <w:b/>
                <w:color w:val="008000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8DB3E2" w:themeFill="text2" w:themeFillTint="66"/>
          </w:tcPr>
          <w:p w:rsidR="002F4E4D" w:rsidRPr="00F12CB8" w:rsidRDefault="002F4E4D" w:rsidP="001A6D77">
            <w:pPr>
              <w:spacing w:line="360" w:lineRule="auto"/>
              <w:jc w:val="both"/>
              <w:rPr>
                <w:rFonts w:cstheme="minorHAnsi"/>
                <w:b/>
                <w:color w:val="008000"/>
                <w:sz w:val="24"/>
                <w:szCs w:val="24"/>
              </w:rPr>
            </w:pPr>
            <w:r w:rsidRPr="00F12CB8">
              <w:rPr>
                <w:rFonts w:cstheme="minorHAnsi"/>
                <w:b/>
                <w:sz w:val="24"/>
                <w:szCs w:val="24"/>
              </w:rPr>
              <w:t>Forma aktywizacji</w:t>
            </w:r>
          </w:p>
        </w:tc>
        <w:tc>
          <w:tcPr>
            <w:tcW w:w="2126" w:type="dxa"/>
            <w:shd w:val="clear" w:color="auto" w:fill="8DB3E2" w:themeFill="text2" w:themeFillTint="66"/>
          </w:tcPr>
          <w:p w:rsidR="002F4E4D" w:rsidRPr="00F12CB8" w:rsidRDefault="002F4E4D" w:rsidP="001A6D77">
            <w:pPr>
              <w:spacing w:line="360" w:lineRule="auto"/>
              <w:jc w:val="right"/>
              <w:rPr>
                <w:rFonts w:cstheme="minorHAnsi"/>
                <w:b/>
                <w:color w:val="008000"/>
                <w:sz w:val="24"/>
                <w:szCs w:val="24"/>
              </w:rPr>
            </w:pPr>
            <w:r w:rsidRPr="00F12CB8">
              <w:rPr>
                <w:rFonts w:cstheme="minorHAnsi"/>
                <w:b/>
                <w:sz w:val="24"/>
                <w:szCs w:val="24"/>
              </w:rPr>
              <w:t>Liczba uczestników</w:t>
            </w:r>
          </w:p>
        </w:tc>
        <w:tc>
          <w:tcPr>
            <w:tcW w:w="2410" w:type="dxa"/>
            <w:shd w:val="clear" w:color="auto" w:fill="8DB3E2" w:themeFill="text2" w:themeFillTint="66"/>
          </w:tcPr>
          <w:p w:rsidR="002F4E4D" w:rsidRPr="00F12CB8" w:rsidRDefault="002F4E4D" w:rsidP="001A6D77">
            <w:pPr>
              <w:spacing w:line="360" w:lineRule="auto"/>
              <w:jc w:val="right"/>
              <w:rPr>
                <w:rFonts w:cstheme="minorHAnsi"/>
                <w:b/>
                <w:color w:val="008000"/>
                <w:sz w:val="24"/>
                <w:szCs w:val="24"/>
              </w:rPr>
            </w:pPr>
            <w:r w:rsidRPr="00F12CB8">
              <w:rPr>
                <w:rFonts w:cstheme="minorHAnsi"/>
                <w:b/>
                <w:sz w:val="24"/>
                <w:szCs w:val="24"/>
              </w:rPr>
              <w:t>Kwota pozyskana w zł</w:t>
            </w:r>
          </w:p>
        </w:tc>
      </w:tr>
      <w:tr w:rsidR="002F4E4D" w:rsidRPr="00F12CB8" w:rsidTr="001A6D77">
        <w:tc>
          <w:tcPr>
            <w:tcW w:w="959" w:type="dxa"/>
            <w:shd w:val="clear" w:color="auto" w:fill="DBE5F1" w:themeFill="accent1" w:themeFillTint="33"/>
          </w:tcPr>
          <w:p w:rsidR="002F4E4D" w:rsidRPr="00F12CB8" w:rsidRDefault="002F4E4D" w:rsidP="001A6D77">
            <w:pPr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12CB8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DBE5F1" w:themeFill="accent1" w:themeFillTint="33"/>
          </w:tcPr>
          <w:p w:rsidR="002F4E4D" w:rsidRPr="00F12CB8" w:rsidRDefault="002F4E4D" w:rsidP="001A6D7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F12CB8">
              <w:rPr>
                <w:rFonts w:cstheme="minorHAnsi"/>
                <w:sz w:val="24"/>
                <w:szCs w:val="24"/>
              </w:rPr>
              <w:t>Szkolenia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:rsidR="002F4E4D" w:rsidRPr="00F12CB8" w:rsidRDefault="002F4E4D" w:rsidP="001A6D77">
            <w:pPr>
              <w:spacing w:line="360" w:lineRule="auto"/>
              <w:jc w:val="right"/>
              <w:rPr>
                <w:rFonts w:cstheme="minorHAnsi"/>
                <w:sz w:val="24"/>
                <w:szCs w:val="24"/>
              </w:rPr>
            </w:pPr>
            <w:r w:rsidRPr="00F12CB8">
              <w:rPr>
                <w:rFonts w:cstheme="minorHAnsi"/>
                <w:sz w:val="24"/>
                <w:szCs w:val="24"/>
              </w:rPr>
              <w:t>47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:rsidR="002F4E4D" w:rsidRPr="00F12CB8" w:rsidRDefault="002F4E4D" w:rsidP="001A6D77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  <w:r w:rsidRPr="00F12CB8">
              <w:rPr>
                <w:rFonts w:cstheme="minorHAnsi"/>
                <w:sz w:val="24"/>
                <w:szCs w:val="24"/>
              </w:rPr>
              <w:t>122.000,00</w:t>
            </w:r>
          </w:p>
        </w:tc>
      </w:tr>
      <w:tr w:rsidR="002F4E4D" w:rsidRPr="00F12CB8" w:rsidTr="001A6D77">
        <w:tc>
          <w:tcPr>
            <w:tcW w:w="959" w:type="dxa"/>
            <w:shd w:val="clear" w:color="auto" w:fill="DBE5F1" w:themeFill="accent1" w:themeFillTint="33"/>
          </w:tcPr>
          <w:p w:rsidR="002F4E4D" w:rsidRPr="00F12CB8" w:rsidRDefault="002F4E4D" w:rsidP="001A6D77">
            <w:pPr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12CB8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4395" w:type="dxa"/>
            <w:shd w:val="clear" w:color="auto" w:fill="DBE5F1" w:themeFill="accent1" w:themeFillTint="33"/>
          </w:tcPr>
          <w:p w:rsidR="002F4E4D" w:rsidRPr="00F12CB8" w:rsidRDefault="002F4E4D" w:rsidP="001A6D7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F12CB8">
              <w:rPr>
                <w:rFonts w:cstheme="minorHAnsi"/>
                <w:sz w:val="24"/>
                <w:szCs w:val="24"/>
              </w:rPr>
              <w:t>Staże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:rsidR="002F4E4D" w:rsidRPr="00F12CB8" w:rsidRDefault="00520ED1" w:rsidP="001A6D77">
            <w:pPr>
              <w:spacing w:line="360" w:lineRule="auto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:rsidR="002F4E4D" w:rsidRPr="00F12CB8" w:rsidRDefault="002F4E4D" w:rsidP="001A6D77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  <w:r w:rsidRPr="00F12CB8">
              <w:rPr>
                <w:rFonts w:cstheme="minorHAnsi"/>
                <w:sz w:val="24"/>
                <w:szCs w:val="24"/>
              </w:rPr>
              <w:t>59.300,00</w:t>
            </w:r>
          </w:p>
        </w:tc>
      </w:tr>
      <w:tr w:rsidR="002F4E4D" w:rsidRPr="00F12CB8" w:rsidTr="001A6D77">
        <w:tc>
          <w:tcPr>
            <w:tcW w:w="959" w:type="dxa"/>
            <w:shd w:val="clear" w:color="auto" w:fill="DBE5F1" w:themeFill="accent1" w:themeFillTint="33"/>
          </w:tcPr>
          <w:p w:rsidR="002F4E4D" w:rsidRPr="00F12CB8" w:rsidRDefault="002F4E4D" w:rsidP="001A6D77">
            <w:pPr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12CB8"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4395" w:type="dxa"/>
            <w:shd w:val="clear" w:color="auto" w:fill="DBE5F1" w:themeFill="accent1" w:themeFillTint="33"/>
          </w:tcPr>
          <w:p w:rsidR="002F4E4D" w:rsidRPr="00F12CB8" w:rsidRDefault="002F4E4D" w:rsidP="001A6D7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F12CB8">
              <w:rPr>
                <w:rFonts w:cstheme="minorHAnsi"/>
                <w:sz w:val="24"/>
                <w:szCs w:val="24"/>
              </w:rPr>
              <w:t>Jednorazowe środki na podjęcie działalności gospodarczej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:rsidR="002F4E4D" w:rsidRPr="00F12CB8" w:rsidRDefault="002F4E4D" w:rsidP="001A6D77">
            <w:pPr>
              <w:spacing w:line="360" w:lineRule="auto"/>
              <w:jc w:val="right"/>
              <w:rPr>
                <w:rFonts w:cstheme="minorHAnsi"/>
                <w:sz w:val="24"/>
                <w:szCs w:val="24"/>
              </w:rPr>
            </w:pPr>
            <w:r w:rsidRPr="00F12CB8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:rsidR="002F4E4D" w:rsidRPr="00F12CB8" w:rsidRDefault="002F4E4D" w:rsidP="001A6D77">
            <w:pPr>
              <w:spacing w:line="360" w:lineRule="auto"/>
              <w:jc w:val="right"/>
              <w:rPr>
                <w:rFonts w:cstheme="minorHAnsi"/>
                <w:sz w:val="24"/>
                <w:szCs w:val="24"/>
              </w:rPr>
            </w:pPr>
            <w:r w:rsidRPr="00F12CB8">
              <w:rPr>
                <w:rFonts w:cstheme="minorHAnsi"/>
                <w:sz w:val="24"/>
                <w:szCs w:val="24"/>
              </w:rPr>
              <w:t>80.000,00</w:t>
            </w:r>
          </w:p>
        </w:tc>
      </w:tr>
      <w:tr w:rsidR="002F4E4D" w:rsidRPr="00F12CB8" w:rsidTr="001A6D77">
        <w:tc>
          <w:tcPr>
            <w:tcW w:w="959" w:type="dxa"/>
            <w:shd w:val="clear" w:color="auto" w:fill="DAEEF3" w:themeFill="accent5" w:themeFillTint="33"/>
          </w:tcPr>
          <w:p w:rsidR="002F4E4D" w:rsidRPr="00F12CB8" w:rsidRDefault="002F4E4D" w:rsidP="001A6D77">
            <w:pPr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12CB8">
              <w:rPr>
                <w:rFonts w:cstheme="minorHAnsi"/>
                <w:b/>
                <w:sz w:val="24"/>
                <w:szCs w:val="24"/>
              </w:rPr>
              <w:t>RAZEM</w:t>
            </w:r>
          </w:p>
        </w:tc>
        <w:tc>
          <w:tcPr>
            <w:tcW w:w="4395" w:type="dxa"/>
            <w:shd w:val="clear" w:color="auto" w:fill="DAEEF3" w:themeFill="accent5" w:themeFillTint="33"/>
          </w:tcPr>
          <w:p w:rsidR="002F4E4D" w:rsidRPr="00F12CB8" w:rsidRDefault="002F4E4D" w:rsidP="001A6D77">
            <w:pPr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AEEF3" w:themeFill="accent5" w:themeFillTint="33"/>
          </w:tcPr>
          <w:p w:rsidR="002F4E4D" w:rsidRPr="00F12CB8" w:rsidRDefault="00520ED1" w:rsidP="001A6D77">
            <w:pPr>
              <w:spacing w:line="360" w:lineRule="auto"/>
              <w:jc w:val="righ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71</w:t>
            </w:r>
          </w:p>
        </w:tc>
        <w:tc>
          <w:tcPr>
            <w:tcW w:w="2410" w:type="dxa"/>
            <w:shd w:val="clear" w:color="auto" w:fill="DAEEF3" w:themeFill="accent5" w:themeFillTint="33"/>
          </w:tcPr>
          <w:p w:rsidR="002F4E4D" w:rsidRPr="00F12CB8" w:rsidRDefault="002F4E4D" w:rsidP="001A6D77">
            <w:pPr>
              <w:spacing w:line="360" w:lineRule="auto"/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F12CB8">
              <w:rPr>
                <w:rFonts w:cstheme="minorHAnsi"/>
                <w:b/>
                <w:sz w:val="24"/>
                <w:szCs w:val="24"/>
              </w:rPr>
              <w:t>261.300,00</w:t>
            </w:r>
          </w:p>
        </w:tc>
      </w:tr>
    </w:tbl>
    <w:p w:rsidR="00CA447B" w:rsidRPr="00F12CB8" w:rsidRDefault="00CA447B" w:rsidP="00397044">
      <w:pPr>
        <w:rPr>
          <w:rFonts w:cstheme="minorHAnsi"/>
          <w:sz w:val="24"/>
          <w:szCs w:val="24"/>
        </w:rPr>
      </w:pPr>
      <w:r w:rsidRPr="00F12CB8">
        <w:rPr>
          <w:rFonts w:cstheme="minorHAnsi"/>
          <w:sz w:val="24"/>
          <w:szCs w:val="24"/>
        </w:rPr>
        <w:t>okres realizacji program</w:t>
      </w:r>
      <w:r w:rsidR="002F4E4D" w:rsidRPr="00F12CB8">
        <w:rPr>
          <w:rFonts w:cstheme="minorHAnsi"/>
          <w:sz w:val="24"/>
          <w:szCs w:val="24"/>
        </w:rPr>
        <w:t>u 01.08.2016</w:t>
      </w:r>
      <w:r w:rsidR="008B09F7">
        <w:rPr>
          <w:rFonts w:cstheme="minorHAnsi"/>
          <w:sz w:val="24"/>
          <w:szCs w:val="24"/>
        </w:rPr>
        <w:t xml:space="preserve"> </w:t>
      </w:r>
      <w:r w:rsidR="002F4E4D" w:rsidRPr="00F12CB8">
        <w:rPr>
          <w:rFonts w:cstheme="minorHAnsi"/>
          <w:sz w:val="24"/>
          <w:szCs w:val="24"/>
        </w:rPr>
        <w:t>r. – 31.03.2017</w:t>
      </w:r>
      <w:r w:rsidR="008B09F7">
        <w:rPr>
          <w:rFonts w:cstheme="minorHAnsi"/>
          <w:sz w:val="24"/>
          <w:szCs w:val="24"/>
        </w:rPr>
        <w:t xml:space="preserve"> </w:t>
      </w:r>
      <w:r w:rsidR="00397044" w:rsidRPr="00F12CB8">
        <w:rPr>
          <w:rFonts w:cstheme="minorHAnsi"/>
          <w:sz w:val="24"/>
          <w:szCs w:val="24"/>
        </w:rPr>
        <w:t>r.</w:t>
      </w:r>
      <w:r w:rsidR="002F4E4D" w:rsidRPr="00F12CB8">
        <w:rPr>
          <w:rFonts w:cstheme="minorHAnsi"/>
          <w:sz w:val="24"/>
          <w:szCs w:val="24"/>
        </w:rPr>
        <w:t>*</w:t>
      </w:r>
    </w:p>
    <w:p w:rsidR="00CA447B" w:rsidRPr="00F12CB8" w:rsidRDefault="002F4E4D" w:rsidP="002F4E4D">
      <w:pPr>
        <w:pStyle w:val="Akapitzlist2"/>
        <w:spacing w:after="0" w:line="360" w:lineRule="auto"/>
        <w:ind w:left="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F12CB8">
        <w:rPr>
          <w:rFonts w:asciiTheme="minorHAnsi" w:hAnsiTheme="minorHAnsi" w:cstheme="minorHAnsi"/>
          <w:sz w:val="24"/>
          <w:szCs w:val="24"/>
          <w:lang w:eastAsia="pl-PL"/>
        </w:rPr>
        <w:t>*programy kończące się w roku 2017 finansowane są z algorytmowych środków Funduszu Pracy</w:t>
      </w:r>
    </w:p>
    <w:p w:rsidR="00CA447B" w:rsidRDefault="00CA447B" w:rsidP="003D2449">
      <w:pPr>
        <w:pStyle w:val="Akapitzlist2"/>
        <w:spacing w:after="0" w:line="360" w:lineRule="auto"/>
        <w:ind w:left="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F12CB8">
        <w:rPr>
          <w:rFonts w:asciiTheme="minorHAnsi" w:hAnsiTheme="minorHAnsi" w:cstheme="minorHAnsi"/>
          <w:sz w:val="24"/>
          <w:szCs w:val="24"/>
          <w:lang w:eastAsia="pl-PL"/>
        </w:rPr>
        <w:lastRenderedPageBreak/>
        <w:t xml:space="preserve">Ogółem z Rezerwy Ministra na realizację programów na rzecz promocji zatrudnienia, łagodzenia skutków bezrobocia i aktywizację bezrobotnych pozyskano środki w wysokości </w:t>
      </w:r>
      <w:r w:rsidR="000C22D0" w:rsidRPr="00F12CB8">
        <w:rPr>
          <w:rFonts w:asciiTheme="minorHAnsi" w:hAnsiTheme="minorHAnsi" w:cstheme="minorHAnsi"/>
          <w:b/>
          <w:sz w:val="24"/>
          <w:szCs w:val="24"/>
          <w:lang w:eastAsia="pl-PL"/>
        </w:rPr>
        <w:t>1</w:t>
      </w:r>
      <w:r w:rsidR="00887DF1" w:rsidRPr="00F12CB8">
        <w:rPr>
          <w:rFonts w:asciiTheme="minorHAnsi" w:hAnsiTheme="minorHAnsi" w:cstheme="minorHAnsi"/>
          <w:b/>
          <w:sz w:val="24"/>
          <w:szCs w:val="24"/>
          <w:lang w:eastAsia="pl-PL"/>
        </w:rPr>
        <w:t>.151.5</w:t>
      </w:r>
      <w:r w:rsidR="000C22D0" w:rsidRPr="00F12CB8">
        <w:rPr>
          <w:rFonts w:asciiTheme="minorHAnsi" w:hAnsiTheme="minorHAnsi" w:cstheme="minorHAnsi"/>
          <w:b/>
          <w:sz w:val="24"/>
          <w:szCs w:val="24"/>
          <w:lang w:eastAsia="pl-PL"/>
        </w:rPr>
        <w:t>00,00</w:t>
      </w:r>
      <w:r w:rsidR="00A534FE" w:rsidRPr="00F12CB8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</w:t>
      </w:r>
      <w:r w:rsidRPr="00F12CB8">
        <w:rPr>
          <w:rFonts w:asciiTheme="minorHAnsi" w:hAnsiTheme="minorHAnsi" w:cstheme="minorHAnsi"/>
          <w:b/>
          <w:sz w:val="24"/>
          <w:szCs w:val="24"/>
          <w:lang w:eastAsia="pl-PL"/>
        </w:rPr>
        <w:t>zł</w:t>
      </w:r>
      <w:r w:rsidRPr="00F12CB8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F62505" w:rsidRPr="00F12CB8">
        <w:rPr>
          <w:rFonts w:asciiTheme="minorHAnsi" w:hAnsiTheme="minorHAnsi" w:cstheme="minorHAnsi"/>
          <w:sz w:val="24"/>
          <w:szCs w:val="24"/>
          <w:lang w:eastAsia="pl-PL"/>
        </w:rPr>
        <w:t xml:space="preserve">   </w:t>
      </w:r>
      <w:r w:rsidRPr="00F12CB8">
        <w:rPr>
          <w:rFonts w:asciiTheme="minorHAnsi" w:hAnsiTheme="minorHAnsi" w:cstheme="minorHAnsi"/>
          <w:sz w:val="24"/>
          <w:szCs w:val="24"/>
          <w:lang w:eastAsia="pl-PL"/>
        </w:rPr>
        <w:t xml:space="preserve">i wsparciem objęto łącznie </w:t>
      </w:r>
      <w:r w:rsidR="009B27EE">
        <w:rPr>
          <w:rFonts w:asciiTheme="minorHAnsi" w:hAnsiTheme="minorHAnsi" w:cstheme="minorHAnsi"/>
          <w:b/>
          <w:sz w:val="24"/>
          <w:szCs w:val="24"/>
          <w:lang w:eastAsia="pl-PL"/>
        </w:rPr>
        <w:t>197</w:t>
      </w:r>
      <w:r w:rsidRPr="00F12CB8">
        <w:rPr>
          <w:rFonts w:asciiTheme="minorHAnsi" w:hAnsiTheme="minorHAnsi" w:cstheme="minorHAnsi"/>
          <w:sz w:val="24"/>
          <w:szCs w:val="24"/>
          <w:lang w:eastAsia="pl-PL"/>
        </w:rPr>
        <w:t xml:space="preserve"> osób bezrobotnych. Efektywność zatrudnieniowa zgodnie </w:t>
      </w:r>
      <w:r w:rsidR="00F62505" w:rsidRPr="00F12CB8">
        <w:rPr>
          <w:rFonts w:asciiTheme="minorHAnsi" w:hAnsiTheme="minorHAnsi" w:cstheme="minorHAnsi"/>
          <w:sz w:val="24"/>
          <w:szCs w:val="24"/>
          <w:lang w:eastAsia="pl-PL"/>
        </w:rPr>
        <w:t xml:space="preserve">           </w:t>
      </w:r>
      <w:r w:rsidRPr="00F12CB8">
        <w:rPr>
          <w:rFonts w:asciiTheme="minorHAnsi" w:hAnsiTheme="minorHAnsi" w:cstheme="minorHAnsi"/>
          <w:sz w:val="24"/>
          <w:szCs w:val="24"/>
          <w:lang w:eastAsia="pl-PL"/>
        </w:rPr>
        <w:t xml:space="preserve">z zasadami ubiegania się o środki </w:t>
      </w:r>
      <w:r w:rsidR="00A534FE" w:rsidRPr="00F12CB8">
        <w:rPr>
          <w:rFonts w:asciiTheme="minorHAnsi" w:hAnsiTheme="minorHAnsi" w:cstheme="minorHAnsi"/>
          <w:sz w:val="24"/>
          <w:szCs w:val="24"/>
          <w:lang w:eastAsia="pl-PL"/>
        </w:rPr>
        <w:t>FP z rezerwy Ministra</w:t>
      </w:r>
      <w:r w:rsidRPr="00F12CB8">
        <w:rPr>
          <w:rFonts w:asciiTheme="minorHAnsi" w:hAnsiTheme="minorHAnsi" w:cstheme="minorHAnsi"/>
          <w:sz w:val="24"/>
          <w:szCs w:val="24"/>
          <w:lang w:eastAsia="pl-PL"/>
        </w:rPr>
        <w:t xml:space="preserve"> na finansowanie programów na rzecz promocji zatrudnienia i aktywizacji zawodowej, zostanie</w:t>
      </w:r>
      <w:r w:rsidR="00A534FE" w:rsidRPr="00F12CB8">
        <w:rPr>
          <w:rFonts w:asciiTheme="minorHAnsi" w:hAnsiTheme="minorHAnsi" w:cstheme="minorHAnsi"/>
          <w:sz w:val="24"/>
          <w:szCs w:val="24"/>
          <w:lang w:eastAsia="pl-PL"/>
        </w:rPr>
        <w:t xml:space="preserve"> zbadana </w:t>
      </w:r>
      <w:r w:rsidR="00887DF1" w:rsidRPr="00F12CB8">
        <w:rPr>
          <w:rFonts w:asciiTheme="minorHAnsi" w:hAnsiTheme="minorHAnsi" w:cstheme="minorHAnsi"/>
          <w:sz w:val="24"/>
          <w:szCs w:val="24"/>
          <w:lang w:eastAsia="pl-PL"/>
        </w:rPr>
        <w:t>31 maja 2017</w:t>
      </w:r>
      <w:r w:rsidR="008B09F7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887DF1" w:rsidRPr="00F12CB8">
        <w:rPr>
          <w:rFonts w:asciiTheme="minorHAnsi" w:hAnsiTheme="minorHAnsi" w:cstheme="minorHAnsi"/>
          <w:sz w:val="24"/>
          <w:szCs w:val="24"/>
          <w:lang w:eastAsia="pl-PL"/>
        </w:rPr>
        <w:t>r</w:t>
      </w:r>
      <w:r w:rsidRPr="00F12CB8">
        <w:rPr>
          <w:rFonts w:asciiTheme="minorHAnsi" w:hAnsiTheme="minorHAnsi" w:cstheme="minorHAnsi"/>
          <w:sz w:val="24"/>
          <w:szCs w:val="24"/>
          <w:lang w:eastAsia="pl-PL"/>
        </w:rPr>
        <w:t>. Średni koszt a</w:t>
      </w:r>
      <w:r w:rsidR="00A534FE" w:rsidRPr="00F12CB8">
        <w:rPr>
          <w:rFonts w:asciiTheme="minorHAnsi" w:hAnsiTheme="minorHAnsi" w:cstheme="minorHAnsi"/>
          <w:sz w:val="24"/>
          <w:szCs w:val="24"/>
          <w:lang w:eastAsia="pl-PL"/>
        </w:rPr>
        <w:t>ktywizacji przypadający na jednego</w:t>
      </w:r>
      <w:r w:rsidRPr="00F12CB8">
        <w:rPr>
          <w:rFonts w:asciiTheme="minorHAnsi" w:hAnsiTheme="minorHAnsi" w:cstheme="minorHAnsi"/>
          <w:sz w:val="24"/>
          <w:szCs w:val="24"/>
          <w:lang w:eastAsia="pl-PL"/>
        </w:rPr>
        <w:t xml:space="preserve"> uczestnika wynosił </w:t>
      </w:r>
      <w:r w:rsidR="00887DF1" w:rsidRPr="00F12CB8">
        <w:rPr>
          <w:rFonts w:asciiTheme="minorHAnsi" w:hAnsiTheme="minorHAnsi" w:cstheme="minorHAnsi"/>
          <w:sz w:val="24"/>
          <w:szCs w:val="24"/>
          <w:lang w:eastAsia="pl-PL"/>
        </w:rPr>
        <w:t>ok. 5.905,00</w:t>
      </w:r>
      <w:r w:rsidR="00A0430C" w:rsidRPr="00F12CB8">
        <w:rPr>
          <w:rFonts w:asciiTheme="minorHAnsi" w:hAnsiTheme="minorHAnsi" w:cstheme="minorHAnsi"/>
          <w:sz w:val="24"/>
          <w:szCs w:val="24"/>
          <w:lang w:eastAsia="pl-PL"/>
        </w:rPr>
        <w:t xml:space="preserve"> zł</w:t>
      </w:r>
      <w:r w:rsidR="00A534FE" w:rsidRPr="00F12CB8">
        <w:rPr>
          <w:rFonts w:asciiTheme="minorHAnsi" w:hAnsiTheme="minorHAnsi" w:cstheme="minorHAnsi"/>
          <w:sz w:val="24"/>
          <w:szCs w:val="24"/>
          <w:lang w:eastAsia="pl-PL"/>
        </w:rPr>
        <w:t>.</w:t>
      </w:r>
    </w:p>
    <w:p w:rsidR="00232239" w:rsidRDefault="00232239" w:rsidP="003D2449">
      <w:pPr>
        <w:pStyle w:val="Akapitzlist2"/>
        <w:spacing w:after="0" w:line="360" w:lineRule="auto"/>
        <w:ind w:left="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:rsidR="00232239" w:rsidRPr="006B518E" w:rsidRDefault="00232239" w:rsidP="006B518E">
      <w:pPr>
        <w:pStyle w:val="Akapitzlist1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b/>
          <w:color w:val="984806" w:themeColor="accent6" w:themeShade="80"/>
          <w:sz w:val="28"/>
          <w:szCs w:val="28"/>
          <w:u w:val="single"/>
        </w:rPr>
      </w:pPr>
      <w:r w:rsidRPr="006B518E">
        <w:rPr>
          <w:rFonts w:asciiTheme="minorHAnsi" w:hAnsiTheme="minorHAnsi" w:cstheme="minorHAnsi"/>
          <w:b/>
          <w:color w:val="984806" w:themeColor="accent6" w:themeShade="80"/>
          <w:sz w:val="28"/>
          <w:szCs w:val="28"/>
          <w:u w:val="single"/>
        </w:rPr>
        <w:t>Krajowy Fundusz Szkoleniowy</w:t>
      </w:r>
    </w:p>
    <w:p w:rsidR="00232239" w:rsidRPr="00F12CB8" w:rsidRDefault="00232239" w:rsidP="00232239">
      <w:pPr>
        <w:spacing w:line="360" w:lineRule="auto"/>
        <w:jc w:val="both"/>
        <w:rPr>
          <w:rFonts w:cstheme="minorHAnsi"/>
          <w:sz w:val="24"/>
          <w:szCs w:val="24"/>
        </w:rPr>
      </w:pPr>
      <w:r w:rsidRPr="00F12CB8">
        <w:rPr>
          <w:rFonts w:cstheme="minorHAnsi"/>
          <w:sz w:val="24"/>
          <w:szCs w:val="24"/>
        </w:rPr>
        <w:t xml:space="preserve">Krajowy Fundusz Szkoleniowy stanowi wydzieloną cześć Funduszu Pracy, przeznaczoną na dofinansowanie kształcenia ustawicznego pracowników i pracodawców, podejmowaną z inicjatywy lub za zgodą pracodawcy. Środki KFS przeznaczyć można na: określenie potrzeb firmy w zakresie kształcenia ustawicznego, które ma być dofinansowane, kursy i studia podyplomowe realizowane z inicjatywy pracodawcy lub za jego zgodą, egzaminy umożliwiające uzyskanie dyplomów potwierdzających nabycie umiejętności, kwalifikacji lub uprawnień zawodowych, badania lekarskie i psychologiczne wymagane do podjęcia kształcenia lub pracy zawodowej po ukończonym kształceniu, ubezpieczenie od następstw nieszczęśliwych wypadków w związku z podjętym kształceniem. O środki z KFS ubiegać się może pracodawca, który zamierza inwestować w podnoszenie swoich kompetencji lub kompetencji swoich pracowników. </w:t>
      </w:r>
    </w:p>
    <w:p w:rsidR="00232239" w:rsidRPr="00F12CB8" w:rsidRDefault="00232239" w:rsidP="00232239">
      <w:pPr>
        <w:spacing w:line="360" w:lineRule="auto"/>
        <w:jc w:val="both"/>
        <w:rPr>
          <w:rFonts w:cstheme="minorHAnsi"/>
          <w:sz w:val="24"/>
          <w:szCs w:val="24"/>
        </w:rPr>
      </w:pPr>
      <w:r w:rsidRPr="00F12CB8">
        <w:rPr>
          <w:rFonts w:cstheme="minorHAnsi"/>
          <w:sz w:val="24"/>
          <w:szCs w:val="24"/>
        </w:rPr>
        <w:t>W 2016</w:t>
      </w:r>
      <w:r>
        <w:rPr>
          <w:rFonts w:cstheme="minorHAnsi"/>
          <w:sz w:val="24"/>
          <w:szCs w:val="24"/>
        </w:rPr>
        <w:t xml:space="preserve"> </w:t>
      </w:r>
      <w:r w:rsidRPr="00F12CB8">
        <w:rPr>
          <w:rFonts w:cstheme="minorHAnsi"/>
          <w:sz w:val="24"/>
          <w:szCs w:val="24"/>
        </w:rPr>
        <w:t xml:space="preserve">r. podpisano </w:t>
      </w:r>
      <w:r w:rsidRPr="00F12CB8">
        <w:rPr>
          <w:rFonts w:cstheme="minorHAnsi"/>
          <w:b/>
          <w:sz w:val="24"/>
          <w:szCs w:val="24"/>
        </w:rPr>
        <w:t>80</w:t>
      </w:r>
      <w:r w:rsidRPr="00F12CB8">
        <w:rPr>
          <w:rFonts w:cstheme="minorHAnsi"/>
          <w:sz w:val="24"/>
          <w:szCs w:val="24"/>
        </w:rPr>
        <w:t xml:space="preserve"> umów o kształcenie ustawiczne pracowników i pracodawców, </w:t>
      </w:r>
      <w:r w:rsidRPr="00F12CB8">
        <w:rPr>
          <w:rFonts w:cstheme="minorHAnsi"/>
          <w:sz w:val="24"/>
          <w:szCs w:val="24"/>
        </w:rPr>
        <w:br/>
        <w:t xml:space="preserve">w ramach których </w:t>
      </w:r>
      <w:r w:rsidR="006B518E">
        <w:rPr>
          <w:rFonts w:cstheme="minorHAnsi"/>
          <w:sz w:val="24"/>
          <w:szCs w:val="24"/>
        </w:rPr>
        <w:t>z</w:t>
      </w:r>
      <w:r w:rsidRPr="00F12CB8">
        <w:rPr>
          <w:rFonts w:cstheme="minorHAnsi"/>
          <w:sz w:val="24"/>
          <w:szCs w:val="24"/>
        </w:rPr>
        <w:t xml:space="preserve"> kształcenia ustawicznego sk</w:t>
      </w:r>
      <w:r w:rsidR="006B518E">
        <w:rPr>
          <w:rFonts w:cstheme="minorHAnsi"/>
          <w:sz w:val="24"/>
          <w:szCs w:val="24"/>
        </w:rPr>
        <w:t>orzystało</w:t>
      </w:r>
      <w:r w:rsidRPr="00F12CB8">
        <w:rPr>
          <w:rFonts w:cstheme="minorHAnsi"/>
          <w:sz w:val="24"/>
          <w:szCs w:val="24"/>
        </w:rPr>
        <w:t xml:space="preserve"> </w:t>
      </w:r>
      <w:r w:rsidRPr="00F12CB8">
        <w:rPr>
          <w:rFonts w:cstheme="minorHAnsi"/>
          <w:b/>
          <w:sz w:val="24"/>
          <w:szCs w:val="24"/>
        </w:rPr>
        <w:t>1</w:t>
      </w:r>
      <w:r>
        <w:rPr>
          <w:rFonts w:cstheme="minorHAnsi"/>
          <w:b/>
          <w:sz w:val="24"/>
          <w:szCs w:val="24"/>
        </w:rPr>
        <w:t xml:space="preserve"> </w:t>
      </w:r>
      <w:r w:rsidRPr="00F12CB8">
        <w:rPr>
          <w:rFonts w:cstheme="minorHAnsi"/>
          <w:b/>
          <w:sz w:val="24"/>
          <w:szCs w:val="24"/>
        </w:rPr>
        <w:t>140</w:t>
      </w:r>
      <w:r w:rsidRPr="00F12CB8">
        <w:rPr>
          <w:rFonts w:cstheme="minorHAnsi"/>
          <w:sz w:val="24"/>
          <w:szCs w:val="24"/>
        </w:rPr>
        <w:t xml:space="preserve"> osób. W ramach środków KFS sfinansowano koszty kształcenia ustawicznego na łączna kwotę </w:t>
      </w:r>
      <w:r w:rsidRPr="00F12CB8">
        <w:rPr>
          <w:rFonts w:cstheme="minorHAnsi"/>
          <w:b/>
          <w:sz w:val="24"/>
          <w:szCs w:val="24"/>
        </w:rPr>
        <w:t>1.275.293,15 zł</w:t>
      </w:r>
      <w:r w:rsidRPr="00F12CB8">
        <w:rPr>
          <w:rFonts w:cstheme="minorHAnsi"/>
          <w:sz w:val="24"/>
          <w:szCs w:val="24"/>
        </w:rPr>
        <w:t xml:space="preserve">. Średni koszt szkolenia finansowany z KFS przypadający na 1 </w:t>
      </w:r>
      <w:r>
        <w:rPr>
          <w:rFonts w:cstheme="minorHAnsi"/>
          <w:sz w:val="24"/>
          <w:szCs w:val="24"/>
        </w:rPr>
        <w:t xml:space="preserve">uczestnika wynosi 1.118,69 zł. </w:t>
      </w:r>
    </w:p>
    <w:p w:rsidR="00887DF1" w:rsidRPr="00F12CB8" w:rsidRDefault="00887DF1" w:rsidP="00397044">
      <w:pPr>
        <w:pStyle w:val="Akapitzlist2"/>
        <w:spacing w:after="0" w:line="360" w:lineRule="auto"/>
        <w:ind w:left="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:rsidR="00E55928" w:rsidRPr="00E55928" w:rsidRDefault="005008C4" w:rsidP="006B518E">
      <w:pPr>
        <w:pStyle w:val="Akapitzlist1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b/>
          <w:color w:val="984806" w:themeColor="accent6" w:themeShade="80"/>
          <w:sz w:val="32"/>
          <w:szCs w:val="32"/>
          <w:u w:val="single"/>
        </w:rPr>
      </w:pPr>
      <w:r w:rsidRPr="00A366D0">
        <w:rPr>
          <w:rFonts w:asciiTheme="minorHAnsi" w:hAnsiTheme="minorHAnsi" w:cstheme="minorHAnsi"/>
          <w:b/>
          <w:color w:val="984806" w:themeColor="accent6" w:themeShade="80"/>
          <w:sz w:val="32"/>
          <w:szCs w:val="32"/>
          <w:u w:val="single"/>
        </w:rPr>
        <w:t>Realizacja zadań finansowanych z PFRON</w:t>
      </w:r>
    </w:p>
    <w:p w:rsidR="00224DC6" w:rsidRPr="00A366D0" w:rsidRDefault="00224DC6" w:rsidP="003D2449">
      <w:pPr>
        <w:spacing w:line="360" w:lineRule="auto"/>
        <w:jc w:val="both"/>
        <w:rPr>
          <w:rFonts w:cstheme="minorHAnsi"/>
          <w:sz w:val="24"/>
          <w:szCs w:val="24"/>
        </w:rPr>
      </w:pPr>
      <w:r w:rsidRPr="00A366D0">
        <w:rPr>
          <w:rFonts w:cstheme="minorHAnsi"/>
          <w:sz w:val="24"/>
          <w:szCs w:val="24"/>
        </w:rPr>
        <w:t xml:space="preserve">W ramach środków PFRON w roku 2016 na staż skierowano </w:t>
      </w:r>
      <w:r w:rsidRPr="00A366D0">
        <w:rPr>
          <w:rFonts w:cstheme="minorHAnsi"/>
          <w:b/>
          <w:sz w:val="24"/>
          <w:szCs w:val="24"/>
        </w:rPr>
        <w:t xml:space="preserve">6 </w:t>
      </w:r>
      <w:r w:rsidRPr="00A366D0">
        <w:rPr>
          <w:rFonts w:cstheme="minorHAnsi"/>
          <w:sz w:val="24"/>
          <w:szCs w:val="24"/>
        </w:rPr>
        <w:t xml:space="preserve">osób niepełnosprawnych. Staże trwały 6 m-cy. Wydatkowano kwotę </w:t>
      </w:r>
      <w:r w:rsidRPr="00A366D0">
        <w:rPr>
          <w:rFonts w:cstheme="minorHAnsi"/>
          <w:b/>
          <w:sz w:val="24"/>
          <w:szCs w:val="24"/>
        </w:rPr>
        <w:t>49.972,77</w:t>
      </w:r>
      <w:r w:rsidRPr="00A366D0">
        <w:rPr>
          <w:rFonts w:cstheme="minorHAnsi"/>
          <w:sz w:val="24"/>
          <w:szCs w:val="24"/>
        </w:rPr>
        <w:t xml:space="preserve"> zł. Po zakończeniu stażu </w:t>
      </w:r>
      <w:r w:rsidR="00520ED1">
        <w:rPr>
          <w:rFonts w:cstheme="minorHAnsi"/>
          <w:b/>
          <w:sz w:val="24"/>
          <w:szCs w:val="24"/>
        </w:rPr>
        <w:t>3</w:t>
      </w:r>
      <w:r w:rsidRPr="00A366D0">
        <w:rPr>
          <w:rFonts w:cstheme="minorHAnsi"/>
          <w:sz w:val="24"/>
          <w:szCs w:val="24"/>
        </w:rPr>
        <w:t xml:space="preserve"> osoby podjęły zatrudnienie. </w:t>
      </w:r>
    </w:p>
    <w:p w:rsidR="00A0430C" w:rsidRPr="00F12CB8" w:rsidRDefault="00A0430C" w:rsidP="001D5654">
      <w:pPr>
        <w:pStyle w:val="Akapitzlist1"/>
        <w:spacing w:line="36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:rsidR="00DD13B1" w:rsidRPr="00A366D0" w:rsidRDefault="00BB4F48" w:rsidP="006B518E">
      <w:pPr>
        <w:pStyle w:val="Akapitzlist1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b/>
          <w:color w:val="984806" w:themeColor="accent6" w:themeShade="80"/>
          <w:sz w:val="32"/>
          <w:szCs w:val="32"/>
          <w:u w:val="single"/>
        </w:rPr>
      </w:pPr>
      <w:r w:rsidRPr="00A366D0">
        <w:rPr>
          <w:rFonts w:asciiTheme="minorHAnsi" w:hAnsiTheme="minorHAnsi" w:cstheme="minorHAnsi"/>
          <w:b/>
          <w:color w:val="984806" w:themeColor="accent6" w:themeShade="80"/>
          <w:sz w:val="32"/>
          <w:szCs w:val="32"/>
          <w:u w:val="single"/>
        </w:rPr>
        <w:lastRenderedPageBreak/>
        <w:t>Projekty współfinansowane z Europejskiego Funduszu Społecznego</w:t>
      </w:r>
    </w:p>
    <w:p w:rsidR="001A2C63" w:rsidRPr="00A366D0" w:rsidRDefault="00EC14E6" w:rsidP="0001749E">
      <w:pPr>
        <w:pStyle w:val="Akapitzlist"/>
        <w:numPr>
          <w:ilvl w:val="1"/>
          <w:numId w:val="20"/>
        </w:numPr>
        <w:tabs>
          <w:tab w:val="clear" w:pos="1440"/>
          <w:tab w:val="left" w:pos="709"/>
        </w:tabs>
        <w:ind w:left="567" w:hanging="141"/>
        <w:jc w:val="both"/>
        <w:rPr>
          <w:rFonts w:cstheme="minorHAnsi"/>
          <w:b/>
          <w:color w:val="E36C0A" w:themeColor="accent6" w:themeShade="BF"/>
          <w:sz w:val="28"/>
          <w:szCs w:val="28"/>
        </w:rPr>
      </w:pPr>
      <w:r w:rsidRPr="00A366D0">
        <w:rPr>
          <w:rFonts w:cstheme="minorHAnsi"/>
          <w:b/>
          <w:color w:val="E36C0A" w:themeColor="accent6" w:themeShade="BF"/>
          <w:sz w:val="28"/>
          <w:szCs w:val="28"/>
        </w:rPr>
        <w:t>Program Operacyjny Wiedza Edukacja Rozwój 2014-2020</w:t>
      </w:r>
    </w:p>
    <w:p w:rsidR="003E1D2B" w:rsidRPr="00F12CB8" w:rsidRDefault="003E1D2B" w:rsidP="003E1D2B">
      <w:pPr>
        <w:pStyle w:val="Akapitzlist"/>
        <w:ind w:left="567"/>
        <w:jc w:val="both"/>
        <w:rPr>
          <w:rFonts w:cstheme="minorHAnsi"/>
          <w:b/>
          <w:sz w:val="28"/>
          <w:szCs w:val="28"/>
        </w:rPr>
      </w:pPr>
    </w:p>
    <w:p w:rsidR="00D47182" w:rsidRPr="00F12CB8" w:rsidRDefault="00D47182" w:rsidP="003D2449">
      <w:pPr>
        <w:spacing w:line="360" w:lineRule="auto"/>
        <w:jc w:val="both"/>
        <w:rPr>
          <w:rFonts w:eastAsia="Times New Roman" w:cstheme="minorHAnsi"/>
          <w:sz w:val="24"/>
          <w:szCs w:val="24"/>
        </w:rPr>
      </w:pPr>
      <w:r w:rsidRPr="00F12CB8">
        <w:rPr>
          <w:rFonts w:eastAsia="Times New Roman" w:cstheme="minorHAnsi"/>
          <w:sz w:val="24"/>
          <w:szCs w:val="24"/>
        </w:rPr>
        <w:t>Oś priorytetowa: I. Osoby młode na rynku pracy</w:t>
      </w:r>
    </w:p>
    <w:p w:rsidR="00D47182" w:rsidRPr="00F12CB8" w:rsidRDefault="00D47182" w:rsidP="003D2449">
      <w:pPr>
        <w:spacing w:line="360" w:lineRule="auto"/>
        <w:jc w:val="both"/>
        <w:rPr>
          <w:rFonts w:eastAsia="Times New Roman" w:cstheme="minorHAnsi"/>
          <w:sz w:val="24"/>
          <w:szCs w:val="24"/>
        </w:rPr>
      </w:pPr>
      <w:r w:rsidRPr="00F12CB8">
        <w:rPr>
          <w:rFonts w:eastAsia="Times New Roman" w:cstheme="minorHAnsi"/>
          <w:sz w:val="24"/>
          <w:szCs w:val="24"/>
        </w:rPr>
        <w:t>Działanie: 1.1 Wsparcie osób młodych pozostających bez pracy na regionalnym rynku pracy</w:t>
      </w:r>
    </w:p>
    <w:p w:rsidR="00D47182" w:rsidRPr="00F12CB8" w:rsidRDefault="00D47182" w:rsidP="003D2449">
      <w:pPr>
        <w:spacing w:line="360" w:lineRule="auto"/>
        <w:jc w:val="both"/>
        <w:rPr>
          <w:rFonts w:eastAsia="Times New Roman" w:cstheme="minorHAnsi"/>
          <w:sz w:val="24"/>
          <w:szCs w:val="24"/>
        </w:rPr>
      </w:pPr>
      <w:r w:rsidRPr="00F12CB8">
        <w:rPr>
          <w:rFonts w:eastAsia="Times New Roman" w:cstheme="minorHAnsi"/>
          <w:sz w:val="24"/>
          <w:szCs w:val="24"/>
        </w:rPr>
        <w:t>Poddziałanie: 1.1.1 Wsparcie udzielane z Eur</w:t>
      </w:r>
      <w:r w:rsidR="00214A9C">
        <w:rPr>
          <w:rFonts w:eastAsia="Times New Roman" w:cstheme="minorHAnsi"/>
          <w:sz w:val="24"/>
          <w:szCs w:val="24"/>
        </w:rPr>
        <w:t>opejskiego Funduszu Społecznego</w:t>
      </w:r>
    </w:p>
    <w:p w:rsidR="00C647FB" w:rsidRDefault="00C647FB" w:rsidP="00C647FB">
      <w:pPr>
        <w:pStyle w:val="Akapitzlist"/>
        <w:numPr>
          <w:ilvl w:val="0"/>
          <w:numId w:val="22"/>
        </w:numPr>
        <w:spacing w:line="360" w:lineRule="auto"/>
        <w:ind w:left="426"/>
        <w:rPr>
          <w:b/>
          <w:sz w:val="24"/>
          <w:szCs w:val="24"/>
          <w:u w:val="single"/>
        </w:rPr>
      </w:pPr>
      <w:r w:rsidRPr="001A2C63">
        <w:rPr>
          <w:b/>
          <w:sz w:val="24"/>
          <w:szCs w:val="24"/>
          <w:u w:val="single"/>
        </w:rPr>
        <w:t>Ok</w:t>
      </w:r>
      <w:r>
        <w:rPr>
          <w:b/>
          <w:sz w:val="24"/>
          <w:szCs w:val="24"/>
          <w:u w:val="single"/>
        </w:rPr>
        <w:t>res realizacji projektu: od 01.01.2016 r. do 31.12.2017 r.</w:t>
      </w:r>
    </w:p>
    <w:p w:rsidR="00C647FB" w:rsidRPr="00C714C7" w:rsidRDefault="00C647FB" w:rsidP="00C647FB">
      <w:pPr>
        <w:pStyle w:val="Akapitzlist"/>
        <w:numPr>
          <w:ilvl w:val="0"/>
          <w:numId w:val="22"/>
        </w:numPr>
        <w:spacing w:line="360" w:lineRule="auto"/>
        <w:ind w:left="426"/>
        <w:rPr>
          <w:b/>
          <w:sz w:val="24"/>
          <w:szCs w:val="24"/>
        </w:rPr>
      </w:pPr>
      <w:r w:rsidRPr="00C714C7">
        <w:rPr>
          <w:b/>
          <w:sz w:val="24"/>
          <w:szCs w:val="24"/>
        </w:rPr>
        <w:t xml:space="preserve">Wartość projektu ogółem: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- 2.915.977,40 zł</w:t>
      </w:r>
    </w:p>
    <w:p w:rsidR="00C647FB" w:rsidRPr="00DD13B1" w:rsidRDefault="00C647FB" w:rsidP="00C647FB">
      <w:pPr>
        <w:pStyle w:val="Akapitzlist"/>
        <w:numPr>
          <w:ilvl w:val="0"/>
          <w:numId w:val="22"/>
        </w:numPr>
        <w:spacing w:line="360" w:lineRule="auto"/>
        <w:ind w:left="426"/>
        <w:jc w:val="both"/>
        <w:rPr>
          <w:b/>
          <w:sz w:val="24"/>
          <w:szCs w:val="24"/>
        </w:rPr>
      </w:pPr>
      <w:r w:rsidRPr="00DD13B1">
        <w:rPr>
          <w:b/>
          <w:sz w:val="24"/>
          <w:szCs w:val="24"/>
        </w:rPr>
        <w:t xml:space="preserve">Wartość projektu </w:t>
      </w:r>
      <w:r w:rsidR="00313169">
        <w:rPr>
          <w:b/>
          <w:sz w:val="24"/>
          <w:szCs w:val="24"/>
        </w:rPr>
        <w:t>w</w:t>
      </w:r>
      <w:r>
        <w:rPr>
          <w:b/>
          <w:sz w:val="24"/>
          <w:szCs w:val="24"/>
        </w:rPr>
        <w:t xml:space="preserve"> 2016 r.:</w:t>
      </w:r>
      <w:r w:rsidRPr="00DD13B1">
        <w:rPr>
          <w:b/>
          <w:sz w:val="24"/>
          <w:szCs w:val="24"/>
        </w:rPr>
        <w:t xml:space="preserve">                                          </w:t>
      </w:r>
      <w:r>
        <w:rPr>
          <w:b/>
          <w:sz w:val="24"/>
          <w:szCs w:val="24"/>
        </w:rPr>
        <w:t xml:space="preserve">                                   -</w:t>
      </w:r>
      <w:r w:rsidRPr="00DD13B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1.705.056,00</w:t>
      </w:r>
      <w:r w:rsidRPr="00DD13B1">
        <w:rPr>
          <w:b/>
          <w:sz w:val="24"/>
          <w:szCs w:val="24"/>
        </w:rPr>
        <w:t xml:space="preserve"> zł</w:t>
      </w:r>
    </w:p>
    <w:p w:rsidR="00C647FB" w:rsidRPr="001A2C63" w:rsidRDefault="00C647FB" w:rsidP="00C647FB">
      <w:pPr>
        <w:pStyle w:val="Akapitzlist"/>
        <w:spacing w:line="360" w:lineRule="auto"/>
        <w:ind w:left="1080"/>
        <w:jc w:val="both"/>
        <w:rPr>
          <w:sz w:val="24"/>
          <w:szCs w:val="24"/>
        </w:rPr>
      </w:pPr>
      <w:r w:rsidRPr="001A2C63">
        <w:rPr>
          <w:sz w:val="24"/>
          <w:szCs w:val="24"/>
        </w:rPr>
        <w:t>W tym:</w:t>
      </w:r>
    </w:p>
    <w:p w:rsidR="00C647FB" w:rsidRPr="001A2C63" w:rsidRDefault="00C647FB" w:rsidP="00C647FB">
      <w:pPr>
        <w:pStyle w:val="Akapitzlist"/>
        <w:spacing w:line="360" w:lineRule="auto"/>
        <w:ind w:left="1080"/>
        <w:jc w:val="both"/>
        <w:rPr>
          <w:sz w:val="24"/>
          <w:szCs w:val="24"/>
        </w:rPr>
      </w:pPr>
      <w:r w:rsidRPr="001A2C63">
        <w:rPr>
          <w:sz w:val="24"/>
          <w:szCs w:val="24"/>
        </w:rPr>
        <w:t xml:space="preserve">- koszty bezpośrednie (na aktywizację bezrobotnych)            </w:t>
      </w:r>
      <w:r>
        <w:rPr>
          <w:sz w:val="24"/>
          <w:szCs w:val="24"/>
        </w:rPr>
        <w:t xml:space="preserve">        – 1.662.009,94</w:t>
      </w:r>
      <w:r w:rsidRPr="001A2C63">
        <w:rPr>
          <w:sz w:val="24"/>
          <w:szCs w:val="24"/>
        </w:rPr>
        <w:t xml:space="preserve"> zł</w:t>
      </w:r>
    </w:p>
    <w:p w:rsidR="00C647FB" w:rsidRPr="001A2C63" w:rsidRDefault="00C647FB" w:rsidP="00C647FB">
      <w:pPr>
        <w:pStyle w:val="Akapitzlist"/>
        <w:spacing w:line="360" w:lineRule="auto"/>
        <w:ind w:left="1080"/>
        <w:jc w:val="both"/>
        <w:rPr>
          <w:sz w:val="24"/>
          <w:szCs w:val="24"/>
        </w:rPr>
      </w:pPr>
      <w:r w:rsidRPr="001A2C63">
        <w:rPr>
          <w:sz w:val="24"/>
          <w:szCs w:val="24"/>
        </w:rPr>
        <w:t xml:space="preserve">- koszty pośrednie (dot. zatr. pracownika do obsługi projektu)  </w:t>
      </w:r>
      <w:r>
        <w:rPr>
          <w:sz w:val="24"/>
          <w:szCs w:val="24"/>
        </w:rPr>
        <w:t xml:space="preserve">       </w:t>
      </w:r>
      <w:r w:rsidRPr="001A2C63">
        <w:rPr>
          <w:sz w:val="24"/>
          <w:szCs w:val="24"/>
        </w:rPr>
        <w:t xml:space="preserve">– </w:t>
      </w:r>
      <w:r>
        <w:rPr>
          <w:sz w:val="24"/>
          <w:szCs w:val="24"/>
        </w:rPr>
        <w:t xml:space="preserve"> 43.046,06 zł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647FB" w:rsidRPr="00C714C7" w:rsidRDefault="00C647FB" w:rsidP="00C647FB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Pr="001A2C63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Uczestnikami projektu są os. młode 18-29 lat, które nie pracują, nie uczestniczą                       w kształceniu i szkoleniu (tzw. młodzież NEET). </w:t>
      </w:r>
    </w:p>
    <w:p w:rsidR="00C647FB" w:rsidRDefault="00C647FB" w:rsidP="00C647FB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Pr="00AA7FE3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  Liczba uczestników projektu ogółem 278 osób, w tym w roku 2016 - 178 osób. </w:t>
      </w:r>
    </w:p>
    <w:p w:rsidR="00C647FB" w:rsidRPr="00C714C7" w:rsidRDefault="00C647FB" w:rsidP="00C647FB">
      <w:pPr>
        <w:ind w:left="360"/>
        <w:rPr>
          <w:sz w:val="24"/>
          <w:szCs w:val="24"/>
        </w:rPr>
      </w:pPr>
      <w:r>
        <w:rPr>
          <w:sz w:val="24"/>
          <w:szCs w:val="24"/>
        </w:rPr>
        <w:t>Koszty poniesione na realizację projektu</w:t>
      </w:r>
      <w:r w:rsidRPr="00C714C7">
        <w:rPr>
          <w:sz w:val="24"/>
          <w:szCs w:val="24"/>
        </w:rPr>
        <w:t xml:space="preserve"> w 2016 r.:</w:t>
      </w:r>
    </w:p>
    <w:tbl>
      <w:tblPr>
        <w:tblStyle w:val="Tabela-Siatka"/>
        <w:tblW w:w="0" w:type="auto"/>
        <w:tblInd w:w="534" w:type="dxa"/>
        <w:shd w:val="clear" w:color="auto" w:fill="D6E3BC" w:themeFill="accent3" w:themeFillTint="66"/>
        <w:tblLook w:val="04A0" w:firstRow="1" w:lastRow="0" w:firstColumn="1" w:lastColumn="0" w:noHBand="0" w:noVBand="1"/>
      </w:tblPr>
      <w:tblGrid>
        <w:gridCol w:w="574"/>
        <w:gridCol w:w="3536"/>
        <w:gridCol w:w="2410"/>
        <w:gridCol w:w="2234"/>
      </w:tblGrid>
      <w:tr w:rsidR="00C647FB" w:rsidRPr="001A2C63" w:rsidTr="006B479F">
        <w:tc>
          <w:tcPr>
            <w:tcW w:w="574" w:type="dxa"/>
            <w:tcBorders>
              <w:top w:val="single" w:sz="2" w:space="0" w:color="92D050"/>
              <w:left w:val="single" w:sz="2" w:space="0" w:color="92D050"/>
              <w:bottom w:val="single" w:sz="18" w:space="0" w:color="92D050"/>
              <w:right w:val="single" w:sz="2" w:space="0" w:color="92D050"/>
            </w:tcBorders>
            <w:shd w:val="clear" w:color="auto" w:fill="auto"/>
          </w:tcPr>
          <w:p w:rsidR="00C647FB" w:rsidRPr="001A2C63" w:rsidRDefault="00C647FB" w:rsidP="006B479F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 w:rsidRPr="001A2C63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3536" w:type="dxa"/>
            <w:tcBorders>
              <w:top w:val="single" w:sz="2" w:space="0" w:color="92D050"/>
              <w:left w:val="single" w:sz="2" w:space="0" w:color="92D050"/>
              <w:bottom w:val="single" w:sz="18" w:space="0" w:color="92D050"/>
              <w:right w:val="single" w:sz="2" w:space="0" w:color="92D050"/>
            </w:tcBorders>
            <w:shd w:val="clear" w:color="auto" w:fill="auto"/>
          </w:tcPr>
          <w:p w:rsidR="00C647FB" w:rsidRPr="001A2C63" w:rsidRDefault="00C647FB" w:rsidP="006B479F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 w:rsidRPr="001A2C63">
              <w:rPr>
                <w:b/>
                <w:sz w:val="24"/>
                <w:szCs w:val="24"/>
              </w:rPr>
              <w:t>Formy wsparcia</w:t>
            </w:r>
          </w:p>
        </w:tc>
        <w:tc>
          <w:tcPr>
            <w:tcW w:w="2410" w:type="dxa"/>
            <w:tcBorders>
              <w:top w:val="single" w:sz="2" w:space="0" w:color="92D050"/>
              <w:left w:val="single" w:sz="2" w:space="0" w:color="92D050"/>
              <w:bottom w:val="single" w:sz="18" w:space="0" w:color="92D050"/>
              <w:right w:val="single" w:sz="2" w:space="0" w:color="92D050"/>
            </w:tcBorders>
            <w:shd w:val="clear" w:color="auto" w:fill="auto"/>
          </w:tcPr>
          <w:p w:rsidR="00C647FB" w:rsidRPr="001A2C63" w:rsidRDefault="00C647FB" w:rsidP="006B479F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 w:rsidRPr="001A2C63">
              <w:rPr>
                <w:b/>
                <w:sz w:val="24"/>
                <w:szCs w:val="24"/>
              </w:rPr>
              <w:t>Liczba uczestników</w:t>
            </w:r>
          </w:p>
        </w:tc>
        <w:tc>
          <w:tcPr>
            <w:tcW w:w="2234" w:type="dxa"/>
            <w:tcBorders>
              <w:top w:val="single" w:sz="2" w:space="0" w:color="92D050"/>
              <w:left w:val="single" w:sz="2" w:space="0" w:color="92D050"/>
              <w:bottom w:val="single" w:sz="18" w:space="0" w:color="92D050"/>
              <w:right w:val="single" w:sz="2" w:space="0" w:color="92D050"/>
            </w:tcBorders>
            <w:shd w:val="clear" w:color="auto" w:fill="auto"/>
          </w:tcPr>
          <w:p w:rsidR="00C647FB" w:rsidRPr="001A2C63" w:rsidRDefault="00C647FB" w:rsidP="006B479F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 w:rsidRPr="001A2C63">
              <w:rPr>
                <w:b/>
                <w:sz w:val="24"/>
                <w:szCs w:val="24"/>
              </w:rPr>
              <w:t>Kwota wydatkowana w zł</w:t>
            </w:r>
          </w:p>
        </w:tc>
      </w:tr>
      <w:tr w:rsidR="00C647FB" w:rsidRPr="001A2C63" w:rsidTr="006B479F">
        <w:tc>
          <w:tcPr>
            <w:tcW w:w="574" w:type="dxa"/>
            <w:tcBorders>
              <w:top w:val="single" w:sz="18" w:space="0" w:color="92D050"/>
              <w:left w:val="single" w:sz="4" w:space="0" w:color="92D050"/>
              <w:bottom w:val="nil"/>
              <w:right w:val="single" w:sz="4" w:space="0" w:color="92D050"/>
            </w:tcBorders>
            <w:shd w:val="clear" w:color="auto" w:fill="E2E5BB"/>
          </w:tcPr>
          <w:p w:rsidR="00C647FB" w:rsidRPr="001A2C63" w:rsidRDefault="00C647FB" w:rsidP="006B479F">
            <w:pPr>
              <w:pStyle w:val="Akapitzlist"/>
              <w:ind w:left="0"/>
              <w:rPr>
                <w:b/>
                <w:sz w:val="24"/>
                <w:szCs w:val="24"/>
              </w:rPr>
            </w:pPr>
            <w:r w:rsidRPr="001A2C63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536" w:type="dxa"/>
            <w:tcBorders>
              <w:top w:val="single" w:sz="18" w:space="0" w:color="92D050"/>
              <w:left w:val="single" w:sz="4" w:space="0" w:color="92D050"/>
              <w:bottom w:val="nil"/>
              <w:right w:val="single" w:sz="4" w:space="0" w:color="92D050"/>
            </w:tcBorders>
            <w:shd w:val="clear" w:color="auto" w:fill="E2E5BB"/>
          </w:tcPr>
          <w:p w:rsidR="00C647FB" w:rsidRPr="001A2C63" w:rsidRDefault="00C647FB" w:rsidP="006B479F">
            <w:pPr>
              <w:pStyle w:val="Akapitzlist"/>
              <w:ind w:left="0"/>
              <w:rPr>
                <w:sz w:val="24"/>
                <w:szCs w:val="24"/>
              </w:rPr>
            </w:pPr>
            <w:r w:rsidRPr="001A2C63">
              <w:rPr>
                <w:sz w:val="24"/>
                <w:szCs w:val="24"/>
              </w:rPr>
              <w:t>Pośrednictwo pracy</w:t>
            </w:r>
          </w:p>
        </w:tc>
        <w:tc>
          <w:tcPr>
            <w:tcW w:w="2410" w:type="dxa"/>
            <w:tcBorders>
              <w:top w:val="single" w:sz="18" w:space="0" w:color="92D050"/>
              <w:left w:val="single" w:sz="4" w:space="0" w:color="92D050"/>
              <w:bottom w:val="nil"/>
              <w:right w:val="single" w:sz="4" w:space="0" w:color="92D050"/>
            </w:tcBorders>
            <w:shd w:val="clear" w:color="auto" w:fill="E2E5BB"/>
          </w:tcPr>
          <w:p w:rsidR="00C647FB" w:rsidRPr="001A2C63" w:rsidRDefault="00C647FB" w:rsidP="006B479F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2234" w:type="dxa"/>
            <w:tcBorders>
              <w:top w:val="single" w:sz="18" w:space="0" w:color="92D050"/>
              <w:left w:val="single" w:sz="4" w:space="0" w:color="92D050"/>
              <w:bottom w:val="nil"/>
              <w:right w:val="single" w:sz="4" w:space="0" w:color="92D050"/>
            </w:tcBorders>
            <w:shd w:val="clear" w:color="auto" w:fill="E2E5BB"/>
          </w:tcPr>
          <w:p w:rsidR="00C647FB" w:rsidRPr="001A2C63" w:rsidRDefault="00C647FB" w:rsidP="006B479F">
            <w:pPr>
              <w:pStyle w:val="Akapitzlist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C647FB" w:rsidRPr="001A2C63" w:rsidTr="006B479F">
        <w:trPr>
          <w:trHeight w:val="80"/>
        </w:trPr>
        <w:tc>
          <w:tcPr>
            <w:tcW w:w="574" w:type="dxa"/>
            <w:tcBorders>
              <w:top w:val="nil"/>
              <w:left w:val="single" w:sz="4" w:space="0" w:color="92D050"/>
              <w:bottom w:val="nil"/>
              <w:right w:val="single" w:sz="4" w:space="0" w:color="92D050"/>
            </w:tcBorders>
            <w:shd w:val="clear" w:color="auto" w:fill="E2E5BB"/>
          </w:tcPr>
          <w:p w:rsidR="00C647FB" w:rsidRPr="001A2C63" w:rsidRDefault="00C647FB" w:rsidP="006B479F">
            <w:pPr>
              <w:pStyle w:val="Akapitzlist"/>
              <w:ind w:left="0"/>
              <w:rPr>
                <w:b/>
                <w:sz w:val="24"/>
                <w:szCs w:val="24"/>
              </w:rPr>
            </w:pPr>
            <w:r w:rsidRPr="001A2C63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536" w:type="dxa"/>
            <w:tcBorders>
              <w:top w:val="nil"/>
              <w:left w:val="single" w:sz="4" w:space="0" w:color="92D050"/>
              <w:bottom w:val="nil"/>
              <w:right w:val="single" w:sz="4" w:space="0" w:color="92D050"/>
            </w:tcBorders>
            <w:shd w:val="clear" w:color="auto" w:fill="E2E5BB"/>
          </w:tcPr>
          <w:p w:rsidR="00C647FB" w:rsidRPr="001A2C63" w:rsidRDefault="00C647FB" w:rsidP="006B479F">
            <w:pPr>
              <w:pStyle w:val="Akapitzlist"/>
              <w:ind w:left="0"/>
              <w:rPr>
                <w:sz w:val="24"/>
                <w:szCs w:val="24"/>
              </w:rPr>
            </w:pPr>
            <w:r w:rsidRPr="001A2C63">
              <w:rPr>
                <w:sz w:val="24"/>
                <w:szCs w:val="24"/>
              </w:rPr>
              <w:t>Poradnictwo zawodowe</w:t>
            </w:r>
          </w:p>
        </w:tc>
        <w:tc>
          <w:tcPr>
            <w:tcW w:w="2410" w:type="dxa"/>
            <w:tcBorders>
              <w:top w:val="nil"/>
              <w:left w:val="single" w:sz="4" w:space="0" w:color="92D050"/>
              <w:bottom w:val="nil"/>
              <w:right w:val="single" w:sz="4" w:space="0" w:color="92D050"/>
            </w:tcBorders>
            <w:shd w:val="clear" w:color="auto" w:fill="E2E5BB"/>
          </w:tcPr>
          <w:p w:rsidR="00C647FB" w:rsidRPr="001A2C63" w:rsidRDefault="00C647FB" w:rsidP="006B479F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2234" w:type="dxa"/>
            <w:tcBorders>
              <w:top w:val="nil"/>
              <w:left w:val="single" w:sz="4" w:space="0" w:color="92D050"/>
              <w:bottom w:val="nil"/>
              <w:right w:val="single" w:sz="4" w:space="0" w:color="92D050"/>
            </w:tcBorders>
            <w:shd w:val="clear" w:color="auto" w:fill="E2E5BB"/>
          </w:tcPr>
          <w:p w:rsidR="00C647FB" w:rsidRPr="001A2C63" w:rsidRDefault="00C647FB" w:rsidP="006B479F">
            <w:pPr>
              <w:pStyle w:val="Akapitzlist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C647FB" w:rsidRPr="001A2C63" w:rsidTr="006B479F">
        <w:tc>
          <w:tcPr>
            <w:tcW w:w="574" w:type="dxa"/>
            <w:tcBorders>
              <w:top w:val="nil"/>
              <w:left w:val="single" w:sz="4" w:space="0" w:color="92D050"/>
              <w:bottom w:val="nil"/>
              <w:right w:val="single" w:sz="4" w:space="0" w:color="92D050"/>
            </w:tcBorders>
            <w:shd w:val="clear" w:color="auto" w:fill="E2E5BB"/>
          </w:tcPr>
          <w:p w:rsidR="00C647FB" w:rsidRPr="001A2C63" w:rsidRDefault="00C647FB" w:rsidP="006B479F">
            <w:pPr>
              <w:pStyle w:val="Akapitzlist"/>
              <w:ind w:left="0"/>
              <w:rPr>
                <w:b/>
                <w:sz w:val="24"/>
                <w:szCs w:val="24"/>
              </w:rPr>
            </w:pPr>
            <w:r w:rsidRPr="001A2C63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536" w:type="dxa"/>
            <w:tcBorders>
              <w:top w:val="nil"/>
              <w:left w:val="single" w:sz="4" w:space="0" w:color="92D050"/>
              <w:bottom w:val="nil"/>
              <w:right w:val="single" w:sz="4" w:space="0" w:color="92D050"/>
            </w:tcBorders>
            <w:shd w:val="clear" w:color="auto" w:fill="E2E5BB"/>
          </w:tcPr>
          <w:p w:rsidR="00C647FB" w:rsidRPr="001A2C63" w:rsidRDefault="00C647FB" w:rsidP="006B479F">
            <w:pPr>
              <w:pStyle w:val="Akapitzlist"/>
              <w:ind w:left="0"/>
              <w:rPr>
                <w:sz w:val="24"/>
                <w:szCs w:val="24"/>
              </w:rPr>
            </w:pPr>
            <w:r w:rsidRPr="001A2C63">
              <w:rPr>
                <w:sz w:val="24"/>
                <w:szCs w:val="24"/>
              </w:rPr>
              <w:t>Jednorazowe środki na podjęcie działalności gospodarczej</w:t>
            </w:r>
          </w:p>
        </w:tc>
        <w:tc>
          <w:tcPr>
            <w:tcW w:w="2410" w:type="dxa"/>
            <w:tcBorders>
              <w:top w:val="nil"/>
              <w:left w:val="single" w:sz="4" w:space="0" w:color="92D050"/>
              <w:bottom w:val="nil"/>
              <w:right w:val="single" w:sz="4" w:space="0" w:color="92D050"/>
            </w:tcBorders>
            <w:shd w:val="clear" w:color="auto" w:fill="E2E5BB"/>
          </w:tcPr>
          <w:p w:rsidR="00C647FB" w:rsidRPr="001A2C63" w:rsidRDefault="00C647FB" w:rsidP="006B479F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34" w:type="dxa"/>
            <w:tcBorders>
              <w:top w:val="nil"/>
              <w:left w:val="single" w:sz="4" w:space="0" w:color="92D050"/>
              <w:bottom w:val="nil"/>
              <w:right w:val="single" w:sz="4" w:space="0" w:color="92D050"/>
            </w:tcBorders>
            <w:shd w:val="clear" w:color="auto" w:fill="E2E5BB"/>
          </w:tcPr>
          <w:p w:rsidR="00C647FB" w:rsidRPr="001A2C63" w:rsidRDefault="00C647FB" w:rsidP="006B479F">
            <w:pPr>
              <w:pStyle w:val="Akapitzlist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</w:t>
            </w:r>
            <w:r w:rsidRPr="001A2C63">
              <w:rPr>
                <w:sz w:val="24"/>
                <w:szCs w:val="24"/>
              </w:rPr>
              <w:t> 000,00 zł</w:t>
            </w:r>
          </w:p>
        </w:tc>
      </w:tr>
      <w:tr w:rsidR="00C647FB" w:rsidRPr="001A2C63" w:rsidTr="006B479F">
        <w:tc>
          <w:tcPr>
            <w:tcW w:w="574" w:type="dxa"/>
            <w:tcBorders>
              <w:top w:val="nil"/>
              <w:left w:val="single" w:sz="4" w:space="0" w:color="92D050"/>
              <w:bottom w:val="nil"/>
              <w:right w:val="single" w:sz="4" w:space="0" w:color="92D050"/>
            </w:tcBorders>
            <w:shd w:val="clear" w:color="auto" w:fill="E2E5BB"/>
          </w:tcPr>
          <w:p w:rsidR="00C647FB" w:rsidRPr="001A2C63" w:rsidRDefault="00C647FB" w:rsidP="006B479F">
            <w:pPr>
              <w:pStyle w:val="Akapitzlist"/>
              <w:ind w:left="0"/>
              <w:rPr>
                <w:b/>
                <w:sz w:val="24"/>
                <w:szCs w:val="24"/>
              </w:rPr>
            </w:pPr>
            <w:r w:rsidRPr="001A2C63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3536" w:type="dxa"/>
            <w:tcBorders>
              <w:top w:val="nil"/>
              <w:left w:val="single" w:sz="4" w:space="0" w:color="92D050"/>
              <w:bottom w:val="nil"/>
              <w:right w:val="single" w:sz="4" w:space="0" w:color="92D050"/>
            </w:tcBorders>
            <w:shd w:val="clear" w:color="auto" w:fill="E2E5BB"/>
          </w:tcPr>
          <w:p w:rsidR="00C647FB" w:rsidRPr="001A2C63" w:rsidRDefault="00C647FB" w:rsidP="006B479F">
            <w:pPr>
              <w:pStyle w:val="Akapitzlist"/>
              <w:ind w:left="0"/>
              <w:rPr>
                <w:sz w:val="24"/>
                <w:szCs w:val="24"/>
              </w:rPr>
            </w:pPr>
            <w:r w:rsidRPr="001A2C63">
              <w:rPr>
                <w:sz w:val="24"/>
                <w:szCs w:val="24"/>
              </w:rPr>
              <w:t>Bony szkoleniowe</w:t>
            </w:r>
          </w:p>
        </w:tc>
        <w:tc>
          <w:tcPr>
            <w:tcW w:w="2410" w:type="dxa"/>
            <w:tcBorders>
              <w:top w:val="nil"/>
              <w:left w:val="single" w:sz="4" w:space="0" w:color="92D050"/>
              <w:bottom w:val="nil"/>
              <w:right w:val="single" w:sz="4" w:space="0" w:color="92D050"/>
            </w:tcBorders>
            <w:shd w:val="clear" w:color="auto" w:fill="E2E5BB"/>
          </w:tcPr>
          <w:p w:rsidR="00C647FB" w:rsidRPr="001A2C63" w:rsidRDefault="00C647FB" w:rsidP="006B479F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234" w:type="dxa"/>
            <w:tcBorders>
              <w:top w:val="nil"/>
              <w:left w:val="single" w:sz="4" w:space="0" w:color="92D050"/>
              <w:bottom w:val="nil"/>
              <w:right w:val="single" w:sz="4" w:space="0" w:color="92D050"/>
            </w:tcBorders>
            <w:shd w:val="clear" w:color="auto" w:fill="E2E5BB"/>
          </w:tcPr>
          <w:p w:rsidR="00C647FB" w:rsidRPr="001A2C63" w:rsidRDefault="00C647FB" w:rsidP="006B479F">
            <w:pPr>
              <w:pStyle w:val="Akapitzlist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76 000</w:t>
            </w:r>
            <w:r w:rsidRPr="001A2C63">
              <w:rPr>
                <w:sz w:val="24"/>
                <w:szCs w:val="24"/>
              </w:rPr>
              <w:t xml:space="preserve"> zł</w:t>
            </w:r>
          </w:p>
        </w:tc>
      </w:tr>
      <w:tr w:rsidR="00C647FB" w:rsidRPr="001A2C63" w:rsidTr="006B479F">
        <w:tc>
          <w:tcPr>
            <w:tcW w:w="574" w:type="dxa"/>
            <w:tcBorders>
              <w:top w:val="nil"/>
              <w:left w:val="single" w:sz="4" w:space="0" w:color="92D050"/>
              <w:bottom w:val="nil"/>
              <w:right w:val="single" w:sz="4" w:space="0" w:color="92D050"/>
            </w:tcBorders>
            <w:shd w:val="clear" w:color="auto" w:fill="E2E5BB"/>
          </w:tcPr>
          <w:p w:rsidR="00C647FB" w:rsidRPr="001A2C63" w:rsidRDefault="00C647FB" w:rsidP="006B479F">
            <w:pPr>
              <w:pStyle w:val="Akapitzlist"/>
              <w:ind w:left="0"/>
              <w:rPr>
                <w:b/>
                <w:sz w:val="24"/>
                <w:szCs w:val="24"/>
              </w:rPr>
            </w:pPr>
            <w:r w:rsidRPr="001A2C63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3536" w:type="dxa"/>
            <w:tcBorders>
              <w:top w:val="nil"/>
              <w:left w:val="single" w:sz="4" w:space="0" w:color="92D050"/>
              <w:bottom w:val="nil"/>
              <w:right w:val="single" w:sz="4" w:space="0" w:color="92D050"/>
            </w:tcBorders>
            <w:shd w:val="clear" w:color="auto" w:fill="E2E5BB"/>
          </w:tcPr>
          <w:p w:rsidR="00C647FB" w:rsidRPr="001A2C63" w:rsidRDefault="00C647FB" w:rsidP="006B479F">
            <w:pPr>
              <w:pStyle w:val="Akapitzlist"/>
              <w:ind w:left="0"/>
              <w:rPr>
                <w:sz w:val="24"/>
                <w:szCs w:val="24"/>
              </w:rPr>
            </w:pPr>
            <w:r w:rsidRPr="001A2C63">
              <w:rPr>
                <w:sz w:val="24"/>
                <w:szCs w:val="24"/>
              </w:rPr>
              <w:t>Szkolenia</w:t>
            </w:r>
          </w:p>
        </w:tc>
        <w:tc>
          <w:tcPr>
            <w:tcW w:w="2410" w:type="dxa"/>
            <w:tcBorders>
              <w:top w:val="nil"/>
              <w:left w:val="single" w:sz="4" w:space="0" w:color="92D050"/>
              <w:bottom w:val="nil"/>
              <w:right w:val="single" w:sz="4" w:space="0" w:color="92D050"/>
            </w:tcBorders>
            <w:shd w:val="clear" w:color="auto" w:fill="E2E5BB"/>
          </w:tcPr>
          <w:p w:rsidR="00C647FB" w:rsidRPr="001A2C63" w:rsidRDefault="00C647FB" w:rsidP="006B479F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34" w:type="dxa"/>
            <w:tcBorders>
              <w:top w:val="nil"/>
              <w:left w:val="single" w:sz="4" w:space="0" w:color="92D050"/>
              <w:bottom w:val="nil"/>
              <w:right w:val="single" w:sz="4" w:space="0" w:color="92D050"/>
            </w:tcBorders>
            <w:shd w:val="clear" w:color="auto" w:fill="E2E5BB"/>
          </w:tcPr>
          <w:p w:rsidR="00C647FB" w:rsidRPr="001A2C63" w:rsidRDefault="00C647FB" w:rsidP="006B479F">
            <w:pPr>
              <w:pStyle w:val="Akapitzlist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56 330,94</w:t>
            </w:r>
            <w:r w:rsidRPr="001A2C63">
              <w:rPr>
                <w:sz w:val="24"/>
                <w:szCs w:val="24"/>
              </w:rPr>
              <w:t xml:space="preserve"> zł</w:t>
            </w:r>
          </w:p>
        </w:tc>
      </w:tr>
      <w:tr w:rsidR="00C647FB" w:rsidRPr="001A2C63" w:rsidTr="006B479F">
        <w:tc>
          <w:tcPr>
            <w:tcW w:w="574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E2E5BB"/>
          </w:tcPr>
          <w:p w:rsidR="00C647FB" w:rsidRDefault="00C647FB" w:rsidP="006B479F">
            <w:pPr>
              <w:pStyle w:val="Akapitzlist"/>
              <w:ind w:left="0"/>
              <w:rPr>
                <w:b/>
                <w:sz w:val="24"/>
                <w:szCs w:val="24"/>
              </w:rPr>
            </w:pPr>
            <w:r w:rsidRPr="001A2C63">
              <w:rPr>
                <w:b/>
                <w:sz w:val="24"/>
                <w:szCs w:val="24"/>
              </w:rPr>
              <w:t>6.</w:t>
            </w:r>
          </w:p>
          <w:p w:rsidR="00C647FB" w:rsidRPr="001A2C63" w:rsidRDefault="00C647FB" w:rsidP="006B479F">
            <w:pPr>
              <w:pStyle w:val="Akapitzlist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3536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E2E5BB"/>
          </w:tcPr>
          <w:p w:rsidR="00C647FB" w:rsidRDefault="00C647FB" w:rsidP="006B479F">
            <w:pPr>
              <w:pStyle w:val="Akapitzlist"/>
              <w:ind w:left="0"/>
              <w:rPr>
                <w:sz w:val="24"/>
                <w:szCs w:val="24"/>
              </w:rPr>
            </w:pPr>
            <w:r w:rsidRPr="001A2C63">
              <w:rPr>
                <w:sz w:val="24"/>
                <w:szCs w:val="24"/>
              </w:rPr>
              <w:t>Staże</w:t>
            </w:r>
          </w:p>
          <w:p w:rsidR="00C647FB" w:rsidRPr="001A2C63" w:rsidRDefault="00C647FB" w:rsidP="006B479F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Bony zasiedleniowe</w:t>
            </w:r>
          </w:p>
        </w:tc>
        <w:tc>
          <w:tcPr>
            <w:tcW w:w="241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E2E5BB"/>
          </w:tcPr>
          <w:p w:rsidR="00C647FB" w:rsidRDefault="00C647FB" w:rsidP="006B479F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  <w:p w:rsidR="00C647FB" w:rsidRPr="001A2C63" w:rsidRDefault="00C647FB" w:rsidP="006B479F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234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E2E5BB"/>
          </w:tcPr>
          <w:p w:rsidR="00C647FB" w:rsidRDefault="00C647FB" w:rsidP="006B479F">
            <w:pPr>
              <w:pStyle w:val="Akapitzlist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1 224 179,00</w:t>
            </w:r>
            <w:r w:rsidRPr="001A2C63">
              <w:rPr>
                <w:sz w:val="24"/>
                <w:szCs w:val="24"/>
              </w:rPr>
              <w:t xml:space="preserve"> zł</w:t>
            </w:r>
          </w:p>
          <w:p w:rsidR="00C647FB" w:rsidRPr="00CD3479" w:rsidRDefault="00C647FB" w:rsidP="006B479F">
            <w:pPr>
              <w:pStyle w:val="Akapitzlist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101 500,00</w:t>
            </w:r>
          </w:p>
        </w:tc>
      </w:tr>
      <w:tr w:rsidR="00C647FB" w:rsidRPr="001A2C63" w:rsidTr="006B479F">
        <w:tc>
          <w:tcPr>
            <w:tcW w:w="4110" w:type="dxa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E2E5BB"/>
          </w:tcPr>
          <w:p w:rsidR="00C647FB" w:rsidRPr="001A2C63" w:rsidRDefault="00C647FB" w:rsidP="006B479F">
            <w:pPr>
              <w:pStyle w:val="Akapitzlist"/>
              <w:ind w:left="0"/>
              <w:rPr>
                <w:sz w:val="24"/>
                <w:szCs w:val="24"/>
              </w:rPr>
            </w:pPr>
            <w:r w:rsidRPr="001A2C63">
              <w:rPr>
                <w:b/>
                <w:sz w:val="24"/>
                <w:szCs w:val="24"/>
              </w:rPr>
              <w:t xml:space="preserve">RAZEM                                                                                       </w:t>
            </w:r>
          </w:p>
        </w:tc>
        <w:tc>
          <w:tcPr>
            <w:tcW w:w="241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E2E5BB"/>
          </w:tcPr>
          <w:p w:rsidR="00C647FB" w:rsidRPr="001A2C63" w:rsidRDefault="00C647FB" w:rsidP="006B479F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</w:t>
            </w:r>
            <w:r w:rsidRPr="001A2C63">
              <w:rPr>
                <w:sz w:val="24"/>
                <w:szCs w:val="24"/>
              </w:rPr>
              <w:t>*</w:t>
            </w:r>
          </w:p>
        </w:tc>
        <w:tc>
          <w:tcPr>
            <w:tcW w:w="223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E2E5BB"/>
          </w:tcPr>
          <w:p w:rsidR="00C647FB" w:rsidRPr="001A2C63" w:rsidRDefault="00C647FB" w:rsidP="006B479F">
            <w:pPr>
              <w:pStyle w:val="Akapitzlist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1 662 009,94</w:t>
            </w:r>
            <w:r w:rsidRPr="001A2C63">
              <w:rPr>
                <w:sz w:val="24"/>
                <w:szCs w:val="24"/>
              </w:rPr>
              <w:t xml:space="preserve"> zł</w:t>
            </w:r>
          </w:p>
        </w:tc>
      </w:tr>
      <w:tr w:rsidR="00C647FB" w:rsidRPr="001A2C63" w:rsidTr="006B479F">
        <w:tc>
          <w:tcPr>
            <w:tcW w:w="6520" w:type="dxa"/>
            <w:gridSpan w:val="3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E2E5BB"/>
          </w:tcPr>
          <w:p w:rsidR="00C647FB" w:rsidRPr="001A2C63" w:rsidRDefault="00C647FB" w:rsidP="006B479F">
            <w:pPr>
              <w:pStyle w:val="Akapitzlist"/>
              <w:ind w:left="0"/>
              <w:rPr>
                <w:b/>
                <w:sz w:val="24"/>
                <w:szCs w:val="24"/>
              </w:rPr>
            </w:pPr>
            <w:r w:rsidRPr="001A2C63">
              <w:rPr>
                <w:b/>
                <w:sz w:val="24"/>
                <w:szCs w:val="24"/>
              </w:rPr>
              <w:t>KOSZTY POŚREDNIE</w:t>
            </w:r>
          </w:p>
        </w:tc>
        <w:tc>
          <w:tcPr>
            <w:tcW w:w="223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E2E5BB"/>
          </w:tcPr>
          <w:p w:rsidR="00C647FB" w:rsidRPr="001A2C63" w:rsidRDefault="00C647FB" w:rsidP="006B479F">
            <w:pPr>
              <w:pStyle w:val="Akapitzlist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43 046,06</w:t>
            </w:r>
            <w:r w:rsidRPr="001A2C63">
              <w:rPr>
                <w:sz w:val="24"/>
                <w:szCs w:val="24"/>
              </w:rPr>
              <w:t xml:space="preserve"> zł</w:t>
            </w:r>
          </w:p>
        </w:tc>
      </w:tr>
      <w:tr w:rsidR="00C647FB" w:rsidRPr="001A2C63" w:rsidTr="006B479F">
        <w:tc>
          <w:tcPr>
            <w:tcW w:w="6520" w:type="dxa"/>
            <w:gridSpan w:val="3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E2E5BB"/>
          </w:tcPr>
          <w:p w:rsidR="00C647FB" w:rsidRPr="001A2C63" w:rsidRDefault="00C647FB" w:rsidP="006B479F">
            <w:pPr>
              <w:pStyle w:val="Akapitzlist"/>
              <w:ind w:left="0"/>
              <w:rPr>
                <w:b/>
                <w:sz w:val="24"/>
                <w:szCs w:val="24"/>
              </w:rPr>
            </w:pPr>
            <w:r w:rsidRPr="001A2C63">
              <w:rPr>
                <w:b/>
                <w:sz w:val="24"/>
                <w:szCs w:val="24"/>
              </w:rPr>
              <w:t>OGÓŁEM WARTOŚĆ PROJEKTU</w:t>
            </w:r>
          </w:p>
        </w:tc>
        <w:tc>
          <w:tcPr>
            <w:tcW w:w="223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E2E5BB"/>
          </w:tcPr>
          <w:p w:rsidR="00C647FB" w:rsidRPr="001A2C63" w:rsidRDefault="00C647FB" w:rsidP="006B479F">
            <w:pPr>
              <w:pStyle w:val="Akapitzlist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1 705 056,00</w:t>
            </w:r>
            <w:r w:rsidRPr="001A2C63">
              <w:rPr>
                <w:sz w:val="24"/>
                <w:szCs w:val="24"/>
              </w:rPr>
              <w:t xml:space="preserve"> zł</w:t>
            </w:r>
          </w:p>
        </w:tc>
      </w:tr>
    </w:tbl>
    <w:p w:rsidR="00C647FB" w:rsidRPr="00C714C7" w:rsidRDefault="00C647FB" w:rsidP="00C647FB">
      <w:pPr>
        <w:rPr>
          <w:sz w:val="24"/>
          <w:szCs w:val="24"/>
        </w:rPr>
      </w:pPr>
      <w:r>
        <w:rPr>
          <w:sz w:val="24"/>
          <w:szCs w:val="24"/>
        </w:rPr>
        <w:t xml:space="preserve">*nie wlicza się </w:t>
      </w:r>
      <w:r w:rsidRPr="001A2C63">
        <w:rPr>
          <w:sz w:val="24"/>
          <w:szCs w:val="24"/>
        </w:rPr>
        <w:t>form bezkosztowych tj. p</w:t>
      </w:r>
      <w:r>
        <w:rPr>
          <w:sz w:val="24"/>
          <w:szCs w:val="24"/>
        </w:rPr>
        <w:t>ośrednictwa pracy i poradnictw</w:t>
      </w:r>
    </w:p>
    <w:p w:rsidR="00EC14E6" w:rsidRPr="00C37167" w:rsidRDefault="00EC14E6" w:rsidP="0001749E">
      <w:pPr>
        <w:pStyle w:val="Akapitzlist"/>
        <w:numPr>
          <w:ilvl w:val="1"/>
          <w:numId w:val="20"/>
        </w:numPr>
        <w:tabs>
          <w:tab w:val="clear" w:pos="1440"/>
          <w:tab w:val="num" w:pos="1134"/>
        </w:tabs>
        <w:ind w:left="567" w:firstLine="0"/>
        <w:jc w:val="both"/>
        <w:rPr>
          <w:rFonts w:cstheme="minorHAnsi"/>
          <w:b/>
          <w:color w:val="E36C0A" w:themeColor="accent6" w:themeShade="BF"/>
          <w:sz w:val="28"/>
          <w:szCs w:val="28"/>
        </w:rPr>
      </w:pPr>
      <w:r w:rsidRPr="00C37167">
        <w:rPr>
          <w:rFonts w:cstheme="minorHAnsi"/>
          <w:b/>
          <w:color w:val="E36C0A" w:themeColor="accent6" w:themeShade="BF"/>
          <w:sz w:val="28"/>
          <w:szCs w:val="28"/>
        </w:rPr>
        <w:lastRenderedPageBreak/>
        <w:t xml:space="preserve">Regionalny Program Operacyjny Województwa Mazowieckiego </w:t>
      </w:r>
      <w:r w:rsidR="0025456F" w:rsidRPr="00C37167">
        <w:rPr>
          <w:rFonts w:cstheme="minorHAnsi"/>
          <w:b/>
          <w:color w:val="E36C0A" w:themeColor="accent6" w:themeShade="BF"/>
          <w:sz w:val="28"/>
          <w:szCs w:val="28"/>
        </w:rPr>
        <w:t xml:space="preserve">         </w:t>
      </w:r>
      <w:r w:rsidRPr="00C37167">
        <w:rPr>
          <w:rFonts w:cstheme="minorHAnsi"/>
          <w:b/>
          <w:color w:val="E36C0A" w:themeColor="accent6" w:themeShade="BF"/>
          <w:sz w:val="28"/>
          <w:szCs w:val="28"/>
        </w:rPr>
        <w:t>na lata 2014 – 2020</w:t>
      </w:r>
    </w:p>
    <w:p w:rsidR="00D47182" w:rsidRPr="00F12CB8" w:rsidRDefault="00D47182" w:rsidP="00D47182">
      <w:pPr>
        <w:spacing w:line="360" w:lineRule="auto"/>
        <w:rPr>
          <w:rFonts w:cstheme="minorHAnsi"/>
          <w:sz w:val="24"/>
          <w:szCs w:val="24"/>
        </w:rPr>
      </w:pPr>
      <w:r w:rsidRPr="00F12CB8">
        <w:rPr>
          <w:rFonts w:cstheme="minorHAnsi"/>
          <w:sz w:val="24"/>
          <w:szCs w:val="24"/>
        </w:rPr>
        <w:t>Oś priorytetowa: I. Rozwój rynku pracy</w:t>
      </w:r>
    </w:p>
    <w:p w:rsidR="00D47182" w:rsidRPr="00F12CB8" w:rsidRDefault="00D47182" w:rsidP="00D47182">
      <w:pPr>
        <w:spacing w:line="360" w:lineRule="auto"/>
        <w:rPr>
          <w:rFonts w:cstheme="minorHAnsi"/>
          <w:sz w:val="24"/>
          <w:szCs w:val="24"/>
        </w:rPr>
      </w:pPr>
      <w:r w:rsidRPr="00F12CB8">
        <w:rPr>
          <w:rFonts w:cstheme="minorHAnsi"/>
          <w:sz w:val="24"/>
          <w:szCs w:val="24"/>
        </w:rPr>
        <w:t>Działanie: 8.1 Aktywizacja zawodowa osób bezrobotnych przez PUP – projekty pozakonkursowe</w:t>
      </w:r>
    </w:p>
    <w:p w:rsidR="00D47182" w:rsidRPr="00F12CB8" w:rsidRDefault="00D47182" w:rsidP="00D47182">
      <w:pPr>
        <w:pStyle w:val="Akapitzlist"/>
        <w:numPr>
          <w:ilvl w:val="0"/>
          <w:numId w:val="40"/>
        </w:numPr>
        <w:spacing w:line="360" w:lineRule="auto"/>
        <w:ind w:left="426"/>
        <w:rPr>
          <w:rFonts w:cstheme="minorHAnsi"/>
          <w:b/>
          <w:sz w:val="24"/>
          <w:szCs w:val="24"/>
          <w:u w:val="single"/>
        </w:rPr>
      </w:pPr>
      <w:r w:rsidRPr="00F12CB8">
        <w:rPr>
          <w:rFonts w:cstheme="minorHAnsi"/>
          <w:b/>
          <w:sz w:val="24"/>
          <w:szCs w:val="24"/>
          <w:u w:val="single"/>
        </w:rPr>
        <w:t>Okr</w:t>
      </w:r>
      <w:r w:rsidR="00414900">
        <w:rPr>
          <w:rFonts w:cstheme="minorHAnsi"/>
          <w:b/>
          <w:sz w:val="24"/>
          <w:szCs w:val="24"/>
          <w:u w:val="single"/>
        </w:rPr>
        <w:t>es realizacji projektu: od 01.</w:t>
      </w:r>
      <w:r w:rsidRPr="00F12CB8">
        <w:rPr>
          <w:rFonts w:cstheme="minorHAnsi"/>
          <w:b/>
          <w:sz w:val="24"/>
          <w:szCs w:val="24"/>
          <w:u w:val="single"/>
        </w:rPr>
        <w:t>01</w:t>
      </w:r>
      <w:r w:rsidR="00414900">
        <w:rPr>
          <w:rFonts w:cstheme="minorHAnsi"/>
          <w:b/>
          <w:sz w:val="24"/>
          <w:szCs w:val="24"/>
          <w:u w:val="single"/>
        </w:rPr>
        <w:t xml:space="preserve">.2015r. do </w:t>
      </w:r>
      <w:r w:rsidRPr="00F12CB8">
        <w:rPr>
          <w:rFonts w:cstheme="minorHAnsi"/>
          <w:b/>
          <w:sz w:val="24"/>
          <w:szCs w:val="24"/>
          <w:u w:val="single"/>
        </w:rPr>
        <w:t>31</w:t>
      </w:r>
      <w:r w:rsidR="00414900">
        <w:rPr>
          <w:rFonts w:cstheme="minorHAnsi"/>
          <w:b/>
          <w:sz w:val="24"/>
          <w:szCs w:val="24"/>
          <w:u w:val="single"/>
        </w:rPr>
        <w:t>.12.2016r.</w:t>
      </w:r>
      <w:r w:rsidRPr="00F12CB8">
        <w:rPr>
          <w:rFonts w:cstheme="minorHAnsi"/>
          <w:b/>
          <w:sz w:val="24"/>
          <w:szCs w:val="24"/>
          <w:u w:val="single"/>
        </w:rPr>
        <w:t xml:space="preserve"> </w:t>
      </w:r>
    </w:p>
    <w:p w:rsidR="00D47182" w:rsidRPr="00F12CB8" w:rsidRDefault="00D47182" w:rsidP="00D47182">
      <w:pPr>
        <w:pStyle w:val="Akapitzlist"/>
        <w:numPr>
          <w:ilvl w:val="0"/>
          <w:numId w:val="40"/>
        </w:numPr>
        <w:spacing w:line="360" w:lineRule="auto"/>
        <w:ind w:left="426"/>
        <w:rPr>
          <w:rFonts w:cstheme="minorHAnsi"/>
          <w:b/>
          <w:sz w:val="24"/>
          <w:szCs w:val="24"/>
        </w:rPr>
      </w:pPr>
      <w:r w:rsidRPr="00F12CB8">
        <w:rPr>
          <w:rFonts w:cstheme="minorHAnsi"/>
          <w:b/>
          <w:sz w:val="24"/>
          <w:szCs w:val="24"/>
        </w:rPr>
        <w:t xml:space="preserve">Ogólna wartość projektu                                                                                </w:t>
      </w:r>
      <w:r w:rsidR="003D2449">
        <w:rPr>
          <w:rFonts w:cstheme="minorHAnsi"/>
          <w:b/>
          <w:sz w:val="24"/>
          <w:szCs w:val="24"/>
        </w:rPr>
        <w:t xml:space="preserve">     </w:t>
      </w:r>
      <w:r w:rsidRPr="00F12CB8">
        <w:rPr>
          <w:rFonts w:cstheme="minorHAnsi"/>
          <w:b/>
          <w:sz w:val="24"/>
          <w:szCs w:val="24"/>
        </w:rPr>
        <w:t xml:space="preserve">  –  1.971.080,83 zł</w:t>
      </w:r>
    </w:p>
    <w:p w:rsidR="00D47182" w:rsidRPr="00F12CB8" w:rsidRDefault="00D47182" w:rsidP="00D47182">
      <w:pPr>
        <w:pStyle w:val="Akapitzlist"/>
        <w:spacing w:line="360" w:lineRule="auto"/>
        <w:ind w:left="1080"/>
        <w:rPr>
          <w:rFonts w:cstheme="minorHAnsi"/>
          <w:sz w:val="24"/>
          <w:szCs w:val="24"/>
        </w:rPr>
      </w:pPr>
      <w:r w:rsidRPr="00F12CB8">
        <w:rPr>
          <w:rFonts w:cstheme="minorHAnsi"/>
          <w:sz w:val="24"/>
          <w:szCs w:val="24"/>
        </w:rPr>
        <w:t>W tym:</w:t>
      </w:r>
    </w:p>
    <w:p w:rsidR="00D47182" w:rsidRPr="00F12CB8" w:rsidRDefault="003D2449" w:rsidP="00D47182">
      <w:pPr>
        <w:pStyle w:val="Akapitzlist"/>
        <w:spacing w:line="360" w:lineRule="auto"/>
        <w:ind w:left="1080" w:hanging="229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</w:t>
      </w:r>
      <w:r w:rsidR="00D47182" w:rsidRPr="00F12CB8">
        <w:rPr>
          <w:rFonts w:cstheme="minorHAnsi"/>
          <w:sz w:val="24"/>
          <w:szCs w:val="24"/>
        </w:rPr>
        <w:t xml:space="preserve">- koszty bezpośrednie (dot. aktywizacji bezrobotnych)               </w:t>
      </w:r>
      <w:r>
        <w:rPr>
          <w:rFonts w:cstheme="minorHAnsi"/>
          <w:sz w:val="24"/>
          <w:szCs w:val="24"/>
        </w:rPr>
        <w:t xml:space="preserve">       </w:t>
      </w:r>
      <w:r w:rsidR="00D47182" w:rsidRPr="00F12CB8">
        <w:rPr>
          <w:rFonts w:cstheme="minorHAnsi"/>
          <w:sz w:val="24"/>
          <w:szCs w:val="24"/>
        </w:rPr>
        <w:t xml:space="preserve">  –  1.954.855,53 zł</w:t>
      </w:r>
    </w:p>
    <w:p w:rsidR="00D47182" w:rsidRPr="00F12CB8" w:rsidRDefault="00D47182" w:rsidP="00D47182">
      <w:pPr>
        <w:pStyle w:val="Akapitzlist"/>
        <w:spacing w:line="360" w:lineRule="auto"/>
        <w:ind w:left="1080"/>
        <w:rPr>
          <w:rFonts w:cstheme="minorHAnsi"/>
          <w:sz w:val="24"/>
          <w:szCs w:val="24"/>
        </w:rPr>
      </w:pPr>
      <w:r w:rsidRPr="00F12CB8">
        <w:rPr>
          <w:rFonts w:cstheme="minorHAnsi"/>
          <w:sz w:val="24"/>
          <w:szCs w:val="24"/>
        </w:rPr>
        <w:t xml:space="preserve">- koszty pośrednie (dot. zatr. pracownika do obsługi projektu)         </w:t>
      </w:r>
      <w:r w:rsidR="003D2449">
        <w:rPr>
          <w:rFonts w:cstheme="minorHAnsi"/>
          <w:sz w:val="24"/>
          <w:szCs w:val="24"/>
        </w:rPr>
        <w:t xml:space="preserve">     </w:t>
      </w:r>
      <w:r w:rsidRPr="00F12CB8">
        <w:rPr>
          <w:rFonts w:cstheme="minorHAnsi"/>
          <w:sz w:val="24"/>
          <w:szCs w:val="24"/>
        </w:rPr>
        <w:t xml:space="preserve"> –  16.225,30 zł</w:t>
      </w:r>
    </w:p>
    <w:p w:rsidR="00D47182" w:rsidRPr="00F12CB8" w:rsidRDefault="00D47182" w:rsidP="00D47182">
      <w:pPr>
        <w:spacing w:line="360" w:lineRule="auto"/>
        <w:jc w:val="both"/>
        <w:rPr>
          <w:rFonts w:cstheme="minorHAnsi"/>
          <w:sz w:val="24"/>
          <w:szCs w:val="24"/>
        </w:rPr>
      </w:pPr>
      <w:r w:rsidRPr="00F12CB8">
        <w:rPr>
          <w:rFonts w:cstheme="minorHAnsi"/>
          <w:b/>
          <w:sz w:val="24"/>
          <w:szCs w:val="24"/>
        </w:rPr>
        <w:t xml:space="preserve"> 3</w:t>
      </w:r>
      <w:r w:rsidR="00414900">
        <w:rPr>
          <w:rFonts w:cstheme="minorHAnsi"/>
          <w:sz w:val="24"/>
          <w:szCs w:val="24"/>
        </w:rPr>
        <w:t xml:space="preserve">. </w:t>
      </w:r>
      <w:r w:rsidRPr="00F12CB8">
        <w:rPr>
          <w:rFonts w:cstheme="minorHAnsi"/>
          <w:sz w:val="24"/>
          <w:szCs w:val="24"/>
        </w:rPr>
        <w:t xml:space="preserve">Grupa docelowa projektu – osoby w wieku 30 lat i powyżej pozostające bez pracy       </w:t>
      </w:r>
      <w:r w:rsidR="00C647FB">
        <w:rPr>
          <w:rFonts w:cstheme="minorHAnsi"/>
          <w:sz w:val="24"/>
          <w:szCs w:val="24"/>
        </w:rPr>
        <w:t xml:space="preserve">           w powiecie grójeckim </w:t>
      </w:r>
      <w:r w:rsidR="00C647FB">
        <w:rPr>
          <w:sz w:val="24"/>
          <w:szCs w:val="24"/>
        </w:rPr>
        <w:t>ze szczególnym uwzględnieniem  kobiet, osób o niskich kwalifikacjach, osób z niepełnosprawnościami, osób długotrwale bezrobotnych.</w:t>
      </w:r>
    </w:p>
    <w:p w:rsidR="00D47182" w:rsidRPr="00F12CB8" w:rsidRDefault="00D47182" w:rsidP="00D47182">
      <w:pPr>
        <w:spacing w:line="360" w:lineRule="auto"/>
        <w:jc w:val="both"/>
        <w:rPr>
          <w:rFonts w:cstheme="minorHAnsi"/>
          <w:sz w:val="24"/>
          <w:szCs w:val="24"/>
        </w:rPr>
      </w:pPr>
      <w:r w:rsidRPr="00F12CB8">
        <w:rPr>
          <w:rFonts w:cstheme="minorHAnsi"/>
          <w:b/>
          <w:sz w:val="24"/>
          <w:szCs w:val="24"/>
        </w:rPr>
        <w:t>4.</w:t>
      </w:r>
      <w:r w:rsidR="00414900">
        <w:rPr>
          <w:rFonts w:cstheme="minorHAnsi"/>
          <w:sz w:val="24"/>
          <w:szCs w:val="24"/>
        </w:rPr>
        <w:t xml:space="preserve">   </w:t>
      </w:r>
      <w:r w:rsidRPr="00F12CB8">
        <w:rPr>
          <w:rFonts w:cstheme="minorHAnsi"/>
          <w:sz w:val="24"/>
          <w:szCs w:val="24"/>
        </w:rPr>
        <w:t>Liczba uczestników projektu ogółem 188 osób, w tym w roku 2016 -</w:t>
      </w:r>
      <w:r w:rsidR="00414900">
        <w:rPr>
          <w:rFonts w:cstheme="minorHAnsi"/>
          <w:sz w:val="24"/>
          <w:szCs w:val="24"/>
        </w:rPr>
        <w:t xml:space="preserve"> </w:t>
      </w:r>
      <w:r w:rsidRPr="00F12CB8">
        <w:rPr>
          <w:rFonts w:cstheme="minorHAnsi"/>
          <w:sz w:val="24"/>
          <w:szCs w:val="24"/>
        </w:rPr>
        <w:t xml:space="preserve">61 osób. </w:t>
      </w:r>
    </w:p>
    <w:p w:rsidR="00214A9C" w:rsidRPr="00F12CB8" w:rsidRDefault="00D47182" w:rsidP="00D47182">
      <w:pPr>
        <w:spacing w:line="360" w:lineRule="auto"/>
        <w:jc w:val="both"/>
        <w:rPr>
          <w:rFonts w:cstheme="minorHAnsi"/>
          <w:sz w:val="24"/>
          <w:szCs w:val="24"/>
        </w:rPr>
      </w:pPr>
      <w:r w:rsidRPr="00F12CB8">
        <w:rPr>
          <w:rFonts w:cstheme="minorHAnsi"/>
          <w:sz w:val="24"/>
          <w:szCs w:val="24"/>
        </w:rPr>
        <w:t xml:space="preserve"> </w:t>
      </w:r>
      <w:r w:rsidRPr="00F12CB8">
        <w:rPr>
          <w:rFonts w:cstheme="minorHAnsi"/>
          <w:b/>
          <w:sz w:val="24"/>
          <w:szCs w:val="24"/>
        </w:rPr>
        <w:t>5.</w:t>
      </w:r>
      <w:r w:rsidRPr="00F12CB8">
        <w:rPr>
          <w:rFonts w:cstheme="minorHAnsi"/>
          <w:sz w:val="24"/>
          <w:szCs w:val="24"/>
        </w:rPr>
        <w:t xml:space="preserve">   Formy wsparcia realizowane w projekcie:</w:t>
      </w:r>
    </w:p>
    <w:tbl>
      <w:tblPr>
        <w:tblStyle w:val="Tabela-Siatka"/>
        <w:tblpPr w:leftFromText="141" w:rightFromText="141" w:vertAnchor="text" w:horzAnchor="margin" w:tblpX="-129" w:tblpY="451"/>
        <w:tblW w:w="10456" w:type="dxa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850"/>
        <w:gridCol w:w="1701"/>
        <w:gridCol w:w="1559"/>
        <w:gridCol w:w="851"/>
        <w:gridCol w:w="1559"/>
        <w:gridCol w:w="1701"/>
      </w:tblGrid>
      <w:tr w:rsidR="00D47182" w:rsidRPr="00F12CB8" w:rsidTr="007E758B">
        <w:trPr>
          <w:trHeight w:val="684"/>
        </w:trPr>
        <w:tc>
          <w:tcPr>
            <w:tcW w:w="478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hideMark/>
          </w:tcPr>
          <w:p w:rsidR="00D47182" w:rsidRPr="00F12CB8" w:rsidRDefault="00D47182" w:rsidP="00F12CB8">
            <w:pPr>
              <w:pStyle w:val="Akapitzlist"/>
              <w:ind w:left="284" w:hanging="284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12CB8">
              <w:rPr>
                <w:rFonts w:cstheme="minorHAnsi"/>
                <w:b/>
                <w:sz w:val="24"/>
                <w:szCs w:val="24"/>
              </w:rPr>
              <w:t>ROK 2015</w:t>
            </w:r>
          </w:p>
        </w:tc>
        <w:tc>
          <w:tcPr>
            <w:tcW w:w="39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hideMark/>
          </w:tcPr>
          <w:p w:rsidR="00D47182" w:rsidRPr="00F12CB8" w:rsidRDefault="00D47182" w:rsidP="00F12CB8">
            <w:pPr>
              <w:pStyle w:val="Akapitzlist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12CB8">
              <w:rPr>
                <w:rFonts w:cstheme="minorHAnsi"/>
                <w:b/>
                <w:sz w:val="24"/>
                <w:szCs w:val="24"/>
              </w:rPr>
              <w:t xml:space="preserve">ROK 2016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hideMark/>
          </w:tcPr>
          <w:p w:rsidR="00D47182" w:rsidRPr="00F12CB8" w:rsidRDefault="00D47182" w:rsidP="00F12CB8">
            <w:pPr>
              <w:pStyle w:val="Akapitzlist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F12CB8">
              <w:rPr>
                <w:rFonts w:cstheme="minorHAnsi"/>
                <w:b/>
                <w:sz w:val="24"/>
                <w:szCs w:val="24"/>
              </w:rPr>
              <w:t>2015/2016 Łącznie lata</w:t>
            </w:r>
          </w:p>
        </w:tc>
      </w:tr>
      <w:tr w:rsidR="00D47182" w:rsidRPr="00F12CB8" w:rsidTr="007E758B">
        <w:trPr>
          <w:trHeight w:val="589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hideMark/>
          </w:tcPr>
          <w:p w:rsidR="00D47182" w:rsidRPr="008D6724" w:rsidRDefault="00D47182" w:rsidP="00F12CB8">
            <w:pPr>
              <w:pStyle w:val="Akapitzlist"/>
              <w:tabs>
                <w:tab w:val="left" w:pos="780"/>
              </w:tabs>
              <w:ind w:left="0"/>
              <w:rPr>
                <w:rFonts w:cstheme="minorHAnsi"/>
                <w:b/>
                <w:sz w:val="20"/>
                <w:szCs w:val="20"/>
              </w:rPr>
            </w:pPr>
            <w:r w:rsidRPr="008D6724">
              <w:rPr>
                <w:rFonts w:cstheme="minorHAnsi"/>
                <w:b/>
                <w:sz w:val="20"/>
                <w:szCs w:val="20"/>
              </w:rPr>
              <w:t>L.P.</w:t>
            </w:r>
            <w:r w:rsidRPr="008D6724">
              <w:rPr>
                <w:rFonts w:cstheme="minorHAnsi"/>
                <w:b/>
                <w:sz w:val="20"/>
                <w:szCs w:val="20"/>
              </w:rPr>
              <w:tab/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hideMark/>
          </w:tcPr>
          <w:p w:rsidR="00D47182" w:rsidRPr="00F12CB8" w:rsidRDefault="00D47182" w:rsidP="007E758B">
            <w:pPr>
              <w:pStyle w:val="Akapitzlist"/>
              <w:ind w:left="0"/>
              <w:rPr>
                <w:rFonts w:cstheme="minorHAnsi"/>
                <w:b/>
              </w:rPr>
            </w:pPr>
            <w:r w:rsidRPr="00F12CB8">
              <w:rPr>
                <w:rFonts w:cstheme="minorHAnsi"/>
                <w:b/>
              </w:rPr>
              <w:t>Forma wsparcia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hideMark/>
          </w:tcPr>
          <w:p w:rsidR="00D47182" w:rsidRPr="00F12CB8" w:rsidRDefault="00D47182" w:rsidP="00F12CB8">
            <w:pPr>
              <w:pStyle w:val="Akapitzlist"/>
              <w:ind w:left="0"/>
              <w:rPr>
                <w:rFonts w:cstheme="minorHAnsi"/>
                <w:b/>
              </w:rPr>
            </w:pPr>
            <w:r w:rsidRPr="00F12CB8">
              <w:rPr>
                <w:rFonts w:cstheme="minorHAnsi"/>
                <w:b/>
              </w:rPr>
              <w:t>Liczba uczest.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hideMark/>
          </w:tcPr>
          <w:p w:rsidR="00D47182" w:rsidRPr="00F12CB8" w:rsidRDefault="00D47182" w:rsidP="00F12CB8">
            <w:pPr>
              <w:pStyle w:val="Akapitzlist"/>
              <w:ind w:left="0"/>
              <w:rPr>
                <w:rFonts w:cstheme="minorHAnsi"/>
                <w:b/>
              </w:rPr>
            </w:pPr>
            <w:r w:rsidRPr="00F12CB8">
              <w:rPr>
                <w:rFonts w:cstheme="minorHAnsi"/>
                <w:b/>
              </w:rPr>
              <w:t>Koszt zadania w zł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hideMark/>
          </w:tcPr>
          <w:p w:rsidR="00D47182" w:rsidRPr="00F12CB8" w:rsidRDefault="00D47182" w:rsidP="00F12CB8">
            <w:pPr>
              <w:pStyle w:val="Akapitzlist"/>
              <w:ind w:left="0"/>
              <w:rPr>
                <w:rFonts w:cstheme="minorHAnsi"/>
                <w:b/>
              </w:rPr>
            </w:pPr>
            <w:r w:rsidRPr="00F12CB8">
              <w:rPr>
                <w:rFonts w:cstheme="minorHAnsi"/>
                <w:b/>
              </w:rPr>
              <w:t>Forma wsparcia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hideMark/>
          </w:tcPr>
          <w:p w:rsidR="00D47182" w:rsidRPr="00F12CB8" w:rsidRDefault="00D47182" w:rsidP="00F12CB8">
            <w:pPr>
              <w:pStyle w:val="Akapitzlist"/>
              <w:ind w:left="0"/>
              <w:rPr>
                <w:rFonts w:cstheme="minorHAnsi"/>
                <w:b/>
              </w:rPr>
            </w:pPr>
            <w:r w:rsidRPr="00F12CB8">
              <w:rPr>
                <w:rFonts w:cstheme="minorHAnsi"/>
                <w:b/>
              </w:rPr>
              <w:t>Liczba uczest.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hideMark/>
          </w:tcPr>
          <w:p w:rsidR="00D47182" w:rsidRPr="00F12CB8" w:rsidRDefault="00D47182" w:rsidP="00F12CB8">
            <w:pPr>
              <w:pStyle w:val="Akapitzlist"/>
              <w:ind w:left="0"/>
              <w:rPr>
                <w:rFonts w:cstheme="minorHAnsi"/>
                <w:b/>
              </w:rPr>
            </w:pPr>
            <w:r w:rsidRPr="00F12CB8">
              <w:rPr>
                <w:rFonts w:cstheme="minorHAnsi"/>
                <w:b/>
              </w:rPr>
              <w:t>Koszt zadania w zł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hideMark/>
          </w:tcPr>
          <w:p w:rsidR="00D47182" w:rsidRPr="00F12CB8" w:rsidRDefault="00D47182" w:rsidP="00F12CB8">
            <w:pPr>
              <w:pStyle w:val="Akapitzlist"/>
              <w:ind w:left="0"/>
              <w:rPr>
                <w:rFonts w:cstheme="minorHAnsi"/>
                <w:b/>
              </w:rPr>
            </w:pPr>
            <w:r w:rsidRPr="00F12CB8">
              <w:rPr>
                <w:rFonts w:cstheme="minorHAnsi"/>
                <w:b/>
              </w:rPr>
              <w:t>Łącznie</w:t>
            </w:r>
          </w:p>
        </w:tc>
      </w:tr>
      <w:tr w:rsidR="00D47182" w:rsidRPr="00F12CB8" w:rsidTr="007E758B">
        <w:trPr>
          <w:trHeight w:val="28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CC"/>
            <w:hideMark/>
          </w:tcPr>
          <w:p w:rsidR="00D47182" w:rsidRPr="00F12CB8" w:rsidRDefault="00D47182" w:rsidP="00F12CB8">
            <w:pPr>
              <w:pStyle w:val="Akapitzlist"/>
              <w:ind w:left="0"/>
              <w:rPr>
                <w:rFonts w:cstheme="minorHAnsi"/>
                <w:b/>
              </w:rPr>
            </w:pPr>
            <w:r w:rsidRPr="00F12CB8">
              <w:rPr>
                <w:rFonts w:cstheme="minorHAnsi"/>
                <w:b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CC"/>
            <w:hideMark/>
          </w:tcPr>
          <w:p w:rsidR="00D47182" w:rsidRPr="00F12CB8" w:rsidRDefault="00D47182" w:rsidP="00F12CB8">
            <w:pPr>
              <w:pStyle w:val="Akapitzlist"/>
              <w:ind w:left="0"/>
              <w:rPr>
                <w:rFonts w:cstheme="minorHAnsi"/>
              </w:rPr>
            </w:pPr>
            <w:r w:rsidRPr="00F12CB8">
              <w:rPr>
                <w:rFonts w:cstheme="minorHAnsi"/>
              </w:rPr>
              <w:t>Pośrednictwo pracy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CC"/>
            <w:hideMark/>
          </w:tcPr>
          <w:p w:rsidR="00D47182" w:rsidRPr="00F12CB8" w:rsidRDefault="00D47182" w:rsidP="00F12CB8">
            <w:pPr>
              <w:pStyle w:val="Akapitzlist"/>
              <w:ind w:left="0"/>
              <w:jc w:val="center"/>
              <w:rPr>
                <w:rFonts w:cstheme="minorHAnsi"/>
              </w:rPr>
            </w:pPr>
            <w:r w:rsidRPr="00F12CB8">
              <w:rPr>
                <w:rFonts w:cstheme="minorHAnsi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CC"/>
            <w:hideMark/>
          </w:tcPr>
          <w:p w:rsidR="00D47182" w:rsidRPr="00F12CB8" w:rsidRDefault="00D47182" w:rsidP="00F12CB8">
            <w:pPr>
              <w:pStyle w:val="Akapitzlist"/>
              <w:ind w:left="0"/>
              <w:jc w:val="center"/>
              <w:rPr>
                <w:rFonts w:cstheme="minorHAnsi"/>
              </w:rPr>
            </w:pPr>
            <w:r w:rsidRPr="00F12CB8">
              <w:rPr>
                <w:rFonts w:cstheme="minorHAnsi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CC"/>
            <w:hideMark/>
          </w:tcPr>
          <w:p w:rsidR="00D47182" w:rsidRPr="00F12CB8" w:rsidRDefault="00D47182" w:rsidP="00F12CB8">
            <w:pPr>
              <w:pStyle w:val="Akapitzlist"/>
              <w:ind w:left="0"/>
              <w:rPr>
                <w:rFonts w:cstheme="minorHAnsi"/>
              </w:rPr>
            </w:pPr>
            <w:r w:rsidRPr="00F12CB8">
              <w:rPr>
                <w:rFonts w:cstheme="minorHAnsi"/>
              </w:rPr>
              <w:t>Pośrednictwo pracy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CC"/>
            <w:hideMark/>
          </w:tcPr>
          <w:p w:rsidR="00D47182" w:rsidRPr="00F12CB8" w:rsidRDefault="00D47182" w:rsidP="00F12CB8">
            <w:pPr>
              <w:pStyle w:val="Akapitzlist"/>
              <w:ind w:left="0"/>
              <w:jc w:val="center"/>
              <w:rPr>
                <w:rFonts w:cstheme="minorHAnsi"/>
              </w:rPr>
            </w:pPr>
            <w:r w:rsidRPr="00F12CB8">
              <w:rPr>
                <w:rFonts w:cstheme="minorHAnsi"/>
              </w:rPr>
              <w:t>50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CC"/>
            <w:hideMark/>
          </w:tcPr>
          <w:p w:rsidR="00D47182" w:rsidRPr="00F12CB8" w:rsidRDefault="00D47182" w:rsidP="00F12CB8">
            <w:pPr>
              <w:pStyle w:val="Akapitzlist"/>
              <w:ind w:left="0"/>
              <w:jc w:val="center"/>
              <w:rPr>
                <w:rFonts w:cstheme="minorHAnsi"/>
              </w:rPr>
            </w:pPr>
            <w:r w:rsidRPr="00F12CB8">
              <w:rPr>
                <w:rFonts w:cstheme="minorHAnsi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CC"/>
            <w:hideMark/>
          </w:tcPr>
          <w:p w:rsidR="00D47182" w:rsidRPr="00F12CB8" w:rsidRDefault="00D47182" w:rsidP="00F12CB8">
            <w:pPr>
              <w:pStyle w:val="Akapitzlist"/>
              <w:ind w:left="0"/>
              <w:jc w:val="center"/>
              <w:rPr>
                <w:rFonts w:cstheme="minorHAnsi"/>
              </w:rPr>
            </w:pPr>
            <w:r w:rsidRPr="00F12CB8">
              <w:rPr>
                <w:rFonts w:cstheme="minorHAnsi"/>
              </w:rPr>
              <w:t>-</w:t>
            </w:r>
          </w:p>
        </w:tc>
      </w:tr>
      <w:tr w:rsidR="00D47182" w:rsidRPr="00F12CB8" w:rsidTr="007E758B">
        <w:trPr>
          <w:trHeight w:val="44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CC"/>
            <w:hideMark/>
          </w:tcPr>
          <w:p w:rsidR="00D47182" w:rsidRPr="00F12CB8" w:rsidRDefault="00D47182" w:rsidP="00F12CB8">
            <w:pPr>
              <w:pStyle w:val="Akapitzlist"/>
              <w:ind w:left="0"/>
              <w:rPr>
                <w:rFonts w:cstheme="minorHAnsi"/>
                <w:b/>
              </w:rPr>
            </w:pPr>
            <w:r w:rsidRPr="00F12CB8">
              <w:rPr>
                <w:rFonts w:cstheme="minorHAnsi"/>
                <w:b/>
              </w:rPr>
              <w:t>2.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CC"/>
            <w:hideMark/>
          </w:tcPr>
          <w:p w:rsidR="00D47182" w:rsidRPr="00F12CB8" w:rsidRDefault="00D47182" w:rsidP="00F12CB8">
            <w:pPr>
              <w:pStyle w:val="Akapitzlist"/>
              <w:ind w:left="0"/>
              <w:rPr>
                <w:rFonts w:cstheme="minorHAnsi"/>
              </w:rPr>
            </w:pPr>
            <w:r w:rsidRPr="00F12CB8">
              <w:rPr>
                <w:rFonts w:cstheme="minorHAnsi"/>
              </w:rPr>
              <w:t>Poradnictwo zawodowe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CC"/>
            <w:hideMark/>
          </w:tcPr>
          <w:p w:rsidR="00D47182" w:rsidRPr="00F12CB8" w:rsidRDefault="00D47182" w:rsidP="00F12CB8">
            <w:pPr>
              <w:pStyle w:val="Akapitzlist"/>
              <w:ind w:left="0"/>
              <w:jc w:val="center"/>
              <w:rPr>
                <w:rFonts w:cstheme="minorHAnsi"/>
              </w:rPr>
            </w:pPr>
            <w:r w:rsidRPr="00F12CB8">
              <w:rPr>
                <w:rFonts w:cstheme="minorHAnsi"/>
              </w:rPr>
              <w:t>29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CC"/>
            <w:hideMark/>
          </w:tcPr>
          <w:p w:rsidR="00D47182" w:rsidRPr="00F12CB8" w:rsidRDefault="00D47182" w:rsidP="00F12CB8">
            <w:pPr>
              <w:pStyle w:val="Akapitzlist"/>
              <w:ind w:left="0"/>
              <w:jc w:val="center"/>
              <w:rPr>
                <w:rFonts w:cstheme="minorHAnsi"/>
              </w:rPr>
            </w:pPr>
            <w:r w:rsidRPr="00F12CB8">
              <w:rPr>
                <w:rFonts w:cstheme="minorHAnsi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CC"/>
            <w:hideMark/>
          </w:tcPr>
          <w:p w:rsidR="00D47182" w:rsidRPr="00F12CB8" w:rsidRDefault="00D47182" w:rsidP="00F12CB8">
            <w:pPr>
              <w:pStyle w:val="Akapitzlist"/>
              <w:ind w:left="0"/>
              <w:rPr>
                <w:rFonts w:cstheme="minorHAnsi"/>
              </w:rPr>
            </w:pPr>
            <w:r w:rsidRPr="00F12CB8">
              <w:rPr>
                <w:rFonts w:cstheme="minorHAnsi"/>
              </w:rPr>
              <w:t>Poradnictwo zawodowe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CC"/>
            <w:hideMark/>
          </w:tcPr>
          <w:p w:rsidR="00D47182" w:rsidRPr="00F12CB8" w:rsidRDefault="00D47182" w:rsidP="00F12CB8">
            <w:pPr>
              <w:pStyle w:val="Akapitzlist"/>
              <w:ind w:left="0"/>
              <w:jc w:val="center"/>
              <w:rPr>
                <w:rFonts w:cstheme="minorHAnsi"/>
              </w:rPr>
            </w:pPr>
            <w:r w:rsidRPr="00F12CB8">
              <w:rPr>
                <w:rFonts w:cstheme="minorHAnsi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CC"/>
            <w:hideMark/>
          </w:tcPr>
          <w:p w:rsidR="00D47182" w:rsidRPr="00F12CB8" w:rsidRDefault="00D47182" w:rsidP="00F12CB8">
            <w:pPr>
              <w:pStyle w:val="Akapitzlist"/>
              <w:ind w:left="0"/>
              <w:jc w:val="center"/>
              <w:rPr>
                <w:rFonts w:cstheme="minorHAnsi"/>
              </w:rPr>
            </w:pPr>
            <w:r w:rsidRPr="00F12CB8">
              <w:rPr>
                <w:rFonts w:cstheme="minorHAnsi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CC"/>
            <w:hideMark/>
          </w:tcPr>
          <w:p w:rsidR="00D47182" w:rsidRPr="00F12CB8" w:rsidRDefault="00D47182" w:rsidP="00F12CB8">
            <w:pPr>
              <w:pStyle w:val="Akapitzlist"/>
              <w:ind w:left="0"/>
              <w:jc w:val="center"/>
              <w:rPr>
                <w:rFonts w:cstheme="minorHAnsi"/>
              </w:rPr>
            </w:pPr>
            <w:r w:rsidRPr="00F12CB8">
              <w:rPr>
                <w:rFonts w:cstheme="minorHAnsi"/>
              </w:rPr>
              <w:t>-</w:t>
            </w:r>
          </w:p>
        </w:tc>
      </w:tr>
      <w:tr w:rsidR="00D47182" w:rsidRPr="00F12CB8" w:rsidTr="007E758B">
        <w:trPr>
          <w:trHeight w:val="304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CC"/>
            <w:hideMark/>
          </w:tcPr>
          <w:p w:rsidR="00D47182" w:rsidRPr="00F12CB8" w:rsidRDefault="00D47182" w:rsidP="00F12CB8">
            <w:pPr>
              <w:pStyle w:val="Akapitzlist"/>
              <w:ind w:left="0"/>
              <w:rPr>
                <w:rFonts w:cstheme="minorHAnsi"/>
                <w:b/>
              </w:rPr>
            </w:pPr>
            <w:r w:rsidRPr="00F12CB8">
              <w:rPr>
                <w:rFonts w:cstheme="minorHAnsi"/>
                <w:b/>
              </w:rPr>
              <w:t>3.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CC"/>
            <w:hideMark/>
          </w:tcPr>
          <w:p w:rsidR="00D47182" w:rsidRPr="00F12CB8" w:rsidRDefault="00D47182" w:rsidP="00F12CB8">
            <w:pPr>
              <w:pStyle w:val="Akapitzlist"/>
              <w:ind w:left="0"/>
              <w:rPr>
                <w:rFonts w:cstheme="minorHAnsi"/>
              </w:rPr>
            </w:pPr>
            <w:r w:rsidRPr="00F12CB8">
              <w:rPr>
                <w:rFonts w:cstheme="minorHAnsi"/>
              </w:rPr>
              <w:t>Jednorazowe środki na podjęcie działalności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CC"/>
            <w:hideMark/>
          </w:tcPr>
          <w:p w:rsidR="00D47182" w:rsidRPr="00F12CB8" w:rsidRDefault="00D47182" w:rsidP="00F12CB8">
            <w:pPr>
              <w:pStyle w:val="Akapitzlist"/>
              <w:ind w:left="0"/>
              <w:jc w:val="center"/>
              <w:rPr>
                <w:rFonts w:cstheme="minorHAnsi"/>
              </w:rPr>
            </w:pPr>
            <w:r w:rsidRPr="00F12CB8">
              <w:rPr>
                <w:rFonts w:cstheme="minorHAnsi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CC"/>
            <w:hideMark/>
          </w:tcPr>
          <w:p w:rsidR="00D47182" w:rsidRPr="00F12CB8" w:rsidRDefault="00D47182" w:rsidP="00F12CB8">
            <w:pPr>
              <w:pStyle w:val="Akapitzlist"/>
              <w:ind w:left="0"/>
              <w:jc w:val="right"/>
              <w:rPr>
                <w:rFonts w:cstheme="minorHAnsi"/>
              </w:rPr>
            </w:pPr>
            <w:r w:rsidRPr="00F12CB8">
              <w:rPr>
                <w:rFonts w:cstheme="minorHAnsi"/>
              </w:rPr>
              <w:t>518.000,00 zł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CC"/>
            <w:hideMark/>
          </w:tcPr>
          <w:p w:rsidR="00D47182" w:rsidRPr="00F12CB8" w:rsidRDefault="00D47182" w:rsidP="00F12CB8">
            <w:pPr>
              <w:pStyle w:val="Akapitzlist"/>
              <w:ind w:left="0"/>
              <w:rPr>
                <w:rFonts w:cstheme="minorHAnsi"/>
              </w:rPr>
            </w:pPr>
            <w:r w:rsidRPr="00F12CB8">
              <w:rPr>
                <w:rFonts w:cstheme="minorHAnsi"/>
              </w:rPr>
              <w:t>Jednorazowe środki na podjęcie działalności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CC"/>
            <w:hideMark/>
          </w:tcPr>
          <w:p w:rsidR="00D47182" w:rsidRPr="00F12CB8" w:rsidRDefault="00D47182" w:rsidP="00F12CB8">
            <w:pPr>
              <w:pStyle w:val="Akapitzlist"/>
              <w:ind w:left="0"/>
              <w:jc w:val="center"/>
              <w:rPr>
                <w:rFonts w:cstheme="minorHAnsi"/>
              </w:rPr>
            </w:pPr>
            <w:r w:rsidRPr="00F12CB8">
              <w:rPr>
                <w:rFonts w:cstheme="minorHAnsi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CC"/>
            <w:hideMark/>
          </w:tcPr>
          <w:p w:rsidR="00D47182" w:rsidRPr="00F12CB8" w:rsidRDefault="00D47182" w:rsidP="00F12CB8">
            <w:pPr>
              <w:pStyle w:val="Akapitzlist"/>
              <w:ind w:left="0"/>
              <w:jc w:val="right"/>
              <w:rPr>
                <w:rFonts w:cstheme="minorHAnsi"/>
              </w:rPr>
            </w:pPr>
            <w:r w:rsidRPr="00F12CB8">
              <w:rPr>
                <w:rFonts w:cstheme="minorHAnsi"/>
              </w:rPr>
              <w:t>231.000,00 zł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CC"/>
            <w:hideMark/>
          </w:tcPr>
          <w:p w:rsidR="00D47182" w:rsidRPr="00F12CB8" w:rsidRDefault="00D47182" w:rsidP="00F12CB8">
            <w:pPr>
              <w:pStyle w:val="Akapitzlist"/>
              <w:ind w:left="0"/>
              <w:jc w:val="right"/>
              <w:rPr>
                <w:rFonts w:cstheme="minorHAnsi"/>
              </w:rPr>
            </w:pPr>
            <w:r w:rsidRPr="00F12CB8">
              <w:rPr>
                <w:rFonts w:cstheme="minorHAnsi"/>
              </w:rPr>
              <w:t>749.000,00 zł</w:t>
            </w:r>
          </w:p>
        </w:tc>
      </w:tr>
      <w:tr w:rsidR="00D47182" w:rsidRPr="00F12CB8" w:rsidTr="007E758B">
        <w:trPr>
          <w:trHeight w:val="304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CC"/>
            <w:hideMark/>
          </w:tcPr>
          <w:p w:rsidR="00D47182" w:rsidRPr="00F12CB8" w:rsidRDefault="00D47182" w:rsidP="00F12CB8">
            <w:pPr>
              <w:pStyle w:val="Akapitzlist"/>
              <w:ind w:left="0"/>
              <w:rPr>
                <w:rFonts w:cstheme="minorHAnsi"/>
                <w:b/>
              </w:rPr>
            </w:pPr>
            <w:r w:rsidRPr="00F12CB8">
              <w:rPr>
                <w:rFonts w:cstheme="minorHAnsi"/>
                <w:b/>
              </w:rPr>
              <w:t>4.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CC"/>
            <w:hideMark/>
          </w:tcPr>
          <w:p w:rsidR="00D47182" w:rsidRPr="00F12CB8" w:rsidRDefault="00D47182" w:rsidP="00F12CB8">
            <w:pPr>
              <w:pStyle w:val="Akapitzlist"/>
              <w:ind w:left="0"/>
              <w:rPr>
                <w:rFonts w:cstheme="minorHAnsi"/>
              </w:rPr>
            </w:pPr>
            <w:r w:rsidRPr="00F12CB8">
              <w:rPr>
                <w:rFonts w:cstheme="minorHAnsi"/>
              </w:rPr>
              <w:t>Staże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CC"/>
            <w:hideMark/>
          </w:tcPr>
          <w:p w:rsidR="00D47182" w:rsidRPr="00F12CB8" w:rsidRDefault="00D47182" w:rsidP="00F12CB8">
            <w:pPr>
              <w:pStyle w:val="Akapitzlist"/>
              <w:ind w:left="0"/>
              <w:jc w:val="center"/>
              <w:rPr>
                <w:rFonts w:cstheme="minorHAnsi"/>
              </w:rPr>
            </w:pPr>
            <w:r w:rsidRPr="00F12CB8">
              <w:rPr>
                <w:rFonts w:cstheme="minorHAnsi"/>
              </w:rPr>
              <w:t>89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CC"/>
            <w:hideMark/>
          </w:tcPr>
          <w:p w:rsidR="00D47182" w:rsidRPr="00F12CB8" w:rsidRDefault="00D47182" w:rsidP="00F12CB8">
            <w:pPr>
              <w:pStyle w:val="Akapitzlist"/>
              <w:ind w:left="0"/>
              <w:jc w:val="right"/>
              <w:rPr>
                <w:rFonts w:cstheme="minorHAnsi"/>
              </w:rPr>
            </w:pPr>
            <w:r w:rsidRPr="00F12CB8">
              <w:rPr>
                <w:rFonts w:cstheme="minorHAnsi"/>
              </w:rPr>
              <w:t>389.497,53 zł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CC"/>
            <w:hideMark/>
          </w:tcPr>
          <w:p w:rsidR="00D47182" w:rsidRPr="00F12CB8" w:rsidRDefault="00D47182" w:rsidP="00F12CB8">
            <w:pPr>
              <w:pStyle w:val="Akapitzlist"/>
              <w:ind w:left="0"/>
              <w:rPr>
                <w:rFonts w:cstheme="minorHAnsi"/>
              </w:rPr>
            </w:pPr>
            <w:r w:rsidRPr="00F12CB8">
              <w:rPr>
                <w:rFonts w:cstheme="minorHAnsi"/>
              </w:rPr>
              <w:t>Staże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CC"/>
            <w:hideMark/>
          </w:tcPr>
          <w:p w:rsidR="00D47182" w:rsidRPr="00F12CB8" w:rsidRDefault="00D47182" w:rsidP="00F12CB8">
            <w:pPr>
              <w:pStyle w:val="Akapitzlist"/>
              <w:ind w:left="0"/>
              <w:jc w:val="center"/>
              <w:rPr>
                <w:rFonts w:cstheme="minorHAnsi"/>
              </w:rPr>
            </w:pPr>
            <w:r w:rsidRPr="00F12CB8">
              <w:rPr>
                <w:rFonts w:cstheme="minorHAnsi"/>
              </w:rPr>
              <w:t>124*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CC"/>
            <w:hideMark/>
          </w:tcPr>
          <w:p w:rsidR="00D47182" w:rsidRPr="00F12CB8" w:rsidRDefault="00D47182" w:rsidP="00F12CB8">
            <w:pPr>
              <w:pStyle w:val="Akapitzlist"/>
              <w:ind w:left="0"/>
              <w:jc w:val="right"/>
              <w:rPr>
                <w:rFonts w:cstheme="minorHAnsi"/>
              </w:rPr>
            </w:pPr>
            <w:r w:rsidRPr="00F12CB8">
              <w:rPr>
                <w:rFonts w:cstheme="minorHAnsi"/>
              </w:rPr>
              <w:t>555.254,00 zł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CC"/>
            <w:hideMark/>
          </w:tcPr>
          <w:p w:rsidR="00D47182" w:rsidRPr="00F12CB8" w:rsidRDefault="00D47182" w:rsidP="00F12CB8">
            <w:pPr>
              <w:pStyle w:val="Akapitzlist"/>
              <w:ind w:left="0"/>
              <w:jc w:val="right"/>
              <w:rPr>
                <w:rFonts w:cstheme="minorHAnsi"/>
              </w:rPr>
            </w:pPr>
            <w:r w:rsidRPr="00F12CB8">
              <w:rPr>
                <w:rFonts w:cstheme="minorHAnsi"/>
              </w:rPr>
              <w:t>944.751,53 zł</w:t>
            </w:r>
          </w:p>
        </w:tc>
      </w:tr>
      <w:tr w:rsidR="00D47182" w:rsidRPr="00F12CB8" w:rsidTr="007E758B">
        <w:trPr>
          <w:trHeight w:val="28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CC"/>
            <w:hideMark/>
          </w:tcPr>
          <w:p w:rsidR="00D47182" w:rsidRPr="00F12CB8" w:rsidRDefault="00D47182" w:rsidP="00F12CB8">
            <w:pPr>
              <w:pStyle w:val="Akapitzlist"/>
              <w:ind w:left="0"/>
              <w:rPr>
                <w:rFonts w:cstheme="minorHAnsi"/>
                <w:b/>
              </w:rPr>
            </w:pPr>
            <w:r w:rsidRPr="00F12CB8">
              <w:rPr>
                <w:rFonts w:cstheme="minorHAnsi"/>
                <w:b/>
              </w:rPr>
              <w:t>5.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CC"/>
            <w:hideMark/>
          </w:tcPr>
          <w:p w:rsidR="00D47182" w:rsidRPr="00F12CB8" w:rsidRDefault="00D47182" w:rsidP="00F12CB8">
            <w:pPr>
              <w:pStyle w:val="Akapitzlist"/>
              <w:ind w:left="0"/>
              <w:rPr>
                <w:rFonts w:cstheme="minorHAnsi"/>
              </w:rPr>
            </w:pPr>
            <w:r w:rsidRPr="00F12CB8">
              <w:rPr>
                <w:rFonts w:cstheme="minorHAnsi"/>
              </w:rPr>
              <w:t>Wyposażenie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CC"/>
            <w:hideMark/>
          </w:tcPr>
          <w:p w:rsidR="00D47182" w:rsidRPr="00F12CB8" w:rsidRDefault="00D47182" w:rsidP="00F12CB8">
            <w:pPr>
              <w:pStyle w:val="Akapitzlist"/>
              <w:ind w:left="0"/>
              <w:jc w:val="center"/>
              <w:rPr>
                <w:rFonts w:cstheme="minorHAnsi"/>
              </w:rPr>
            </w:pPr>
            <w:r w:rsidRPr="00F12CB8">
              <w:rPr>
                <w:rFonts w:cstheme="minorHAnsi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CC"/>
            <w:hideMark/>
          </w:tcPr>
          <w:p w:rsidR="00D47182" w:rsidRPr="00F12CB8" w:rsidRDefault="00D47182" w:rsidP="00F12CB8">
            <w:pPr>
              <w:pStyle w:val="Akapitzlist"/>
              <w:ind w:left="0"/>
              <w:jc w:val="right"/>
              <w:rPr>
                <w:rFonts w:cstheme="minorHAnsi"/>
              </w:rPr>
            </w:pPr>
            <w:r w:rsidRPr="00F12CB8">
              <w:rPr>
                <w:rFonts w:cstheme="minorHAnsi"/>
              </w:rPr>
              <w:t>147.000,00 zł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CC"/>
            <w:hideMark/>
          </w:tcPr>
          <w:p w:rsidR="00D47182" w:rsidRPr="00F12CB8" w:rsidRDefault="00D47182" w:rsidP="00F12CB8">
            <w:pPr>
              <w:pStyle w:val="Akapitzlist"/>
              <w:ind w:left="0"/>
              <w:rPr>
                <w:rFonts w:cstheme="minorHAnsi"/>
              </w:rPr>
            </w:pPr>
            <w:r w:rsidRPr="00F12CB8">
              <w:rPr>
                <w:rFonts w:cstheme="minorHAnsi"/>
              </w:rPr>
              <w:t>Wyposażenie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CC"/>
            <w:hideMark/>
          </w:tcPr>
          <w:p w:rsidR="00D47182" w:rsidRPr="00F12CB8" w:rsidRDefault="00D47182" w:rsidP="00F12CB8">
            <w:pPr>
              <w:pStyle w:val="Akapitzlist"/>
              <w:ind w:left="0"/>
              <w:jc w:val="center"/>
              <w:rPr>
                <w:rFonts w:cstheme="minorHAnsi"/>
              </w:rPr>
            </w:pPr>
            <w:r w:rsidRPr="00F12CB8">
              <w:rPr>
                <w:rFonts w:cstheme="minorHAnsi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CC"/>
            <w:hideMark/>
          </w:tcPr>
          <w:p w:rsidR="00D47182" w:rsidRPr="00F12CB8" w:rsidRDefault="00D47182" w:rsidP="00F12CB8">
            <w:pPr>
              <w:pStyle w:val="Akapitzlist"/>
              <w:ind w:left="0"/>
              <w:jc w:val="right"/>
              <w:rPr>
                <w:rFonts w:cstheme="minorHAnsi"/>
              </w:rPr>
            </w:pPr>
            <w:r w:rsidRPr="00F12CB8">
              <w:rPr>
                <w:rFonts w:cstheme="minorHAnsi"/>
              </w:rPr>
              <w:t>63.010,00 zł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CC"/>
            <w:hideMark/>
          </w:tcPr>
          <w:p w:rsidR="00D47182" w:rsidRPr="00F12CB8" w:rsidRDefault="00D47182" w:rsidP="00F12CB8">
            <w:pPr>
              <w:pStyle w:val="Akapitzlist"/>
              <w:ind w:left="0"/>
              <w:jc w:val="right"/>
              <w:rPr>
                <w:rFonts w:cstheme="minorHAnsi"/>
              </w:rPr>
            </w:pPr>
            <w:r w:rsidRPr="00F12CB8">
              <w:rPr>
                <w:rFonts w:cstheme="minorHAnsi"/>
              </w:rPr>
              <w:t>210.010,00 zł</w:t>
            </w:r>
          </w:p>
        </w:tc>
      </w:tr>
      <w:tr w:rsidR="00D47182" w:rsidRPr="00F12CB8" w:rsidTr="007E758B">
        <w:trPr>
          <w:trHeight w:val="44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CC"/>
            <w:hideMark/>
          </w:tcPr>
          <w:p w:rsidR="00D47182" w:rsidRPr="00F12CB8" w:rsidRDefault="00D47182" w:rsidP="00F12CB8">
            <w:pPr>
              <w:pStyle w:val="Akapitzlist"/>
              <w:ind w:left="0"/>
              <w:rPr>
                <w:rFonts w:cstheme="minorHAnsi"/>
                <w:b/>
              </w:rPr>
            </w:pPr>
            <w:r w:rsidRPr="00F12CB8">
              <w:rPr>
                <w:rFonts w:cstheme="minorHAnsi"/>
                <w:b/>
              </w:rPr>
              <w:t>6.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CC"/>
            <w:hideMark/>
          </w:tcPr>
          <w:p w:rsidR="00D47182" w:rsidRPr="00F12CB8" w:rsidRDefault="00D47182" w:rsidP="00F12CB8">
            <w:pPr>
              <w:pStyle w:val="Akapitzlist"/>
              <w:ind w:left="0"/>
              <w:rPr>
                <w:rFonts w:cstheme="minorHAnsi"/>
              </w:rPr>
            </w:pPr>
            <w:r w:rsidRPr="00F12CB8">
              <w:rPr>
                <w:rFonts w:cstheme="minorHAnsi"/>
              </w:rPr>
              <w:t>Prace interwencyjne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CC"/>
            <w:hideMark/>
          </w:tcPr>
          <w:p w:rsidR="00D47182" w:rsidRPr="00F12CB8" w:rsidRDefault="00D47182" w:rsidP="00F12CB8">
            <w:pPr>
              <w:pStyle w:val="Akapitzlist"/>
              <w:ind w:left="0"/>
              <w:jc w:val="center"/>
              <w:rPr>
                <w:rFonts w:cstheme="minorHAnsi"/>
              </w:rPr>
            </w:pPr>
            <w:r w:rsidRPr="00F12CB8">
              <w:rPr>
                <w:rFonts w:cstheme="minorHAnsi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CC"/>
            <w:hideMark/>
          </w:tcPr>
          <w:p w:rsidR="00D47182" w:rsidRPr="00F12CB8" w:rsidRDefault="00D47182" w:rsidP="00F12CB8">
            <w:pPr>
              <w:pStyle w:val="Akapitzlist"/>
              <w:ind w:left="0"/>
              <w:jc w:val="right"/>
              <w:rPr>
                <w:rFonts w:cstheme="minorHAnsi"/>
              </w:rPr>
            </w:pPr>
            <w:r w:rsidRPr="00F12CB8">
              <w:rPr>
                <w:rFonts w:cstheme="minorHAnsi"/>
              </w:rPr>
              <w:t>7228,24 zł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CC"/>
            <w:hideMark/>
          </w:tcPr>
          <w:p w:rsidR="00D47182" w:rsidRPr="00F12CB8" w:rsidRDefault="00D47182" w:rsidP="00F12CB8">
            <w:pPr>
              <w:pStyle w:val="Akapitzlist"/>
              <w:ind w:left="0"/>
              <w:rPr>
                <w:rFonts w:cstheme="minorHAnsi"/>
              </w:rPr>
            </w:pPr>
            <w:r w:rsidRPr="00F12CB8">
              <w:rPr>
                <w:rFonts w:cstheme="minorHAnsi"/>
              </w:rPr>
              <w:t>Prace interwencyjne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CC"/>
            <w:hideMark/>
          </w:tcPr>
          <w:p w:rsidR="00D47182" w:rsidRPr="00F12CB8" w:rsidRDefault="00D47182" w:rsidP="00F12CB8">
            <w:pPr>
              <w:pStyle w:val="Akapitzlist"/>
              <w:ind w:left="0"/>
              <w:jc w:val="center"/>
              <w:rPr>
                <w:rFonts w:cstheme="minorHAnsi"/>
              </w:rPr>
            </w:pPr>
            <w:r w:rsidRPr="00F12CB8">
              <w:rPr>
                <w:rFonts w:cstheme="minorHAnsi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CC"/>
            <w:hideMark/>
          </w:tcPr>
          <w:p w:rsidR="00D47182" w:rsidRPr="00F12CB8" w:rsidRDefault="00D47182" w:rsidP="00F12CB8">
            <w:pPr>
              <w:pStyle w:val="Akapitzlist"/>
              <w:ind w:left="0"/>
              <w:jc w:val="right"/>
              <w:rPr>
                <w:rFonts w:cstheme="minorHAnsi"/>
              </w:rPr>
            </w:pPr>
            <w:r w:rsidRPr="00F12CB8">
              <w:rPr>
                <w:rFonts w:cstheme="minorHAnsi"/>
              </w:rPr>
              <w:t>33.409,81 zł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CC"/>
            <w:hideMark/>
          </w:tcPr>
          <w:p w:rsidR="00D47182" w:rsidRPr="00F12CB8" w:rsidRDefault="00D47182" w:rsidP="00F12CB8">
            <w:pPr>
              <w:pStyle w:val="Akapitzlist"/>
              <w:ind w:left="0"/>
              <w:jc w:val="right"/>
              <w:rPr>
                <w:rFonts w:cstheme="minorHAnsi"/>
              </w:rPr>
            </w:pPr>
            <w:r w:rsidRPr="00F12CB8">
              <w:rPr>
                <w:rFonts w:cstheme="minorHAnsi"/>
              </w:rPr>
              <w:t>40.638,05 zł</w:t>
            </w:r>
          </w:p>
        </w:tc>
      </w:tr>
      <w:tr w:rsidR="00D47182" w:rsidRPr="00F12CB8" w:rsidTr="007E758B">
        <w:trPr>
          <w:trHeight w:val="28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CC"/>
            <w:hideMark/>
          </w:tcPr>
          <w:p w:rsidR="00D47182" w:rsidRPr="00F12CB8" w:rsidRDefault="00D47182" w:rsidP="00F12CB8">
            <w:pPr>
              <w:pStyle w:val="Akapitzlist"/>
              <w:ind w:left="0"/>
              <w:rPr>
                <w:rFonts w:cstheme="minorHAnsi"/>
                <w:b/>
              </w:rPr>
            </w:pPr>
            <w:r w:rsidRPr="00F12CB8">
              <w:rPr>
                <w:rFonts w:cstheme="minorHAnsi"/>
                <w:b/>
              </w:rPr>
              <w:t>7.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CC"/>
            <w:hideMark/>
          </w:tcPr>
          <w:p w:rsidR="00D47182" w:rsidRPr="00F12CB8" w:rsidRDefault="00D47182" w:rsidP="00F12CB8">
            <w:pPr>
              <w:pStyle w:val="Akapitzlist"/>
              <w:ind w:left="0"/>
              <w:rPr>
                <w:rFonts w:cstheme="minorHAnsi"/>
              </w:rPr>
            </w:pPr>
            <w:r w:rsidRPr="00F12CB8">
              <w:rPr>
                <w:rFonts w:cstheme="minorHAnsi"/>
              </w:rPr>
              <w:t>Szkolenia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CC"/>
            <w:hideMark/>
          </w:tcPr>
          <w:p w:rsidR="00D47182" w:rsidRPr="00F12CB8" w:rsidRDefault="00D47182" w:rsidP="00F12CB8">
            <w:pPr>
              <w:pStyle w:val="Akapitzlist"/>
              <w:ind w:left="0"/>
              <w:jc w:val="center"/>
              <w:rPr>
                <w:rFonts w:cstheme="minorHAnsi"/>
              </w:rPr>
            </w:pPr>
            <w:r w:rsidRPr="00F12CB8">
              <w:rPr>
                <w:rFonts w:cstheme="minorHAnsi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CC"/>
            <w:hideMark/>
          </w:tcPr>
          <w:p w:rsidR="00D47182" w:rsidRPr="00F12CB8" w:rsidRDefault="00D47182" w:rsidP="00F12CB8">
            <w:pPr>
              <w:pStyle w:val="Akapitzlist"/>
              <w:ind w:left="0"/>
              <w:jc w:val="right"/>
              <w:rPr>
                <w:rFonts w:cstheme="minorHAnsi"/>
              </w:rPr>
            </w:pPr>
            <w:r w:rsidRPr="00F12CB8">
              <w:rPr>
                <w:rFonts w:cstheme="minorHAnsi"/>
              </w:rPr>
              <w:t>10.455,95 zł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CC"/>
            <w:hideMark/>
          </w:tcPr>
          <w:p w:rsidR="00D47182" w:rsidRPr="00F12CB8" w:rsidRDefault="00D47182" w:rsidP="00F12CB8">
            <w:pPr>
              <w:pStyle w:val="Akapitzlist"/>
              <w:ind w:left="0"/>
              <w:rPr>
                <w:rFonts w:cstheme="minorHAnsi"/>
              </w:rPr>
            </w:pPr>
            <w:r w:rsidRPr="00F12CB8">
              <w:rPr>
                <w:rFonts w:cstheme="minorHAnsi"/>
              </w:rPr>
              <w:t>Szkolenia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CC"/>
            <w:hideMark/>
          </w:tcPr>
          <w:p w:rsidR="00D47182" w:rsidRPr="00F12CB8" w:rsidRDefault="00D47182" w:rsidP="00F12CB8">
            <w:pPr>
              <w:pStyle w:val="Akapitzlist"/>
              <w:ind w:left="0"/>
              <w:jc w:val="center"/>
              <w:rPr>
                <w:rFonts w:cstheme="minorHAnsi"/>
              </w:rPr>
            </w:pPr>
            <w:r w:rsidRPr="00F12CB8">
              <w:rPr>
                <w:rFonts w:cstheme="minorHAnsi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CC"/>
            <w:hideMark/>
          </w:tcPr>
          <w:p w:rsidR="00D47182" w:rsidRPr="00F12CB8" w:rsidRDefault="00D47182" w:rsidP="00F12CB8">
            <w:pPr>
              <w:pStyle w:val="Akapitzlist"/>
              <w:ind w:left="0"/>
              <w:jc w:val="center"/>
              <w:rPr>
                <w:rFonts w:cstheme="minorHAnsi"/>
              </w:rPr>
            </w:pPr>
            <w:r w:rsidRPr="00F12CB8">
              <w:rPr>
                <w:rFonts w:cstheme="minorHAnsi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CC"/>
            <w:hideMark/>
          </w:tcPr>
          <w:p w:rsidR="00D47182" w:rsidRPr="00F12CB8" w:rsidRDefault="00D47182" w:rsidP="00F12CB8">
            <w:pPr>
              <w:pStyle w:val="Akapitzlist"/>
              <w:ind w:left="0"/>
              <w:jc w:val="right"/>
              <w:rPr>
                <w:rFonts w:cstheme="minorHAnsi"/>
              </w:rPr>
            </w:pPr>
            <w:r w:rsidRPr="00F12CB8">
              <w:rPr>
                <w:rFonts w:cstheme="minorHAnsi"/>
              </w:rPr>
              <w:t>10.455,95 zł</w:t>
            </w:r>
          </w:p>
        </w:tc>
      </w:tr>
      <w:tr w:rsidR="00D47182" w:rsidRPr="00F12CB8" w:rsidTr="007E758B">
        <w:trPr>
          <w:trHeight w:val="70"/>
        </w:trPr>
        <w:tc>
          <w:tcPr>
            <w:tcW w:w="22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hideMark/>
          </w:tcPr>
          <w:p w:rsidR="00D47182" w:rsidRPr="00F12CB8" w:rsidRDefault="00D47182" w:rsidP="00F12CB8">
            <w:pPr>
              <w:pStyle w:val="Akapitzlist"/>
              <w:ind w:left="0"/>
              <w:rPr>
                <w:rFonts w:cstheme="minorHAnsi"/>
                <w:b/>
              </w:rPr>
            </w:pPr>
            <w:r w:rsidRPr="00F12CB8">
              <w:rPr>
                <w:rFonts w:cstheme="minorHAnsi"/>
                <w:b/>
              </w:rPr>
              <w:t>OGÓŁEM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hideMark/>
          </w:tcPr>
          <w:p w:rsidR="00D47182" w:rsidRPr="00F12CB8" w:rsidRDefault="00D47182" w:rsidP="00F12CB8">
            <w:pPr>
              <w:pStyle w:val="Akapitzlist"/>
              <w:ind w:left="0"/>
              <w:jc w:val="right"/>
              <w:rPr>
                <w:rFonts w:cstheme="minorHAnsi"/>
              </w:rPr>
            </w:pPr>
            <w:r w:rsidRPr="00F12CB8">
              <w:rPr>
                <w:rFonts w:cstheme="minorHAnsi"/>
              </w:rPr>
              <w:t>127**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hideMark/>
          </w:tcPr>
          <w:p w:rsidR="00D47182" w:rsidRPr="00F12CB8" w:rsidRDefault="00D47182" w:rsidP="00F12CB8">
            <w:pPr>
              <w:pStyle w:val="Akapitzlist"/>
              <w:ind w:left="0"/>
              <w:jc w:val="right"/>
              <w:rPr>
                <w:rFonts w:cstheme="minorHAnsi"/>
              </w:rPr>
            </w:pPr>
            <w:r w:rsidRPr="00F12CB8">
              <w:rPr>
                <w:rFonts w:cstheme="minorHAnsi"/>
              </w:rPr>
              <w:t>1.072.181,72 zł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:rsidR="00D47182" w:rsidRPr="00F12CB8" w:rsidRDefault="00D47182" w:rsidP="00F12CB8">
            <w:pPr>
              <w:pStyle w:val="Akapitzlist"/>
              <w:ind w:left="0"/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hideMark/>
          </w:tcPr>
          <w:p w:rsidR="00D47182" w:rsidRPr="00F12CB8" w:rsidRDefault="00D47182" w:rsidP="00F12CB8">
            <w:pPr>
              <w:pStyle w:val="Akapitzlist"/>
              <w:ind w:left="0"/>
              <w:jc w:val="right"/>
              <w:rPr>
                <w:rFonts w:cstheme="minorHAnsi"/>
              </w:rPr>
            </w:pPr>
            <w:r w:rsidRPr="00F12CB8">
              <w:rPr>
                <w:rFonts w:cstheme="minorHAnsi"/>
              </w:rPr>
              <w:t>61**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hideMark/>
          </w:tcPr>
          <w:p w:rsidR="00D47182" w:rsidRPr="00F12CB8" w:rsidRDefault="00D47182" w:rsidP="00F12CB8">
            <w:pPr>
              <w:pStyle w:val="Akapitzlist"/>
              <w:ind w:left="0"/>
              <w:jc w:val="right"/>
              <w:rPr>
                <w:rFonts w:cstheme="minorHAnsi"/>
              </w:rPr>
            </w:pPr>
            <w:r w:rsidRPr="00F12CB8">
              <w:rPr>
                <w:rFonts w:cstheme="minorHAnsi"/>
              </w:rPr>
              <w:t>882.664,00 zł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hideMark/>
          </w:tcPr>
          <w:p w:rsidR="00D47182" w:rsidRPr="00F12CB8" w:rsidRDefault="00D47182" w:rsidP="00F12CB8">
            <w:pPr>
              <w:pStyle w:val="Akapitzlist"/>
              <w:ind w:left="0"/>
              <w:jc w:val="right"/>
              <w:rPr>
                <w:rFonts w:cstheme="minorHAnsi"/>
              </w:rPr>
            </w:pPr>
            <w:r w:rsidRPr="00F12CB8">
              <w:rPr>
                <w:rFonts w:cstheme="minorHAnsi"/>
              </w:rPr>
              <w:t>1.954.855,53 zł</w:t>
            </w:r>
          </w:p>
        </w:tc>
      </w:tr>
    </w:tbl>
    <w:p w:rsidR="00D47182" w:rsidRPr="00F12CB8" w:rsidRDefault="00D47182" w:rsidP="00D47182">
      <w:pPr>
        <w:spacing w:line="240" w:lineRule="auto"/>
        <w:rPr>
          <w:rFonts w:cstheme="minorHAnsi"/>
          <w:sz w:val="24"/>
          <w:szCs w:val="24"/>
        </w:rPr>
      </w:pPr>
      <w:r w:rsidRPr="00F12CB8">
        <w:rPr>
          <w:rFonts w:cstheme="minorHAnsi"/>
          <w:sz w:val="24"/>
          <w:szCs w:val="24"/>
        </w:rPr>
        <w:t>*z tego 84 osób z roku poprzedniego</w:t>
      </w:r>
    </w:p>
    <w:p w:rsidR="00414900" w:rsidRDefault="00D47182" w:rsidP="00DD13B1">
      <w:pPr>
        <w:spacing w:line="240" w:lineRule="auto"/>
        <w:jc w:val="both"/>
        <w:rPr>
          <w:rFonts w:cstheme="minorHAnsi"/>
          <w:sz w:val="24"/>
          <w:szCs w:val="24"/>
        </w:rPr>
      </w:pPr>
      <w:r w:rsidRPr="00F12CB8">
        <w:rPr>
          <w:rFonts w:cstheme="minorHAnsi"/>
          <w:sz w:val="24"/>
          <w:szCs w:val="24"/>
        </w:rPr>
        <w:t>**nie wlicza się bezkosztowych form wsparcia tj. pośrednictwa</w:t>
      </w:r>
      <w:r w:rsidR="00214A9C">
        <w:rPr>
          <w:rFonts w:cstheme="minorHAnsi"/>
          <w:sz w:val="24"/>
          <w:szCs w:val="24"/>
        </w:rPr>
        <w:t xml:space="preserve"> pracy i poradnictwa zawodowego</w:t>
      </w:r>
    </w:p>
    <w:p w:rsidR="00414900" w:rsidRPr="00F12CB8" w:rsidRDefault="00414900" w:rsidP="00DD13B1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696903" w:rsidRPr="00F12CB8" w:rsidRDefault="00696903" w:rsidP="00696903">
      <w:pPr>
        <w:numPr>
          <w:ilvl w:val="0"/>
          <w:numId w:val="41"/>
        </w:numPr>
        <w:contextualSpacing/>
        <w:rPr>
          <w:rFonts w:eastAsia="Times New Roman" w:cstheme="minorHAnsi"/>
          <w:sz w:val="24"/>
          <w:szCs w:val="24"/>
        </w:rPr>
      </w:pPr>
      <w:r w:rsidRPr="00F12CB8">
        <w:rPr>
          <w:rFonts w:eastAsia="Times New Roman" w:cstheme="minorHAnsi"/>
          <w:sz w:val="24"/>
          <w:szCs w:val="24"/>
        </w:rPr>
        <w:t xml:space="preserve">Wskaźniki efektywności zatrudnieniowej zakładane </w:t>
      </w:r>
      <w:r w:rsidR="00C647FB">
        <w:rPr>
          <w:rFonts w:eastAsia="Times New Roman" w:cstheme="minorHAnsi"/>
          <w:sz w:val="24"/>
          <w:szCs w:val="24"/>
        </w:rPr>
        <w:t xml:space="preserve">i uzyskane </w:t>
      </w:r>
      <w:r w:rsidRPr="00F12CB8">
        <w:rPr>
          <w:rFonts w:eastAsia="Times New Roman" w:cstheme="minorHAnsi"/>
          <w:sz w:val="24"/>
          <w:szCs w:val="24"/>
        </w:rPr>
        <w:t>w projekcie:</w:t>
      </w:r>
    </w:p>
    <w:tbl>
      <w:tblPr>
        <w:tblStyle w:val="Tabela-Siatka"/>
        <w:tblpPr w:leftFromText="141" w:rightFromText="141" w:vertAnchor="text" w:tblpX="587" w:tblpY="1"/>
        <w:tblOverlap w:val="never"/>
        <w:tblW w:w="8701" w:type="dxa"/>
        <w:tblLook w:val="0600" w:firstRow="0" w:lastRow="0" w:firstColumn="0" w:lastColumn="0" w:noHBand="1" w:noVBand="1"/>
      </w:tblPr>
      <w:tblGrid>
        <w:gridCol w:w="574"/>
        <w:gridCol w:w="3787"/>
        <w:gridCol w:w="2126"/>
        <w:gridCol w:w="2214"/>
      </w:tblGrid>
      <w:tr w:rsidR="00696903" w:rsidRPr="00F12CB8" w:rsidTr="00F12CB8">
        <w:tc>
          <w:tcPr>
            <w:tcW w:w="574" w:type="dxa"/>
            <w:tcBorders>
              <w:top w:val="single" w:sz="4" w:space="0" w:color="99CC00"/>
              <w:left w:val="single" w:sz="4" w:space="0" w:color="99CC00"/>
              <w:bottom w:val="single" w:sz="18" w:space="0" w:color="99CC00"/>
              <w:right w:val="single" w:sz="4" w:space="0" w:color="99CC00"/>
            </w:tcBorders>
            <w:hideMark/>
          </w:tcPr>
          <w:p w:rsidR="00696903" w:rsidRPr="00F12CB8" w:rsidRDefault="00696903" w:rsidP="00696903">
            <w:pPr>
              <w:contextualSpacing/>
              <w:rPr>
                <w:rFonts w:eastAsia="Times New Roman" w:cstheme="minorHAnsi"/>
                <w:b/>
                <w:sz w:val="24"/>
                <w:szCs w:val="24"/>
              </w:rPr>
            </w:pPr>
            <w:r w:rsidRPr="00F12CB8">
              <w:rPr>
                <w:rFonts w:eastAsia="Times New Roman" w:cstheme="minorHAnsi"/>
                <w:b/>
                <w:sz w:val="24"/>
                <w:szCs w:val="24"/>
              </w:rPr>
              <w:t>L.P.</w:t>
            </w:r>
          </w:p>
        </w:tc>
        <w:tc>
          <w:tcPr>
            <w:tcW w:w="3787" w:type="dxa"/>
            <w:tcBorders>
              <w:top w:val="single" w:sz="4" w:space="0" w:color="99CC00"/>
              <w:left w:val="single" w:sz="4" w:space="0" w:color="99CC00"/>
              <w:bottom w:val="single" w:sz="18" w:space="0" w:color="99CC00"/>
              <w:right w:val="single" w:sz="4" w:space="0" w:color="99CC00"/>
            </w:tcBorders>
            <w:hideMark/>
          </w:tcPr>
          <w:p w:rsidR="00696903" w:rsidRPr="00F12CB8" w:rsidRDefault="00696903" w:rsidP="00696903">
            <w:pPr>
              <w:contextualSpacing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F12CB8">
              <w:rPr>
                <w:rFonts w:eastAsia="Times New Roman" w:cstheme="minorHAnsi"/>
                <w:b/>
                <w:sz w:val="24"/>
                <w:szCs w:val="24"/>
              </w:rPr>
              <w:t>Nazwa wskaźnika rezultatu</w:t>
            </w:r>
          </w:p>
        </w:tc>
        <w:tc>
          <w:tcPr>
            <w:tcW w:w="2126" w:type="dxa"/>
            <w:tcBorders>
              <w:top w:val="single" w:sz="4" w:space="0" w:color="99CC00"/>
              <w:left w:val="single" w:sz="4" w:space="0" w:color="99CC00"/>
              <w:bottom w:val="single" w:sz="18" w:space="0" w:color="99CC00"/>
              <w:right w:val="single" w:sz="4" w:space="0" w:color="99CC00"/>
            </w:tcBorders>
            <w:hideMark/>
          </w:tcPr>
          <w:p w:rsidR="00696903" w:rsidRPr="00F12CB8" w:rsidRDefault="00696903" w:rsidP="00696903">
            <w:pPr>
              <w:contextualSpacing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F12CB8">
              <w:rPr>
                <w:rFonts w:eastAsia="Times New Roman" w:cstheme="minorHAnsi"/>
                <w:b/>
                <w:sz w:val="24"/>
                <w:szCs w:val="24"/>
              </w:rPr>
              <w:t>Wartość wskaźnika do osiągnięcia w projekcie w %</w:t>
            </w:r>
          </w:p>
        </w:tc>
        <w:tc>
          <w:tcPr>
            <w:tcW w:w="2214" w:type="dxa"/>
            <w:tcBorders>
              <w:top w:val="single" w:sz="4" w:space="0" w:color="99CC00"/>
              <w:left w:val="single" w:sz="4" w:space="0" w:color="99CC00"/>
              <w:bottom w:val="single" w:sz="18" w:space="0" w:color="99CC00"/>
              <w:right w:val="single" w:sz="4" w:space="0" w:color="99CC00"/>
            </w:tcBorders>
            <w:hideMark/>
          </w:tcPr>
          <w:p w:rsidR="00696903" w:rsidRPr="00F12CB8" w:rsidRDefault="00696903" w:rsidP="00696903">
            <w:pPr>
              <w:contextualSpacing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F12CB8">
              <w:rPr>
                <w:rFonts w:eastAsia="Times New Roman" w:cstheme="minorHAnsi"/>
                <w:b/>
                <w:sz w:val="24"/>
                <w:szCs w:val="24"/>
              </w:rPr>
              <w:t>Wartość wskaźnika w % na dzień 31.12.2016r.*</w:t>
            </w:r>
          </w:p>
        </w:tc>
      </w:tr>
      <w:tr w:rsidR="00696903" w:rsidRPr="00F12CB8" w:rsidTr="00696903">
        <w:tc>
          <w:tcPr>
            <w:tcW w:w="574" w:type="dxa"/>
            <w:tcBorders>
              <w:top w:val="single" w:sz="18" w:space="0" w:color="99CC0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6E3BC"/>
            <w:hideMark/>
          </w:tcPr>
          <w:p w:rsidR="00696903" w:rsidRPr="00F12CB8" w:rsidRDefault="00696903" w:rsidP="00696903">
            <w:pPr>
              <w:contextualSpacing/>
              <w:rPr>
                <w:rFonts w:eastAsia="Times New Roman" w:cstheme="minorHAnsi"/>
                <w:b/>
                <w:sz w:val="24"/>
                <w:szCs w:val="24"/>
              </w:rPr>
            </w:pPr>
            <w:r w:rsidRPr="00F12CB8">
              <w:rPr>
                <w:rFonts w:eastAsia="Times New Roman" w:cstheme="minorHAnsi"/>
                <w:b/>
                <w:sz w:val="24"/>
                <w:szCs w:val="24"/>
              </w:rPr>
              <w:t>1.</w:t>
            </w:r>
          </w:p>
        </w:tc>
        <w:tc>
          <w:tcPr>
            <w:tcW w:w="3787" w:type="dxa"/>
            <w:tcBorders>
              <w:top w:val="single" w:sz="18" w:space="0" w:color="99CC0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6E3BC"/>
            <w:hideMark/>
          </w:tcPr>
          <w:p w:rsidR="00696903" w:rsidRPr="00F12CB8" w:rsidRDefault="00696903" w:rsidP="00696903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F12CB8">
              <w:rPr>
                <w:rFonts w:eastAsia="Times New Roman" w:cstheme="minorHAnsi"/>
                <w:sz w:val="24"/>
                <w:szCs w:val="24"/>
              </w:rPr>
              <w:t xml:space="preserve">Wskaźnik osób </w:t>
            </w:r>
            <w:r w:rsidRPr="00F12CB8">
              <w:rPr>
                <w:rFonts w:eastAsia="Times New Roman" w:cstheme="minorHAnsi"/>
                <w:b/>
                <w:sz w:val="24"/>
                <w:szCs w:val="24"/>
              </w:rPr>
              <w:t>niepełnosprawnych</w:t>
            </w:r>
            <w:r w:rsidRPr="00F12CB8">
              <w:rPr>
                <w:rFonts w:eastAsia="Times New Roman" w:cstheme="minorHAnsi"/>
                <w:sz w:val="24"/>
                <w:szCs w:val="24"/>
              </w:rPr>
              <w:t xml:space="preserve"> podejmujących zatrudnienie</w:t>
            </w:r>
          </w:p>
        </w:tc>
        <w:tc>
          <w:tcPr>
            <w:tcW w:w="2126" w:type="dxa"/>
            <w:tcBorders>
              <w:top w:val="single" w:sz="18" w:space="0" w:color="99CC0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6E3BC"/>
            <w:hideMark/>
          </w:tcPr>
          <w:p w:rsidR="00696903" w:rsidRPr="00F12CB8" w:rsidRDefault="00696903" w:rsidP="00696903">
            <w:pPr>
              <w:contextualSpacing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12CB8">
              <w:rPr>
                <w:rFonts w:eastAsia="Times New Roman" w:cstheme="minorHAnsi"/>
                <w:sz w:val="24"/>
                <w:szCs w:val="24"/>
              </w:rPr>
              <w:t>17</w:t>
            </w:r>
          </w:p>
        </w:tc>
        <w:tc>
          <w:tcPr>
            <w:tcW w:w="2214" w:type="dxa"/>
            <w:tcBorders>
              <w:top w:val="single" w:sz="18" w:space="0" w:color="99CC0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6E3BC"/>
            <w:hideMark/>
          </w:tcPr>
          <w:p w:rsidR="00696903" w:rsidRPr="00F12CB8" w:rsidRDefault="00696903" w:rsidP="00696903">
            <w:pPr>
              <w:contextualSpacing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12CB8">
              <w:rPr>
                <w:rFonts w:eastAsia="Times New Roman" w:cstheme="minorHAnsi"/>
                <w:sz w:val="24"/>
                <w:szCs w:val="24"/>
              </w:rPr>
              <w:t>100</w:t>
            </w:r>
          </w:p>
        </w:tc>
      </w:tr>
      <w:tr w:rsidR="00696903" w:rsidRPr="00F12CB8" w:rsidTr="00696903">
        <w:tc>
          <w:tcPr>
            <w:tcW w:w="57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6E3BC"/>
            <w:hideMark/>
          </w:tcPr>
          <w:p w:rsidR="00696903" w:rsidRPr="00F12CB8" w:rsidRDefault="00696903" w:rsidP="00696903">
            <w:pPr>
              <w:contextualSpacing/>
              <w:rPr>
                <w:rFonts w:eastAsia="Times New Roman" w:cstheme="minorHAnsi"/>
                <w:b/>
                <w:sz w:val="24"/>
                <w:szCs w:val="24"/>
              </w:rPr>
            </w:pPr>
            <w:r w:rsidRPr="00F12CB8">
              <w:rPr>
                <w:rFonts w:eastAsia="Times New Roman" w:cstheme="minorHAnsi"/>
                <w:b/>
                <w:sz w:val="24"/>
                <w:szCs w:val="24"/>
              </w:rPr>
              <w:t>2.</w:t>
            </w:r>
          </w:p>
        </w:tc>
        <w:tc>
          <w:tcPr>
            <w:tcW w:w="378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6E3BC"/>
            <w:hideMark/>
          </w:tcPr>
          <w:p w:rsidR="00696903" w:rsidRPr="00F12CB8" w:rsidRDefault="00696903" w:rsidP="00696903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F12CB8">
              <w:rPr>
                <w:rFonts w:eastAsia="Times New Roman" w:cstheme="minorHAnsi"/>
                <w:sz w:val="24"/>
                <w:szCs w:val="24"/>
              </w:rPr>
              <w:t xml:space="preserve">Wskaźnik osób </w:t>
            </w:r>
            <w:r w:rsidRPr="00F12CB8">
              <w:rPr>
                <w:rFonts w:eastAsia="Times New Roman" w:cstheme="minorHAnsi"/>
                <w:b/>
                <w:sz w:val="24"/>
                <w:szCs w:val="24"/>
              </w:rPr>
              <w:t xml:space="preserve">długotrwale </w:t>
            </w:r>
            <w:r w:rsidRPr="00F12CB8">
              <w:rPr>
                <w:rFonts w:eastAsia="Times New Roman" w:cstheme="minorHAnsi"/>
                <w:sz w:val="24"/>
                <w:szCs w:val="24"/>
              </w:rPr>
              <w:t>bezrobotnych podejmujących zatrudnienie</w:t>
            </w:r>
          </w:p>
        </w:tc>
        <w:tc>
          <w:tcPr>
            <w:tcW w:w="2126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6E3BC"/>
            <w:hideMark/>
          </w:tcPr>
          <w:p w:rsidR="00696903" w:rsidRPr="00F12CB8" w:rsidRDefault="00696903" w:rsidP="00696903">
            <w:pPr>
              <w:contextualSpacing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12CB8">
              <w:rPr>
                <w:rFonts w:eastAsia="Times New Roman" w:cstheme="minorHAnsi"/>
                <w:sz w:val="24"/>
                <w:szCs w:val="24"/>
              </w:rPr>
              <w:t>35</w:t>
            </w:r>
          </w:p>
        </w:tc>
        <w:tc>
          <w:tcPr>
            <w:tcW w:w="221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6E3BC"/>
            <w:hideMark/>
          </w:tcPr>
          <w:p w:rsidR="00696903" w:rsidRPr="00F12CB8" w:rsidRDefault="00696903" w:rsidP="00696903">
            <w:pPr>
              <w:contextualSpacing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12CB8">
              <w:rPr>
                <w:rFonts w:eastAsia="Times New Roman" w:cstheme="minorHAnsi"/>
                <w:sz w:val="24"/>
                <w:szCs w:val="24"/>
              </w:rPr>
              <w:t>45,45</w:t>
            </w:r>
          </w:p>
        </w:tc>
      </w:tr>
      <w:tr w:rsidR="00696903" w:rsidRPr="00F12CB8" w:rsidTr="00696903">
        <w:tc>
          <w:tcPr>
            <w:tcW w:w="57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6E3BC"/>
            <w:hideMark/>
          </w:tcPr>
          <w:p w:rsidR="00696903" w:rsidRPr="00F12CB8" w:rsidRDefault="00696903" w:rsidP="00696903">
            <w:pPr>
              <w:contextualSpacing/>
              <w:rPr>
                <w:rFonts w:eastAsia="Times New Roman" w:cstheme="minorHAnsi"/>
                <w:b/>
                <w:sz w:val="24"/>
                <w:szCs w:val="24"/>
              </w:rPr>
            </w:pPr>
            <w:r w:rsidRPr="00F12CB8">
              <w:rPr>
                <w:rFonts w:eastAsia="Times New Roman" w:cstheme="minorHAnsi"/>
                <w:b/>
                <w:sz w:val="24"/>
                <w:szCs w:val="24"/>
              </w:rPr>
              <w:t>3.</w:t>
            </w:r>
          </w:p>
        </w:tc>
        <w:tc>
          <w:tcPr>
            <w:tcW w:w="378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6E3BC"/>
            <w:hideMark/>
          </w:tcPr>
          <w:p w:rsidR="00696903" w:rsidRPr="00F12CB8" w:rsidRDefault="00696903" w:rsidP="00696903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F12CB8">
              <w:rPr>
                <w:rFonts w:eastAsia="Times New Roman" w:cstheme="minorHAnsi"/>
                <w:sz w:val="24"/>
                <w:szCs w:val="24"/>
              </w:rPr>
              <w:t xml:space="preserve">Wskaźnik osób o </w:t>
            </w:r>
            <w:r w:rsidRPr="00F12CB8">
              <w:rPr>
                <w:rFonts w:eastAsia="Times New Roman" w:cstheme="minorHAnsi"/>
                <w:b/>
                <w:sz w:val="24"/>
                <w:szCs w:val="24"/>
              </w:rPr>
              <w:t>niskich</w:t>
            </w:r>
            <w:r w:rsidRPr="00F12CB8">
              <w:rPr>
                <w:rFonts w:eastAsia="Times New Roman" w:cstheme="minorHAnsi"/>
                <w:sz w:val="24"/>
                <w:szCs w:val="24"/>
              </w:rPr>
              <w:t xml:space="preserve"> kwalifikacjach podejmujących zatrudnienie</w:t>
            </w:r>
          </w:p>
        </w:tc>
        <w:tc>
          <w:tcPr>
            <w:tcW w:w="2126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6E3BC"/>
            <w:hideMark/>
          </w:tcPr>
          <w:p w:rsidR="00696903" w:rsidRPr="00F12CB8" w:rsidRDefault="00696903" w:rsidP="00696903">
            <w:pPr>
              <w:contextualSpacing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12CB8">
              <w:rPr>
                <w:rFonts w:eastAsia="Times New Roman" w:cstheme="minorHAnsi"/>
                <w:sz w:val="24"/>
                <w:szCs w:val="24"/>
              </w:rPr>
              <w:t>36</w:t>
            </w:r>
          </w:p>
        </w:tc>
        <w:tc>
          <w:tcPr>
            <w:tcW w:w="221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6E3BC"/>
            <w:hideMark/>
          </w:tcPr>
          <w:p w:rsidR="00696903" w:rsidRPr="00F12CB8" w:rsidRDefault="00696903" w:rsidP="00696903">
            <w:pPr>
              <w:contextualSpacing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12CB8">
              <w:rPr>
                <w:rFonts w:eastAsia="Times New Roman" w:cstheme="minorHAnsi"/>
                <w:sz w:val="24"/>
                <w:szCs w:val="24"/>
              </w:rPr>
              <w:t>68,18</w:t>
            </w:r>
          </w:p>
        </w:tc>
      </w:tr>
      <w:tr w:rsidR="00696903" w:rsidRPr="00F12CB8" w:rsidTr="00696903">
        <w:tc>
          <w:tcPr>
            <w:tcW w:w="57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6E3BC"/>
            <w:hideMark/>
          </w:tcPr>
          <w:p w:rsidR="00696903" w:rsidRPr="00F12CB8" w:rsidRDefault="00696903" w:rsidP="00696903">
            <w:pPr>
              <w:contextualSpacing/>
              <w:rPr>
                <w:rFonts w:eastAsia="Times New Roman" w:cstheme="minorHAnsi"/>
                <w:b/>
                <w:sz w:val="24"/>
                <w:szCs w:val="24"/>
              </w:rPr>
            </w:pPr>
            <w:r w:rsidRPr="00F12CB8">
              <w:rPr>
                <w:rFonts w:eastAsia="Times New Roman" w:cstheme="minorHAnsi"/>
                <w:b/>
                <w:sz w:val="24"/>
                <w:szCs w:val="24"/>
              </w:rPr>
              <w:t>4.</w:t>
            </w:r>
          </w:p>
        </w:tc>
        <w:tc>
          <w:tcPr>
            <w:tcW w:w="378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6E3BC"/>
            <w:hideMark/>
          </w:tcPr>
          <w:p w:rsidR="00696903" w:rsidRPr="00F12CB8" w:rsidRDefault="00696903" w:rsidP="00696903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F12CB8">
              <w:rPr>
                <w:rFonts w:eastAsia="Times New Roman" w:cstheme="minorHAnsi"/>
                <w:sz w:val="24"/>
                <w:szCs w:val="24"/>
              </w:rPr>
              <w:t xml:space="preserve">Wskaźnik osób </w:t>
            </w:r>
            <w:r w:rsidRPr="00F12CB8">
              <w:rPr>
                <w:rFonts w:eastAsia="Times New Roman" w:cstheme="minorHAnsi"/>
                <w:b/>
                <w:sz w:val="24"/>
                <w:szCs w:val="24"/>
              </w:rPr>
              <w:t>niekwalifikujących się do żadnej</w:t>
            </w:r>
            <w:r w:rsidRPr="00F12CB8">
              <w:rPr>
                <w:rFonts w:eastAsia="Times New Roman" w:cstheme="minorHAnsi"/>
                <w:sz w:val="24"/>
                <w:szCs w:val="24"/>
              </w:rPr>
              <w:t xml:space="preserve"> z wyżej wymienionych grup podejmujących zatrudnienie</w:t>
            </w:r>
          </w:p>
        </w:tc>
        <w:tc>
          <w:tcPr>
            <w:tcW w:w="2126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6E3BC"/>
            <w:hideMark/>
          </w:tcPr>
          <w:p w:rsidR="00696903" w:rsidRPr="00F12CB8" w:rsidRDefault="00696903" w:rsidP="00696903">
            <w:pPr>
              <w:contextualSpacing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12CB8">
              <w:rPr>
                <w:rFonts w:eastAsia="Times New Roman" w:cstheme="minorHAnsi"/>
                <w:sz w:val="24"/>
                <w:szCs w:val="24"/>
              </w:rPr>
              <w:t>43</w:t>
            </w:r>
          </w:p>
        </w:tc>
        <w:tc>
          <w:tcPr>
            <w:tcW w:w="221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6E3BC"/>
            <w:hideMark/>
          </w:tcPr>
          <w:p w:rsidR="00696903" w:rsidRPr="00F12CB8" w:rsidRDefault="00696903" w:rsidP="00696903">
            <w:pPr>
              <w:contextualSpacing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12CB8">
              <w:rPr>
                <w:rFonts w:eastAsia="Times New Roman" w:cstheme="minorHAnsi"/>
                <w:sz w:val="24"/>
                <w:szCs w:val="24"/>
              </w:rPr>
              <w:t>90</w:t>
            </w:r>
          </w:p>
        </w:tc>
      </w:tr>
    </w:tbl>
    <w:p w:rsidR="00696903" w:rsidRPr="00F12CB8" w:rsidRDefault="00696903" w:rsidP="00696903">
      <w:pPr>
        <w:tabs>
          <w:tab w:val="left" w:pos="993"/>
        </w:tabs>
        <w:spacing w:line="240" w:lineRule="auto"/>
        <w:rPr>
          <w:rFonts w:eastAsia="Times New Roman" w:cstheme="minorHAnsi"/>
          <w:sz w:val="24"/>
          <w:szCs w:val="24"/>
        </w:rPr>
      </w:pPr>
      <w:r w:rsidRPr="00F12CB8">
        <w:rPr>
          <w:rFonts w:eastAsia="Times New Roman" w:cstheme="minorHAnsi"/>
          <w:sz w:val="24"/>
          <w:szCs w:val="24"/>
        </w:rPr>
        <w:t>*wskaźnik efektywności zatrudnieniowej liczony jest do 3 mi</w:t>
      </w:r>
      <w:r w:rsidR="00414900">
        <w:rPr>
          <w:rFonts w:eastAsia="Times New Roman" w:cstheme="minorHAnsi"/>
          <w:sz w:val="24"/>
          <w:szCs w:val="24"/>
        </w:rPr>
        <w:t>esięcy od zakończenia  projektu</w:t>
      </w:r>
    </w:p>
    <w:p w:rsidR="00214A9C" w:rsidRPr="00F12CB8" w:rsidRDefault="00214A9C" w:rsidP="004A0A70">
      <w:pPr>
        <w:spacing w:line="360" w:lineRule="auto"/>
        <w:jc w:val="both"/>
        <w:rPr>
          <w:rFonts w:cstheme="minorHAnsi"/>
          <w:b/>
          <w:color w:val="FF0000"/>
          <w:sz w:val="24"/>
          <w:szCs w:val="24"/>
        </w:rPr>
      </w:pPr>
    </w:p>
    <w:p w:rsidR="00181895" w:rsidRPr="00181895" w:rsidRDefault="00BB4F48" w:rsidP="00181895">
      <w:pPr>
        <w:pStyle w:val="Akapitzlist1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b/>
          <w:color w:val="984806" w:themeColor="accent6" w:themeShade="80"/>
          <w:sz w:val="32"/>
          <w:szCs w:val="32"/>
          <w:u w:val="single"/>
        </w:rPr>
      </w:pPr>
      <w:r w:rsidRPr="00C37167">
        <w:rPr>
          <w:rFonts w:asciiTheme="minorHAnsi" w:hAnsiTheme="minorHAnsi" w:cstheme="minorHAnsi"/>
          <w:b/>
          <w:color w:val="984806" w:themeColor="accent6" w:themeShade="80"/>
          <w:sz w:val="32"/>
          <w:szCs w:val="32"/>
          <w:u w:val="single"/>
        </w:rPr>
        <w:t>Pozostała obsługa klientów PUP</w:t>
      </w:r>
    </w:p>
    <w:p w:rsidR="003E1D2B" w:rsidRPr="00414900" w:rsidRDefault="00BB4F48" w:rsidP="003E1D2B">
      <w:pPr>
        <w:pStyle w:val="Akapitzlist1"/>
        <w:numPr>
          <w:ilvl w:val="0"/>
          <w:numId w:val="13"/>
        </w:numPr>
        <w:spacing w:line="360" w:lineRule="auto"/>
        <w:jc w:val="both"/>
        <w:rPr>
          <w:rFonts w:asciiTheme="minorHAnsi" w:hAnsiTheme="minorHAnsi" w:cstheme="minorHAnsi"/>
          <w:b/>
          <w:color w:val="E36C0A" w:themeColor="accent6" w:themeShade="BF"/>
          <w:sz w:val="28"/>
          <w:szCs w:val="28"/>
        </w:rPr>
      </w:pPr>
      <w:r w:rsidRPr="00414900">
        <w:rPr>
          <w:rFonts w:asciiTheme="minorHAnsi" w:hAnsiTheme="minorHAnsi" w:cstheme="minorHAnsi"/>
          <w:b/>
          <w:color w:val="E36C0A" w:themeColor="accent6" w:themeShade="BF"/>
          <w:sz w:val="28"/>
          <w:szCs w:val="28"/>
        </w:rPr>
        <w:t xml:space="preserve">Spłata </w:t>
      </w:r>
      <w:r w:rsidR="00F60424" w:rsidRPr="00414900">
        <w:rPr>
          <w:rFonts w:asciiTheme="minorHAnsi" w:hAnsiTheme="minorHAnsi" w:cstheme="minorHAnsi"/>
          <w:b/>
          <w:color w:val="E36C0A" w:themeColor="accent6" w:themeShade="BF"/>
          <w:sz w:val="28"/>
          <w:szCs w:val="28"/>
        </w:rPr>
        <w:t>k</w:t>
      </w:r>
      <w:r w:rsidRPr="00414900">
        <w:rPr>
          <w:rFonts w:asciiTheme="minorHAnsi" w:hAnsiTheme="minorHAnsi" w:cstheme="minorHAnsi"/>
          <w:b/>
          <w:color w:val="E36C0A" w:themeColor="accent6" w:themeShade="BF"/>
          <w:sz w:val="28"/>
          <w:szCs w:val="28"/>
        </w:rPr>
        <w:t>redytów mieszkaniowych</w:t>
      </w:r>
    </w:p>
    <w:p w:rsidR="00F60424" w:rsidRPr="00F12CB8" w:rsidRDefault="00414900" w:rsidP="003D2449">
      <w:pPr>
        <w:spacing w:line="36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W roku 2016</w:t>
      </w:r>
      <w:r w:rsidR="00EB3974" w:rsidRPr="00F12CB8">
        <w:rPr>
          <w:rFonts w:cstheme="minorHAnsi"/>
          <w:bCs/>
          <w:sz w:val="24"/>
          <w:szCs w:val="24"/>
        </w:rPr>
        <w:t xml:space="preserve"> urząd kontynuował zadania dotyczące zwrotu przez bezrobotnych udzielonej pomocy </w:t>
      </w:r>
      <w:r w:rsidR="00F60424" w:rsidRPr="00F12CB8">
        <w:rPr>
          <w:rFonts w:cstheme="minorHAnsi"/>
          <w:bCs/>
          <w:sz w:val="24"/>
          <w:szCs w:val="24"/>
        </w:rPr>
        <w:t>w spłacie niektórych kredytów mieszkaniowych, w latach 2009 – 2010.</w:t>
      </w:r>
    </w:p>
    <w:p w:rsidR="00F60424" w:rsidRPr="00F12CB8" w:rsidRDefault="00414900" w:rsidP="003D2449">
      <w:pPr>
        <w:spacing w:line="36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W roku 2016</w:t>
      </w:r>
      <w:r w:rsidR="00F60424" w:rsidRPr="00F12CB8">
        <w:rPr>
          <w:rFonts w:cstheme="minorHAnsi"/>
          <w:bCs/>
          <w:sz w:val="24"/>
          <w:szCs w:val="24"/>
        </w:rPr>
        <w:t xml:space="preserve"> spłatę kredytu kontynuowała 1 osoba, natomiast w stosunku do 2 osób Urząd  skierował sprawę na drogę postępowania egzekucyjnego. </w:t>
      </w:r>
    </w:p>
    <w:p w:rsidR="003E1D2B" w:rsidRDefault="00F60424" w:rsidP="003D2449">
      <w:pPr>
        <w:spacing w:line="360" w:lineRule="auto"/>
        <w:jc w:val="both"/>
        <w:rPr>
          <w:rFonts w:cstheme="minorHAnsi"/>
          <w:bCs/>
          <w:sz w:val="24"/>
          <w:szCs w:val="24"/>
        </w:rPr>
      </w:pPr>
      <w:r w:rsidRPr="00F12CB8">
        <w:rPr>
          <w:rFonts w:cstheme="minorHAnsi"/>
          <w:bCs/>
          <w:sz w:val="24"/>
          <w:szCs w:val="24"/>
        </w:rPr>
        <w:t>Zadaniem urzędu w przedmiotowej kwestii jest monitorowanie dokonywania wpłat na rachunek urzędu oraz przekazanie wpłaconych rat do Departamentu Funduszy MRPiPS.</w:t>
      </w:r>
    </w:p>
    <w:p w:rsidR="00181895" w:rsidRDefault="00181895" w:rsidP="003D2449">
      <w:pPr>
        <w:spacing w:line="360" w:lineRule="auto"/>
        <w:jc w:val="both"/>
        <w:rPr>
          <w:rFonts w:cstheme="minorHAnsi"/>
          <w:bCs/>
          <w:sz w:val="24"/>
          <w:szCs w:val="24"/>
        </w:rPr>
      </w:pPr>
    </w:p>
    <w:p w:rsidR="00181895" w:rsidRDefault="00181895" w:rsidP="003D2449">
      <w:pPr>
        <w:spacing w:line="360" w:lineRule="auto"/>
        <w:jc w:val="both"/>
        <w:rPr>
          <w:rFonts w:cstheme="minorHAnsi"/>
          <w:bCs/>
          <w:sz w:val="24"/>
          <w:szCs w:val="24"/>
        </w:rPr>
      </w:pPr>
    </w:p>
    <w:p w:rsidR="00181895" w:rsidRDefault="00181895" w:rsidP="003D2449">
      <w:pPr>
        <w:spacing w:line="360" w:lineRule="auto"/>
        <w:jc w:val="both"/>
        <w:rPr>
          <w:rFonts w:cstheme="minorHAnsi"/>
          <w:bCs/>
          <w:sz w:val="24"/>
          <w:szCs w:val="24"/>
        </w:rPr>
      </w:pPr>
    </w:p>
    <w:p w:rsidR="00181895" w:rsidRDefault="00181895" w:rsidP="003D2449">
      <w:pPr>
        <w:spacing w:line="360" w:lineRule="auto"/>
        <w:jc w:val="both"/>
        <w:rPr>
          <w:rFonts w:cstheme="minorHAnsi"/>
          <w:bCs/>
          <w:sz w:val="24"/>
          <w:szCs w:val="24"/>
        </w:rPr>
      </w:pPr>
    </w:p>
    <w:p w:rsidR="00181895" w:rsidRPr="00F12CB8" w:rsidRDefault="00181895" w:rsidP="003D2449">
      <w:pPr>
        <w:spacing w:line="360" w:lineRule="auto"/>
        <w:jc w:val="both"/>
        <w:rPr>
          <w:rFonts w:cstheme="minorHAnsi"/>
          <w:bCs/>
          <w:sz w:val="24"/>
          <w:szCs w:val="24"/>
        </w:rPr>
      </w:pPr>
    </w:p>
    <w:p w:rsidR="003E1D2B" w:rsidRPr="00C37167" w:rsidRDefault="00F60424" w:rsidP="003E1D2B">
      <w:pPr>
        <w:pStyle w:val="Akapitzlist1"/>
        <w:numPr>
          <w:ilvl w:val="0"/>
          <w:numId w:val="13"/>
        </w:numPr>
        <w:spacing w:line="360" w:lineRule="auto"/>
        <w:jc w:val="both"/>
        <w:rPr>
          <w:rFonts w:asciiTheme="minorHAnsi" w:hAnsiTheme="minorHAnsi" w:cstheme="minorHAnsi"/>
          <w:b/>
          <w:color w:val="E36C0A" w:themeColor="accent6" w:themeShade="BF"/>
          <w:sz w:val="28"/>
          <w:szCs w:val="28"/>
        </w:rPr>
      </w:pPr>
      <w:r w:rsidRPr="00C37167">
        <w:rPr>
          <w:rFonts w:asciiTheme="minorHAnsi" w:hAnsiTheme="minorHAnsi" w:cstheme="minorHAnsi"/>
          <w:b/>
          <w:color w:val="E36C0A" w:themeColor="accent6" w:themeShade="BF"/>
          <w:sz w:val="28"/>
          <w:szCs w:val="28"/>
        </w:rPr>
        <w:lastRenderedPageBreak/>
        <w:t>Usługi realizowane przez Refe</w:t>
      </w:r>
      <w:r w:rsidR="00696903" w:rsidRPr="00C37167">
        <w:rPr>
          <w:rFonts w:asciiTheme="minorHAnsi" w:hAnsiTheme="minorHAnsi" w:cstheme="minorHAnsi"/>
          <w:b/>
          <w:color w:val="E36C0A" w:themeColor="accent6" w:themeShade="BF"/>
          <w:sz w:val="28"/>
          <w:szCs w:val="28"/>
        </w:rPr>
        <w:t>rat Ewidencji i Świadczeń w 2016</w:t>
      </w:r>
      <w:r w:rsidR="00414900">
        <w:rPr>
          <w:rFonts w:asciiTheme="minorHAnsi" w:hAnsiTheme="minorHAnsi" w:cstheme="minorHAnsi"/>
          <w:b/>
          <w:color w:val="E36C0A" w:themeColor="accent6" w:themeShade="BF"/>
          <w:sz w:val="28"/>
          <w:szCs w:val="28"/>
        </w:rPr>
        <w:t xml:space="preserve"> </w:t>
      </w:r>
      <w:r w:rsidRPr="00C37167">
        <w:rPr>
          <w:rFonts w:asciiTheme="minorHAnsi" w:hAnsiTheme="minorHAnsi" w:cstheme="minorHAnsi"/>
          <w:b/>
          <w:color w:val="E36C0A" w:themeColor="accent6" w:themeShade="BF"/>
          <w:sz w:val="28"/>
          <w:szCs w:val="28"/>
        </w:rPr>
        <w:t>r.</w:t>
      </w:r>
    </w:p>
    <w:p w:rsidR="00696903" w:rsidRPr="00F12CB8" w:rsidRDefault="00696903" w:rsidP="003D2449">
      <w:pPr>
        <w:numPr>
          <w:ilvl w:val="0"/>
          <w:numId w:val="19"/>
        </w:numPr>
        <w:spacing w:line="360" w:lineRule="auto"/>
        <w:jc w:val="both"/>
        <w:rPr>
          <w:rFonts w:eastAsia="Times New Roman" w:cstheme="minorHAnsi"/>
          <w:sz w:val="24"/>
          <w:szCs w:val="24"/>
        </w:rPr>
      </w:pPr>
      <w:r w:rsidRPr="00F12CB8">
        <w:rPr>
          <w:rFonts w:eastAsia="Times New Roman" w:cstheme="minorHAnsi"/>
          <w:sz w:val="24"/>
          <w:szCs w:val="24"/>
        </w:rPr>
        <w:t xml:space="preserve">Wydano </w:t>
      </w:r>
      <w:r w:rsidRPr="00F12CB8">
        <w:rPr>
          <w:rFonts w:eastAsia="Times New Roman" w:cstheme="minorHAnsi"/>
          <w:b/>
          <w:sz w:val="24"/>
          <w:szCs w:val="24"/>
        </w:rPr>
        <w:t>9 355</w:t>
      </w:r>
      <w:r w:rsidRPr="00F12CB8">
        <w:rPr>
          <w:rFonts w:eastAsia="Times New Roman" w:cstheme="minorHAnsi"/>
          <w:sz w:val="24"/>
          <w:szCs w:val="24"/>
        </w:rPr>
        <w:t xml:space="preserve"> decyzji w toku postępowania administracyjnego </w:t>
      </w:r>
    </w:p>
    <w:p w:rsidR="00696903" w:rsidRPr="00F12CB8" w:rsidRDefault="00696903" w:rsidP="003D2449">
      <w:pPr>
        <w:numPr>
          <w:ilvl w:val="0"/>
          <w:numId w:val="19"/>
        </w:numPr>
        <w:spacing w:line="360" w:lineRule="auto"/>
        <w:jc w:val="both"/>
        <w:rPr>
          <w:rFonts w:eastAsia="Times New Roman" w:cstheme="minorHAnsi"/>
          <w:sz w:val="24"/>
          <w:szCs w:val="24"/>
        </w:rPr>
      </w:pPr>
      <w:r w:rsidRPr="00F12CB8">
        <w:rPr>
          <w:rFonts w:eastAsia="Times New Roman" w:cstheme="minorHAnsi"/>
          <w:sz w:val="24"/>
          <w:szCs w:val="24"/>
        </w:rPr>
        <w:t>Zaskarżono</w:t>
      </w:r>
      <w:r w:rsidRPr="00F12CB8">
        <w:rPr>
          <w:rFonts w:eastAsia="Times New Roman" w:cstheme="minorHAnsi"/>
          <w:b/>
          <w:sz w:val="24"/>
          <w:szCs w:val="24"/>
        </w:rPr>
        <w:t xml:space="preserve"> 19</w:t>
      </w:r>
      <w:r w:rsidRPr="00F12CB8">
        <w:rPr>
          <w:rFonts w:eastAsia="Times New Roman" w:cstheme="minorHAnsi"/>
          <w:sz w:val="24"/>
          <w:szCs w:val="24"/>
        </w:rPr>
        <w:t xml:space="preserve"> decyzji do Organu II Instancji, z czego: </w:t>
      </w:r>
      <w:r w:rsidRPr="00F12CB8">
        <w:rPr>
          <w:rFonts w:eastAsia="Times New Roman" w:cstheme="minorHAnsi"/>
          <w:b/>
          <w:sz w:val="24"/>
          <w:szCs w:val="24"/>
        </w:rPr>
        <w:t xml:space="preserve">13 </w:t>
      </w:r>
      <w:r w:rsidRPr="00F12CB8">
        <w:rPr>
          <w:rFonts w:eastAsia="Times New Roman" w:cstheme="minorHAnsi"/>
          <w:sz w:val="24"/>
          <w:szCs w:val="24"/>
        </w:rPr>
        <w:t xml:space="preserve">decyzji Organ II Instancji utrzymał w mocy, </w:t>
      </w:r>
      <w:r w:rsidRPr="00F12CB8">
        <w:rPr>
          <w:rFonts w:eastAsia="Times New Roman" w:cstheme="minorHAnsi"/>
          <w:b/>
          <w:sz w:val="24"/>
          <w:szCs w:val="24"/>
        </w:rPr>
        <w:t>3</w:t>
      </w:r>
      <w:r w:rsidRPr="00F12CB8">
        <w:rPr>
          <w:rFonts w:eastAsia="Times New Roman" w:cstheme="minorHAnsi"/>
          <w:sz w:val="24"/>
          <w:szCs w:val="24"/>
        </w:rPr>
        <w:t xml:space="preserve"> decyzje uchylono i przekazano do ponownego rozpatrzenia, wydał </w:t>
      </w:r>
      <w:r w:rsidR="00181895">
        <w:rPr>
          <w:rFonts w:eastAsia="Times New Roman" w:cstheme="minorHAnsi"/>
          <w:sz w:val="24"/>
          <w:szCs w:val="24"/>
        </w:rPr>
        <w:t xml:space="preserve">                        </w:t>
      </w:r>
      <w:r w:rsidRPr="00F12CB8">
        <w:rPr>
          <w:rFonts w:eastAsia="Times New Roman" w:cstheme="minorHAnsi"/>
          <w:b/>
          <w:sz w:val="24"/>
          <w:szCs w:val="24"/>
        </w:rPr>
        <w:t>1</w:t>
      </w:r>
      <w:r w:rsidRPr="00F12CB8">
        <w:rPr>
          <w:rFonts w:eastAsia="Times New Roman" w:cstheme="minorHAnsi"/>
          <w:sz w:val="24"/>
          <w:szCs w:val="24"/>
        </w:rPr>
        <w:t xml:space="preserve"> postanowienie o uchybieniu terminu do wniesienia odwołania, wydał </w:t>
      </w:r>
      <w:r w:rsidRPr="00F12CB8">
        <w:rPr>
          <w:rFonts w:eastAsia="Times New Roman" w:cstheme="minorHAnsi"/>
          <w:b/>
          <w:sz w:val="24"/>
          <w:szCs w:val="24"/>
        </w:rPr>
        <w:t xml:space="preserve">1 </w:t>
      </w:r>
      <w:r w:rsidRPr="00F12CB8">
        <w:rPr>
          <w:rFonts w:eastAsia="Times New Roman" w:cstheme="minorHAnsi"/>
          <w:sz w:val="24"/>
          <w:szCs w:val="24"/>
        </w:rPr>
        <w:t>postanowienie o niedopuszczalności odwołania,</w:t>
      </w:r>
      <w:r w:rsidRPr="00F12CB8">
        <w:rPr>
          <w:rFonts w:eastAsia="Times New Roman" w:cstheme="minorHAnsi"/>
          <w:b/>
          <w:sz w:val="24"/>
          <w:szCs w:val="24"/>
        </w:rPr>
        <w:t xml:space="preserve"> 1</w:t>
      </w:r>
      <w:r w:rsidRPr="00F12CB8">
        <w:rPr>
          <w:rFonts w:eastAsia="Times New Roman" w:cstheme="minorHAnsi"/>
          <w:sz w:val="24"/>
          <w:szCs w:val="24"/>
        </w:rPr>
        <w:t xml:space="preserve"> decyzja została rozpatrzona we własnym zakresie </w:t>
      </w:r>
    </w:p>
    <w:p w:rsidR="00696903" w:rsidRPr="00F12CB8" w:rsidRDefault="00696903" w:rsidP="003D2449">
      <w:pPr>
        <w:numPr>
          <w:ilvl w:val="0"/>
          <w:numId w:val="19"/>
        </w:numPr>
        <w:spacing w:line="360" w:lineRule="auto"/>
        <w:jc w:val="both"/>
        <w:rPr>
          <w:rFonts w:eastAsia="Times New Roman" w:cstheme="minorHAnsi"/>
          <w:sz w:val="24"/>
          <w:szCs w:val="24"/>
        </w:rPr>
      </w:pPr>
      <w:r w:rsidRPr="00F12CB8">
        <w:rPr>
          <w:rFonts w:eastAsia="Times New Roman" w:cstheme="minorHAnsi"/>
          <w:sz w:val="24"/>
          <w:szCs w:val="24"/>
        </w:rPr>
        <w:t>Wydano</w:t>
      </w:r>
      <w:r w:rsidRPr="00F12CB8">
        <w:rPr>
          <w:rFonts w:eastAsia="Times New Roman" w:cstheme="minorHAnsi"/>
          <w:b/>
          <w:sz w:val="24"/>
          <w:szCs w:val="24"/>
        </w:rPr>
        <w:t xml:space="preserve"> 48</w:t>
      </w:r>
      <w:r w:rsidRPr="00F12CB8">
        <w:rPr>
          <w:rFonts w:eastAsia="Times New Roman" w:cstheme="minorHAnsi"/>
          <w:sz w:val="24"/>
          <w:szCs w:val="24"/>
        </w:rPr>
        <w:t xml:space="preserve"> postanowień</w:t>
      </w:r>
    </w:p>
    <w:p w:rsidR="00696903" w:rsidRPr="00F12CB8" w:rsidRDefault="00696903" w:rsidP="003D2449">
      <w:pPr>
        <w:numPr>
          <w:ilvl w:val="0"/>
          <w:numId w:val="19"/>
        </w:numPr>
        <w:spacing w:line="360" w:lineRule="auto"/>
        <w:jc w:val="both"/>
        <w:rPr>
          <w:rFonts w:eastAsia="Times New Roman" w:cstheme="minorHAnsi"/>
          <w:sz w:val="24"/>
          <w:szCs w:val="24"/>
        </w:rPr>
      </w:pPr>
      <w:r w:rsidRPr="00F12CB8">
        <w:rPr>
          <w:rFonts w:eastAsia="Times New Roman" w:cstheme="minorHAnsi"/>
          <w:sz w:val="24"/>
          <w:szCs w:val="24"/>
        </w:rPr>
        <w:t xml:space="preserve">Wydano </w:t>
      </w:r>
      <w:r w:rsidRPr="00F12CB8">
        <w:rPr>
          <w:rFonts w:eastAsia="Times New Roman" w:cstheme="minorHAnsi"/>
          <w:b/>
          <w:sz w:val="24"/>
          <w:szCs w:val="24"/>
        </w:rPr>
        <w:t xml:space="preserve">1 760 </w:t>
      </w:r>
      <w:r w:rsidR="003C3F5F">
        <w:rPr>
          <w:rFonts w:eastAsia="Times New Roman" w:cstheme="minorHAnsi"/>
          <w:sz w:val="24"/>
          <w:szCs w:val="24"/>
        </w:rPr>
        <w:t xml:space="preserve"> informacji podatkowych</w:t>
      </w:r>
      <w:r w:rsidRPr="00F12CB8">
        <w:rPr>
          <w:rFonts w:eastAsia="Times New Roman" w:cstheme="minorHAnsi"/>
          <w:sz w:val="24"/>
          <w:szCs w:val="24"/>
        </w:rPr>
        <w:t xml:space="preserve"> PIT-11 </w:t>
      </w:r>
    </w:p>
    <w:p w:rsidR="00696903" w:rsidRPr="00F12CB8" w:rsidRDefault="00696903" w:rsidP="003D2449">
      <w:pPr>
        <w:numPr>
          <w:ilvl w:val="0"/>
          <w:numId w:val="19"/>
        </w:numPr>
        <w:spacing w:line="360" w:lineRule="auto"/>
        <w:jc w:val="both"/>
        <w:rPr>
          <w:rFonts w:eastAsia="Times New Roman" w:cstheme="minorHAnsi"/>
          <w:sz w:val="24"/>
          <w:szCs w:val="24"/>
        </w:rPr>
      </w:pPr>
      <w:r w:rsidRPr="00F12CB8">
        <w:rPr>
          <w:rFonts w:eastAsia="Times New Roman" w:cstheme="minorHAnsi"/>
          <w:sz w:val="24"/>
          <w:szCs w:val="24"/>
        </w:rPr>
        <w:t xml:space="preserve">Wydano </w:t>
      </w:r>
      <w:r w:rsidRPr="00F12CB8">
        <w:rPr>
          <w:rFonts w:eastAsia="Times New Roman" w:cstheme="minorHAnsi"/>
          <w:b/>
          <w:sz w:val="24"/>
          <w:szCs w:val="24"/>
        </w:rPr>
        <w:t>1 004</w:t>
      </w:r>
      <w:r w:rsidRPr="00F12CB8">
        <w:rPr>
          <w:rFonts w:eastAsia="Times New Roman" w:cstheme="minorHAnsi"/>
          <w:sz w:val="24"/>
          <w:szCs w:val="24"/>
        </w:rPr>
        <w:t xml:space="preserve"> zaświadczenia o zarejestrowaniu oraz zaświadczeń o pobranych świadczeniach z tytułu bezrobocia</w:t>
      </w:r>
    </w:p>
    <w:p w:rsidR="00696903" w:rsidRPr="00F12CB8" w:rsidRDefault="00696903" w:rsidP="003D2449">
      <w:pPr>
        <w:numPr>
          <w:ilvl w:val="0"/>
          <w:numId w:val="19"/>
        </w:numPr>
        <w:spacing w:line="360" w:lineRule="auto"/>
        <w:jc w:val="both"/>
        <w:rPr>
          <w:rFonts w:eastAsia="Times New Roman" w:cstheme="minorHAnsi"/>
          <w:sz w:val="24"/>
          <w:szCs w:val="24"/>
        </w:rPr>
      </w:pPr>
      <w:r w:rsidRPr="00F12CB8">
        <w:rPr>
          <w:rFonts w:eastAsia="Times New Roman" w:cstheme="minorHAnsi"/>
          <w:sz w:val="24"/>
          <w:szCs w:val="24"/>
        </w:rPr>
        <w:t xml:space="preserve">Do urzędu wpłynęło </w:t>
      </w:r>
      <w:r w:rsidRPr="00F12CB8">
        <w:rPr>
          <w:rFonts w:eastAsia="Times New Roman" w:cstheme="minorHAnsi"/>
          <w:b/>
          <w:sz w:val="24"/>
          <w:szCs w:val="24"/>
        </w:rPr>
        <w:t>469</w:t>
      </w:r>
      <w:r w:rsidRPr="00F12CB8">
        <w:rPr>
          <w:rFonts w:eastAsia="Times New Roman" w:cstheme="minorHAnsi"/>
          <w:sz w:val="24"/>
          <w:szCs w:val="24"/>
        </w:rPr>
        <w:t xml:space="preserve"> pism z jednostek zewnętrznych dotyczących osób bezrobotnych</w:t>
      </w:r>
    </w:p>
    <w:p w:rsidR="00214A9C" w:rsidRPr="00181895" w:rsidRDefault="00696903" w:rsidP="00214A9C">
      <w:pPr>
        <w:numPr>
          <w:ilvl w:val="0"/>
          <w:numId w:val="19"/>
        </w:numPr>
        <w:spacing w:line="360" w:lineRule="auto"/>
        <w:jc w:val="both"/>
        <w:rPr>
          <w:rFonts w:eastAsia="Times New Roman" w:cstheme="minorHAnsi"/>
          <w:sz w:val="24"/>
          <w:szCs w:val="24"/>
        </w:rPr>
      </w:pPr>
      <w:r w:rsidRPr="00F12CB8">
        <w:rPr>
          <w:rFonts w:eastAsia="Times New Roman" w:cstheme="minorHAnsi"/>
          <w:sz w:val="24"/>
          <w:szCs w:val="24"/>
        </w:rPr>
        <w:t xml:space="preserve">Do urzędu wpłynęło </w:t>
      </w:r>
      <w:r w:rsidRPr="00F12CB8">
        <w:rPr>
          <w:rFonts w:eastAsia="Times New Roman" w:cstheme="minorHAnsi"/>
          <w:b/>
          <w:sz w:val="24"/>
          <w:szCs w:val="24"/>
        </w:rPr>
        <w:t>292</w:t>
      </w:r>
      <w:r w:rsidRPr="00F12CB8">
        <w:rPr>
          <w:rFonts w:eastAsia="Times New Roman" w:cstheme="minorHAnsi"/>
          <w:sz w:val="24"/>
          <w:szCs w:val="24"/>
        </w:rPr>
        <w:t xml:space="preserve"> wniosków o udostępnienie danych na temat zarejestrowanych osób bezrobotnych w ramach SEPI</w:t>
      </w:r>
    </w:p>
    <w:p w:rsidR="00F60424" w:rsidRPr="00C37167" w:rsidRDefault="00F60424" w:rsidP="003D2449">
      <w:pPr>
        <w:pStyle w:val="Akapitzlist1"/>
        <w:numPr>
          <w:ilvl w:val="0"/>
          <w:numId w:val="13"/>
        </w:numPr>
        <w:spacing w:line="360" w:lineRule="auto"/>
        <w:jc w:val="both"/>
        <w:rPr>
          <w:rFonts w:asciiTheme="minorHAnsi" w:hAnsiTheme="minorHAnsi" w:cstheme="minorHAnsi"/>
          <w:b/>
          <w:color w:val="E36C0A" w:themeColor="accent6" w:themeShade="BF"/>
          <w:sz w:val="28"/>
          <w:szCs w:val="28"/>
        </w:rPr>
      </w:pPr>
      <w:r w:rsidRPr="00C37167">
        <w:rPr>
          <w:rFonts w:asciiTheme="minorHAnsi" w:hAnsiTheme="minorHAnsi" w:cstheme="minorHAnsi"/>
          <w:b/>
          <w:color w:val="E36C0A" w:themeColor="accent6" w:themeShade="BF"/>
          <w:sz w:val="28"/>
          <w:szCs w:val="28"/>
        </w:rPr>
        <w:t>Oświadczenia o zamiarze powierzenia pracy cudzoziemcom</w:t>
      </w:r>
    </w:p>
    <w:p w:rsidR="00696903" w:rsidRPr="00F12CB8" w:rsidRDefault="00696903" w:rsidP="003D2449">
      <w:pPr>
        <w:pStyle w:val="Akapitzlist1"/>
        <w:spacing w:line="360" w:lineRule="auto"/>
        <w:ind w:left="0"/>
        <w:jc w:val="both"/>
        <w:rPr>
          <w:rFonts w:asciiTheme="minorHAnsi" w:hAnsiTheme="minorHAnsi" w:cstheme="minorHAnsi"/>
          <w:sz w:val="26"/>
          <w:szCs w:val="26"/>
        </w:rPr>
      </w:pPr>
      <w:r w:rsidRPr="00F12CB8">
        <w:rPr>
          <w:rFonts w:asciiTheme="minorHAnsi" w:hAnsiTheme="minorHAnsi" w:cstheme="minorHAnsi"/>
          <w:sz w:val="26"/>
          <w:szCs w:val="26"/>
        </w:rPr>
        <w:t>W 2016 roku Powiatowy Urząd Pracy w Grójcu zarejestrował 74 651 ,,oświadczeń o zamiarze powierzenia wykonywania pracy cudzoziemcom”, w tym z:</w:t>
      </w:r>
    </w:p>
    <w:p w:rsidR="00696903" w:rsidRPr="00F12CB8" w:rsidRDefault="00696903" w:rsidP="003D2449">
      <w:pPr>
        <w:pStyle w:val="Akapitzlist1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F12CB8">
        <w:rPr>
          <w:rFonts w:asciiTheme="minorHAnsi" w:hAnsiTheme="minorHAnsi" w:cstheme="minorHAnsi"/>
          <w:b/>
          <w:sz w:val="26"/>
          <w:szCs w:val="26"/>
        </w:rPr>
        <w:t>Ukrainy</w:t>
      </w:r>
      <w:r w:rsidRPr="00F12CB8">
        <w:rPr>
          <w:rFonts w:asciiTheme="minorHAnsi" w:hAnsiTheme="minorHAnsi" w:cstheme="minorHAnsi"/>
          <w:sz w:val="26"/>
          <w:szCs w:val="26"/>
        </w:rPr>
        <w:t xml:space="preserve"> – 73 962 oświadczeń</w:t>
      </w:r>
    </w:p>
    <w:p w:rsidR="00696903" w:rsidRPr="00F12CB8" w:rsidRDefault="00696903" w:rsidP="003D2449">
      <w:pPr>
        <w:pStyle w:val="Akapitzlist1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F12CB8">
        <w:rPr>
          <w:rFonts w:asciiTheme="minorHAnsi" w:hAnsiTheme="minorHAnsi" w:cstheme="minorHAnsi"/>
          <w:b/>
          <w:sz w:val="26"/>
          <w:szCs w:val="26"/>
        </w:rPr>
        <w:t>Gruzji</w:t>
      </w:r>
      <w:r w:rsidR="00414900">
        <w:rPr>
          <w:rFonts w:asciiTheme="minorHAnsi" w:hAnsiTheme="minorHAnsi" w:cstheme="minorHAnsi"/>
          <w:sz w:val="26"/>
          <w:szCs w:val="26"/>
        </w:rPr>
        <w:t xml:space="preserve"> – 52 oświadczenia</w:t>
      </w:r>
    </w:p>
    <w:p w:rsidR="00696903" w:rsidRPr="00F12CB8" w:rsidRDefault="00696903" w:rsidP="003D2449">
      <w:pPr>
        <w:pStyle w:val="Akapitzlist1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F12CB8">
        <w:rPr>
          <w:rFonts w:asciiTheme="minorHAnsi" w:hAnsiTheme="minorHAnsi" w:cstheme="minorHAnsi"/>
          <w:b/>
          <w:sz w:val="26"/>
          <w:szCs w:val="26"/>
        </w:rPr>
        <w:t>Mołdowy</w:t>
      </w:r>
      <w:r w:rsidRPr="00F12CB8">
        <w:rPr>
          <w:rFonts w:asciiTheme="minorHAnsi" w:hAnsiTheme="minorHAnsi" w:cstheme="minorHAnsi"/>
          <w:sz w:val="26"/>
          <w:szCs w:val="26"/>
        </w:rPr>
        <w:t xml:space="preserve"> – 176 oświadczeń</w:t>
      </w:r>
    </w:p>
    <w:p w:rsidR="00696903" w:rsidRPr="00F12CB8" w:rsidRDefault="00696903" w:rsidP="003D2449">
      <w:pPr>
        <w:pStyle w:val="Akapitzlist1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F12CB8">
        <w:rPr>
          <w:rFonts w:asciiTheme="minorHAnsi" w:hAnsiTheme="minorHAnsi" w:cstheme="minorHAnsi"/>
          <w:b/>
          <w:sz w:val="26"/>
          <w:szCs w:val="26"/>
        </w:rPr>
        <w:t>Białorusi</w:t>
      </w:r>
      <w:r w:rsidRPr="00F12CB8">
        <w:rPr>
          <w:rFonts w:asciiTheme="minorHAnsi" w:hAnsiTheme="minorHAnsi" w:cstheme="minorHAnsi"/>
          <w:sz w:val="26"/>
          <w:szCs w:val="26"/>
        </w:rPr>
        <w:t xml:space="preserve"> – 208 oświadczeń</w:t>
      </w:r>
    </w:p>
    <w:p w:rsidR="00696903" w:rsidRPr="00F12CB8" w:rsidRDefault="00696903" w:rsidP="003D2449">
      <w:pPr>
        <w:pStyle w:val="Akapitzlist1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F12CB8">
        <w:rPr>
          <w:rFonts w:asciiTheme="minorHAnsi" w:hAnsiTheme="minorHAnsi" w:cstheme="minorHAnsi"/>
          <w:b/>
          <w:sz w:val="26"/>
          <w:szCs w:val="26"/>
        </w:rPr>
        <w:t xml:space="preserve">Rosji </w:t>
      </w:r>
      <w:r w:rsidRPr="00F12CB8">
        <w:rPr>
          <w:rFonts w:asciiTheme="minorHAnsi" w:hAnsiTheme="minorHAnsi" w:cstheme="minorHAnsi"/>
          <w:sz w:val="26"/>
          <w:szCs w:val="26"/>
        </w:rPr>
        <w:t>– 117 oświadczeń</w:t>
      </w:r>
    </w:p>
    <w:p w:rsidR="00696903" w:rsidRPr="00F12CB8" w:rsidRDefault="00696903" w:rsidP="003D2449">
      <w:pPr>
        <w:pStyle w:val="Akapitzlist1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F12CB8">
        <w:rPr>
          <w:rFonts w:asciiTheme="minorHAnsi" w:hAnsiTheme="minorHAnsi" w:cstheme="minorHAnsi"/>
          <w:b/>
          <w:sz w:val="26"/>
          <w:szCs w:val="26"/>
        </w:rPr>
        <w:t xml:space="preserve">Armenii </w:t>
      </w:r>
      <w:r w:rsidRPr="00F12CB8">
        <w:rPr>
          <w:rFonts w:asciiTheme="minorHAnsi" w:hAnsiTheme="minorHAnsi" w:cstheme="minorHAnsi"/>
          <w:sz w:val="26"/>
          <w:szCs w:val="26"/>
        </w:rPr>
        <w:t>– 136 oświadczeń</w:t>
      </w:r>
    </w:p>
    <w:p w:rsidR="00181895" w:rsidRDefault="00181895" w:rsidP="003D2449">
      <w:pPr>
        <w:spacing w:line="360" w:lineRule="auto"/>
        <w:rPr>
          <w:rFonts w:cstheme="minorHAnsi"/>
          <w:sz w:val="26"/>
          <w:szCs w:val="26"/>
        </w:rPr>
      </w:pPr>
    </w:p>
    <w:p w:rsidR="00696903" w:rsidRPr="00F12CB8" w:rsidRDefault="00696903" w:rsidP="003D2449">
      <w:pPr>
        <w:spacing w:line="360" w:lineRule="auto"/>
        <w:rPr>
          <w:rFonts w:cstheme="minorHAnsi"/>
          <w:sz w:val="26"/>
          <w:szCs w:val="26"/>
        </w:rPr>
      </w:pPr>
      <w:r w:rsidRPr="00F12CB8">
        <w:rPr>
          <w:rFonts w:cstheme="minorHAnsi"/>
          <w:sz w:val="26"/>
          <w:szCs w:val="26"/>
        </w:rPr>
        <w:lastRenderedPageBreak/>
        <w:t>Ilość zarejestrowanych oświadczeń w 2016 roku wzrosła o 9</w:t>
      </w:r>
      <w:r w:rsidR="00414900">
        <w:rPr>
          <w:rFonts w:cstheme="minorHAnsi"/>
          <w:sz w:val="26"/>
          <w:szCs w:val="26"/>
        </w:rPr>
        <w:t xml:space="preserve"> </w:t>
      </w:r>
      <w:r w:rsidRPr="00F12CB8">
        <w:rPr>
          <w:rFonts w:cstheme="minorHAnsi"/>
          <w:sz w:val="26"/>
          <w:szCs w:val="26"/>
        </w:rPr>
        <w:t>027 w stosunku do roku ubiegłego co obrazuje poniższy wykres:</w:t>
      </w:r>
    </w:p>
    <w:p w:rsidR="00696903" w:rsidRPr="00F12CB8" w:rsidRDefault="00696903" w:rsidP="00696903">
      <w:pPr>
        <w:spacing w:line="360" w:lineRule="auto"/>
        <w:rPr>
          <w:rFonts w:cstheme="minorHAnsi"/>
          <w:sz w:val="24"/>
          <w:szCs w:val="24"/>
        </w:rPr>
      </w:pPr>
      <w:r w:rsidRPr="00F12CB8">
        <w:rPr>
          <w:rFonts w:cstheme="minorHAnsi"/>
          <w:noProof/>
        </w:rPr>
        <w:drawing>
          <wp:inline distT="0" distB="0" distL="0" distR="0" wp14:anchorId="062CC56B" wp14:editId="7E9E5A75">
            <wp:extent cx="5972175" cy="3838575"/>
            <wp:effectExtent l="0" t="0" r="0" b="0"/>
            <wp:docPr id="24" name="Wykres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696903" w:rsidRPr="00F12CB8" w:rsidRDefault="00696903" w:rsidP="003D2449">
      <w:pPr>
        <w:spacing w:line="360" w:lineRule="auto"/>
        <w:rPr>
          <w:rFonts w:cstheme="minorHAnsi"/>
          <w:sz w:val="26"/>
          <w:szCs w:val="26"/>
        </w:rPr>
      </w:pPr>
      <w:r w:rsidRPr="00F12CB8">
        <w:rPr>
          <w:rFonts w:cstheme="minorHAnsi"/>
          <w:sz w:val="26"/>
          <w:szCs w:val="26"/>
        </w:rPr>
        <w:t xml:space="preserve">Urząd Pracy w Grójcu znajduje się na pierwszym miejscu spośród wszystkich urzędów </w:t>
      </w:r>
      <w:r w:rsidR="004E5A93">
        <w:rPr>
          <w:rFonts w:cstheme="minorHAnsi"/>
          <w:sz w:val="26"/>
          <w:szCs w:val="26"/>
        </w:rPr>
        <w:t xml:space="preserve">   </w:t>
      </w:r>
      <w:r w:rsidRPr="00F12CB8">
        <w:rPr>
          <w:rFonts w:cstheme="minorHAnsi"/>
          <w:sz w:val="26"/>
          <w:szCs w:val="26"/>
        </w:rPr>
        <w:t>w Polsce, w którym zarejestrowano najwięcej „oświadczeń o zamiarze powierzenia wykonywania pracy…”.</w:t>
      </w:r>
    </w:p>
    <w:p w:rsidR="00855CF8" w:rsidRDefault="00696903" w:rsidP="003D2449">
      <w:pPr>
        <w:spacing w:line="360" w:lineRule="auto"/>
        <w:rPr>
          <w:rFonts w:cstheme="minorHAnsi"/>
          <w:sz w:val="26"/>
          <w:szCs w:val="26"/>
        </w:rPr>
      </w:pPr>
      <w:r w:rsidRPr="00F12CB8">
        <w:rPr>
          <w:rFonts w:cstheme="minorHAnsi"/>
          <w:sz w:val="26"/>
          <w:szCs w:val="26"/>
        </w:rPr>
        <w:t>Wśród branż, do których pracodawcy najczęściej zamierzali zatrudnić cudzoziemców dominowało rolnictwo, tj. 66 080 oświadczeń (88,5%).</w:t>
      </w:r>
    </w:p>
    <w:p w:rsidR="00181895" w:rsidRDefault="00181895" w:rsidP="003D2449">
      <w:pPr>
        <w:spacing w:line="360" w:lineRule="auto"/>
        <w:rPr>
          <w:rFonts w:cstheme="minorHAnsi"/>
          <w:sz w:val="26"/>
          <w:szCs w:val="26"/>
        </w:rPr>
      </w:pPr>
    </w:p>
    <w:p w:rsidR="00181895" w:rsidRDefault="00181895" w:rsidP="003D2449">
      <w:pPr>
        <w:spacing w:line="360" w:lineRule="auto"/>
        <w:rPr>
          <w:rFonts w:cstheme="minorHAnsi"/>
          <w:sz w:val="26"/>
          <w:szCs w:val="26"/>
        </w:rPr>
      </w:pPr>
    </w:p>
    <w:p w:rsidR="00181895" w:rsidRDefault="00181895" w:rsidP="003D2449">
      <w:pPr>
        <w:spacing w:line="360" w:lineRule="auto"/>
        <w:rPr>
          <w:rFonts w:cstheme="minorHAnsi"/>
          <w:sz w:val="26"/>
          <w:szCs w:val="26"/>
        </w:rPr>
      </w:pPr>
    </w:p>
    <w:p w:rsidR="00181895" w:rsidRDefault="00181895" w:rsidP="003D2449">
      <w:pPr>
        <w:spacing w:line="360" w:lineRule="auto"/>
        <w:rPr>
          <w:rFonts w:cstheme="minorHAnsi"/>
          <w:sz w:val="26"/>
          <w:szCs w:val="26"/>
        </w:rPr>
      </w:pPr>
    </w:p>
    <w:p w:rsidR="00181895" w:rsidRDefault="00181895" w:rsidP="003D2449">
      <w:pPr>
        <w:spacing w:line="360" w:lineRule="auto"/>
        <w:rPr>
          <w:rFonts w:cstheme="minorHAnsi"/>
          <w:sz w:val="26"/>
          <w:szCs w:val="26"/>
        </w:rPr>
      </w:pPr>
    </w:p>
    <w:p w:rsidR="00181895" w:rsidRPr="00C37167" w:rsidRDefault="00181895" w:rsidP="003D2449">
      <w:pPr>
        <w:spacing w:line="360" w:lineRule="auto"/>
        <w:rPr>
          <w:rFonts w:cstheme="minorHAnsi"/>
          <w:sz w:val="26"/>
          <w:szCs w:val="26"/>
        </w:rPr>
      </w:pPr>
    </w:p>
    <w:p w:rsidR="004E5A93" w:rsidRDefault="00477ED0" w:rsidP="004E5A93">
      <w:pPr>
        <w:pStyle w:val="Akapitzlist"/>
        <w:numPr>
          <w:ilvl w:val="0"/>
          <w:numId w:val="2"/>
        </w:numPr>
        <w:spacing w:line="360" w:lineRule="auto"/>
        <w:ind w:hanging="357"/>
        <w:jc w:val="both"/>
        <w:rPr>
          <w:rFonts w:cstheme="minorHAnsi"/>
          <w:b/>
          <w:color w:val="984806" w:themeColor="accent6" w:themeShade="80"/>
          <w:sz w:val="32"/>
          <w:szCs w:val="32"/>
          <w:u w:val="single"/>
        </w:rPr>
      </w:pPr>
      <w:r w:rsidRPr="00F22D74">
        <w:rPr>
          <w:rFonts w:cstheme="minorHAnsi"/>
          <w:b/>
          <w:color w:val="984806" w:themeColor="accent6" w:themeShade="80"/>
          <w:sz w:val="32"/>
          <w:szCs w:val="32"/>
          <w:u w:val="single"/>
        </w:rPr>
        <w:lastRenderedPageBreak/>
        <w:t>Struktura wydatków</w:t>
      </w:r>
    </w:p>
    <w:p w:rsidR="004E5A93" w:rsidRPr="004E5A93" w:rsidRDefault="004E5A93" w:rsidP="004E5A93">
      <w:pPr>
        <w:pStyle w:val="Akapitzlist"/>
        <w:spacing w:line="360" w:lineRule="auto"/>
        <w:jc w:val="both"/>
        <w:rPr>
          <w:rFonts w:cstheme="minorHAnsi"/>
          <w:b/>
          <w:color w:val="984806" w:themeColor="accent6" w:themeShade="80"/>
          <w:sz w:val="32"/>
          <w:szCs w:val="32"/>
          <w:u w:val="single"/>
        </w:rPr>
      </w:pPr>
    </w:p>
    <w:p w:rsidR="00477ED0" w:rsidRPr="00C11C32" w:rsidRDefault="00477ED0" w:rsidP="004E5A93">
      <w:pPr>
        <w:pStyle w:val="Akapitzlist"/>
        <w:numPr>
          <w:ilvl w:val="0"/>
          <w:numId w:val="14"/>
        </w:numPr>
        <w:spacing w:line="360" w:lineRule="auto"/>
        <w:ind w:hanging="357"/>
        <w:jc w:val="both"/>
        <w:rPr>
          <w:rFonts w:cstheme="minorHAnsi"/>
          <w:b/>
          <w:color w:val="E36C0A" w:themeColor="accent6" w:themeShade="BF"/>
          <w:sz w:val="28"/>
          <w:szCs w:val="28"/>
        </w:rPr>
      </w:pPr>
      <w:r w:rsidRPr="00C11C32">
        <w:rPr>
          <w:rFonts w:cstheme="minorHAnsi"/>
          <w:b/>
          <w:color w:val="E36C0A" w:themeColor="accent6" w:themeShade="BF"/>
          <w:sz w:val="28"/>
          <w:szCs w:val="28"/>
        </w:rPr>
        <w:t>Fundusz Pracy</w:t>
      </w:r>
    </w:p>
    <w:p w:rsidR="005A3E4E" w:rsidRPr="00F12CB8" w:rsidRDefault="00414900" w:rsidP="003D2449">
      <w:pPr>
        <w:tabs>
          <w:tab w:val="left" w:pos="6663"/>
        </w:tabs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2016</w:t>
      </w:r>
      <w:r w:rsidR="005A3E4E" w:rsidRPr="00F12CB8">
        <w:rPr>
          <w:rFonts w:cstheme="minorHAnsi"/>
          <w:sz w:val="24"/>
          <w:szCs w:val="24"/>
        </w:rPr>
        <w:t xml:space="preserve"> roku wydatkowano z Funduszu Pracy </w:t>
      </w:r>
      <w:r w:rsidR="005A3E4E" w:rsidRPr="00F12CB8">
        <w:rPr>
          <w:rFonts w:cstheme="minorHAnsi"/>
          <w:b/>
          <w:sz w:val="24"/>
          <w:szCs w:val="24"/>
        </w:rPr>
        <w:t>ogółem</w:t>
      </w:r>
      <w:r w:rsidR="000C3C9D" w:rsidRPr="00F12CB8">
        <w:rPr>
          <w:rFonts w:cstheme="minorHAnsi"/>
          <w:b/>
          <w:sz w:val="24"/>
          <w:szCs w:val="24"/>
        </w:rPr>
        <w:t xml:space="preserve">                              </w:t>
      </w:r>
      <w:r w:rsidR="00C11C32">
        <w:rPr>
          <w:rFonts w:cstheme="minorHAnsi"/>
          <w:b/>
          <w:color w:val="000000" w:themeColor="text1"/>
          <w:sz w:val="24"/>
          <w:szCs w:val="24"/>
        </w:rPr>
        <w:t>13 547 270,22</w:t>
      </w:r>
      <w:r w:rsidR="005A3E4E" w:rsidRPr="00F12CB8">
        <w:rPr>
          <w:rFonts w:cstheme="minorHAnsi"/>
          <w:b/>
          <w:color w:val="000000" w:themeColor="text1"/>
          <w:sz w:val="24"/>
          <w:szCs w:val="24"/>
        </w:rPr>
        <w:t xml:space="preserve"> zł      </w:t>
      </w:r>
      <w:r w:rsidR="005A3E4E" w:rsidRPr="00F12CB8">
        <w:rPr>
          <w:rFonts w:cstheme="minorHAnsi"/>
          <w:sz w:val="24"/>
          <w:szCs w:val="24"/>
        </w:rPr>
        <w:t xml:space="preserve">100%    </w:t>
      </w:r>
    </w:p>
    <w:p w:rsidR="005A3E4E" w:rsidRPr="00F12CB8" w:rsidRDefault="005A3E4E" w:rsidP="003D2449">
      <w:pPr>
        <w:tabs>
          <w:tab w:val="left" w:pos="6663"/>
        </w:tabs>
        <w:spacing w:line="360" w:lineRule="auto"/>
        <w:rPr>
          <w:rFonts w:cstheme="minorHAnsi"/>
          <w:sz w:val="24"/>
          <w:szCs w:val="24"/>
        </w:rPr>
      </w:pPr>
      <w:r w:rsidRPr="00F12CB8">
        <w:rPr>
          <w:rFonts w:cstheme="minorHAnsi"/>
          <w:sz w:val="24"/>
          <w:szCs w:val="24"/>
        </w:rPr>
        <w:t>w tym:</w:t>
      </w:r>
    </w:p>
    <w:p w:rsidR="005A3E4E" w:rsidRPr="00F12CB8" w:rsidRDefault="007A7C71" w:rsidP="003D2449">
      <w:pPr>
        <w:tabs>
          <w:tab w:val="left" w:pos="6663"/>
        </w:tabs>
        <w:spacing w:line="360" w:lineRule="auto"/>
        <w:rPr>
          <w:rFonts w:cstheme="minorHAnsi"/>
          <w:sz w:val="24"/>
          <w:szCs w:val="24"/>
        </w:rPr>
      </w:pPr>
      <w:r w:rsidRPr="00F12CB8">
        <w:rPr>
          <w:rFonts w:cstheme="minorHAnsi"/>
          <w:sz w:val="24"/>
          <w:szCs w:val="24"/>
        </w:rPr>
        <w:t xml:space="preserve">- </w:t>
      </w:r>
      <w:r w:rsidR="005A3E4E" w:rsidRPr="00F12CB8">
        <w:rPr>
          <w:rFonts w:cstheme="minorHAnsi"/>
          <w:sz w:val="24"/>
          <w:szCs w:val="24"/>
        </w:rPr>
        <w:t>wyda</w:t>
      </w:r>
      <w:r w:rsidR="00743AB1" w:rsidRPr="00F12CB8">
        <w:rPr>
          <w:rFonts w:cstheme="minorHAnsi"/>
          <w:sz w:val="24"/>
          <w:szCs w:val="24"/>
        </w:rPr>
        <w:t xml:space="preserve">tki na zasiłki dla bezrobotnych                                                             </w:t>
      </w:r>
      <w:r w:rsidR="000C3C9D" w:rsidRPr="00F12CB8">
        <w:rPr>
          <w:rFonts w:cstheme="minorHAnsi"/>
          <w:sz w:val="24"/>
          <w:szCs w:val="24"/>
        </w:rPr>
        <w:t xml:space="preserve"> </w:t>
      </w:r>
      <w:r w:rsidR="00C11C32">
        <w:rPr>
          <w:rFonts w:cstheme="minorHAnsi"/>
          <w:sz w:val="24"/>
          <w:szCs w:val="24"/>
        </w:rPr>
        <w:t>3 422 104,90 zł     25,3</w:t>
      </w:r>
      <w:r w:rsidR="005A3E4E" w:rsidRPr="00F12CB8">
        <w:rPr>
          <w:rFonts w:cstheme="minorHAnsi"/>
          <w:sz w:val="24"/>
          <w:szCs w:val="24"/>
        </w:rPr>
        <w:t>%</w:t>
      </w:r>
    </w:p>
    <w:p w:rsidR="005A3E4E" w:rsidRPr="00F12CB8" w:rsidRDefault="007A7C71" w:rsidP="003D2449">
      <w:pPr>
        <w:tabs>
          <w:tab w:val="left" w:pos="6663"/>
        </w:tabs>
        <w:spacing w:line="360" w:lineRule="auto"/>
        <w:rPr>
          <w:rFonts w:cstheme="minorHAnsi"/>
          <w:sz w:val="24"/>
          <w:szCs w:val="24"/>
        </w:rPr>
      </w:pPr>
      <w:r w:rsidRPr="00F12CB8">
        <w:rPr>
          <w:rFonts w:cstheme="minorHAnsi"/>
          <w:sz w:val="24"/>
          <w:szCs w:val="24"/>
        </w:rPr>
        <w:t xml:space="preserve">- </w:t>
      </w:r>
      <w:r w:rsidR="005A3E4E" w:rsidRPr="00F12CB8">
        <w:rPr>
          <w:rFonts w:cstheme="minorHAnsi"/>
          <w:sz w:val="24"/>
          <w:szCs w:val="24"/>
        </w:rPr>
        <w:t>wydatki na aktywne formy przeciwdziałania bezrobociu</w:t>
      </w:r>
      <w:r w:rsidR="005A3E4E" w:rsidRPr="00F12CB8">
        <w:rPr>
          <w:rFonts w:cstheme="minorHAnsi"/>
          <w:sz w:val="24"/>
          <w:szCs w:val="24"/>
        </w:rPr>
        <w:tab/>
      </w:r>
      <w:r w:rsidR="000C3C9D" w:rsidRPr="00F12CB8">
        <w:rPr>
          <w:rFonts w:cstheme="minorHAnsi"/>
          <w:sz w:val="24"/>
          <w:szCs w:val="24"/>
        </w:rPr>
        <w:t xml:space="preserve">     </w:t>
      </w:r>
      <w:r w:rsidR="00C11C32">
        <w:rPr>
          <w:rFonts w:cstheme="minorHAnsi"/>
          <w:sz w:val="24"/>
          <w:szCs w:val="24"/>
        </w:rPr>
        <w:t>8 350 637,40 zł     61,6</w:t>
      </w:r>
      <w:r w:rsidR="005A3E4E" w:rsidRPr="00F12CB8">
        <w:rPr>
          <w:rFonts w:cstheme="minorHAnsi"/>
          <w:sz w:val="24"/>
          <w:szCs w:val="24"/>
        </w:rPr>
        <w:t>%</w:t>
      </w:r>
    </w:p>
    <w:p w:rsidR="005A3E4E" w:rsidRPr="00F12CB8" w:rsidRDefault="005A3E4E" w:rsidP="003D2449">
      <w:pPr>
        <w:tabs>
          <w:tab w:val="left" w:pos="6663"/>
        </w:tabs>
        <w:spacing w:line="360" w:lineRule="auto"/>
        <w:rPr>
          <w:rFonts w:cstheme="minorHAnsi"/>
          <w:sz w:val="24"/>
          <w:szCs w:val="24"/>
        </w:rPr>
      </w:pPr>
      <w:r w:rsidRPr="00F12CB8">
        <w:rPr>
          <w:rFonts w:cstheme="minorHAnsi"/>
          <w:sz w:val="24"/>
          <w:szCs w:val="24"/>
        </w:rPr>
        <w:t xml:space="preserve">w tym: realizacja projektu w ramach </w:t>
      </w:r>
      <w:r w:rsidR="0062385E" w:rsidRPr="00F12CB8">
        <w:rPr>
          <w:rFonts w:cstheme="minorHAnsi"/>
          <w:sz w:val="24"/>
          <w:szCs w:val="24"/>
        </w:rPr>
        <w:t>POWER</w:t>
      </w:r>
      <w:r w:rsidR="000C3C9D" w:rsidRPr="00F12CB8">
        <w:rPr>
          <w:rFonts w:cstheme="minorHAnsi"/>
          <w:sz w:val="24"/>
          <w:szCs w:val="24"/>
        </w:rPr>
        <w:t xml:space="preserve">                                                </w:t>
      </w:r>
      <w:r w:rsidR="0062385E" w:rsidRPr="00F12CB8">
        <w:rPr>
          <w:rFonts w:cstheme="minorHAnsi"/>
          <w:sz w:val="24"/>
          <w:szCs w:val="24"/>
        </w:rPr>
        <w:t>1</w:t>
      </w:r>
      <w:r w:rsidR="00C11C32">
        <w:rPr>
          <w:rFonts w:cstheme="minorHAnsi"/>
          <w:sz w:val="24"/>
          <w:szCs w:val="24"/>
        </w:rPr>
        <w:t> 702 400,68</w:t>
      </w:r>
      <w:r w:rsidRPr="00F12CB8">
        <w:rPr>
          <w:rFonts w:cstheme="minorHAnsi"/>
          <w:sz w:val="24"/>
          <w:szCs w:val="24"/>
        </w:rPr>
        <w:t xml:space="preserve"> zł</w:t>
      </w:r>
      <w:r w:rsidR="000C3C9D" w:rsidRPr="00F12CB8">
        <w:rPr>
          <w:rFonts w:cstheme="minorHAnsi"/>
          <w:sz w:val="24"/>
          <w:szCs w:val="24"/>
        </w:rPr>
        <w:t xml:space="preserve">     </w:t>
      </w:r>
      <w:r w:rsidR="00C11C32">
        <w:rPr>
          <w:rFonts w:cstheme="minorHAnsi"/>
          <w:sz w:val="24"/>
          <w:szCs w:val="24"/>
        </w:rPr>
        <w:t>12,6</w:t>
      </w:r>
      <w:r w:rsidR="00F14B09" w:rsidRPr="00F12CB8">
        <w:rPr>
          <w:rFonts w:cstheme="minorHAnsi"/>
          <w:sz w:val="24"/>
          <w:szCs w:val="24"/>
        </w:rPr>
        <w:t>%</w:t>
      </w:r>
    </w:p>
    <w:p w:rsidR="0062385E" w:rsidRPr="00F12CB8" w:rsidRDefault="0062385E" w:rsidP="003D2449">
      <w:pPr>
        <w:tabs>
          <w:tab w:val="center" w:pos="4677"/>
          <w:tab w:val="left" w:pos="8505"/>
        </w:tabs>
        <w:spacing w:line="360" w:lineRule="auto"/>
        <w:rPr>
          <w:rFonts w:cstheme="minorHAnsi"/>
          <w:sz w:val="24"/>
          <w:szCs w:val="24"/>
        </w:rPr>
      </w:pPr>
      <w:r w:rsidRPr="00F12CB8">
        <w:rPr>
          <w:rFonts w:cstheme="minorHAnsi"/>
          <w:sz w:val="24"/>
          <w:szCs w:val="24"/>
        </w:rPr>
        <w:t xml:space="preserve">             realizacja projektu w ramach RPO</w:t>
      </w:r>
      <w:r w:rsidRPr="00F12CB8">
        <w:rPr>
          <w:rFonts w:cstheme="minorHAnsi"/>
          <w:sz w:val="24"/>
          <w:szCs w:val="24"/>
        </w:rPr>
        <w:tab/>
      </w:r>
      <w:r w:rsidR="000C3C9D" w:rsidRPr="00F12CB8">
        <w:rPr>
          <w:rFonts w:cstheme="minorHAnsi"/>
          <w:sz w:val="24"/>
          <w:szCs w:val="24"/>
        </w:rPr>
        <w:t xml:space="preserve">                                                      </w:t>
      </w:r>
      <w:r w:rsidR="00C11C32">
        <w:rPr>
          <w:rFonts w:cstheme="minorHAnsi"/>
          <w:sz w:val="24"/>
          <w:szCs w:val="24"/>
        </w:rPr>
        <w:t xml:space="preserve">    </w:t>
      </w:r>
      <w:r w:rsidR="000C3C9D" w:rsidRPr="00F12CB8">
        <w:rPr>
          <w:rFonts w:cstheme="minorHAnsi"/>
          <w:sz w:val="24"/>
          <w:szCs w:val="24"/>
        </w:rPr>
        <w:t xml:space="preserve"> </w:t>
      </w:r>
      <w:r w:rsidR="00C11C32">
        <w:rPr>
          <w:rFonts w:cstheme="minorHAnsi"/>
          <w:sz w:val="24"/>
          <w:szCs w:val="24"/>
        </w:rPr>
        <w:t>884 382,24</w:t>
      </w:r>
      <w:r w:rsidRPr="00F12CB8">
        <w:rPr>
          <w:rFonts w:cstheme="minorHAnsi"/>
          <w:sz w:val="24"/>
          <w:szCs w:val="24"/>
        </w:rPr>
        <w:t xml:space="preserve"> zł</w:t>
      </w:r>
      <w:r w:rsidR="000C3C9D" w:rsidRPr="00F12CB8">
        <w:rPr>
          <w:rFonts w:cstheme="minorHAnsi"/>
          <w:sz w:val="24"/>
          <w:szCs w:val="24"/>
        </w:rPr>
        <w:t xml:space="preserve">      </w:t>
      </w:r>
      <w:r w:rsidR="00C11C32">
        <w:rPr>
          <w:rFonts w:cstheme="minorHAnsi"/>
          <w:sz w:val="24"/>
          <w:szCs w:val="24"/>
        </w:rPr>
        <w:t>6,5</w:t>
      </w:r>
      <w:r w:rsidR="00F14B09" w:rsidRPr="00F12CB8">
        <w:rPr>
          <w:rFonts w:cstheme="minorHAnsi"/>
          <w:sz w:val="24"/>
          <w:szCs w:val="24"/>
        </w:rPr>
        <w:t>%</w:t>
      </w:r>
    </w:p>
    <w:p w:rsidR="005A3E4E" w:rsidRPr="00F12CB8" w:rsidRDefault="008975BE" w:rsidP="003D2449">
      <w:pPr>
        <w:tabs>
          <w:tab w:val="left" w:pos="6663"/>
        </w:tabs>
        <w:spacing w:line="360" w:lineRule="auto"/>
        <w:rPr>
          <w:rFonts w:cstheme="minorHAnsi"/>
          <w:sz w:val="24"/>
          <w:szCs w:val="24"/>
        </w:rPr>
      </w:pPr>
      <w:r w:rsidRPr="00F12CB8">
        <w:rPr>
          <w:rFonts w:cstheme="minorHAnsi"/>
          <w:sz w:val="24"/>
          <w:szCs w:val="24"/>
        </w:rPr>
        <w:t xml:space="preserve">- </w:t>
      </w:r>
      <w:r w:rsidR="0062385E" w:rsidRPr="00F12CB8">
        <w:rPr>
          <w:rFonts w:cstheme="minorHAnsi"/>
          <w:sz w:val="24"/>
          <w:szCs w:val="24"/>
        </w:rPr>
        <w:t>dodatki aktywizacyjne</w:t>
      </w:r>
      <w:r w:rsidR="0062385E" w:rsidRPr="00F12CB8">
        <w:rPr>
          <w:rFonts w:cstheme="minorHAnsi"/>
          <w:sz w:val="24"/>
          <w:szCs w:val="24"/>
        </w:rPr>
        <w:tab/>
      </w:r>
      <w:r w:rsidR="000C3C9D" w:rsidRPr="00F12CB8">
        <w:rPr>
          <w:rFonts w:cstheme="minorHAnsi"/>
          <w:sz w:val="24"/>
          <w:szCs w:val="24"/>
        </w:rPr>
        <w:t xml:space="preserve">            </w:t>
      </w:r>
      <w:r w:rsidR="00C11C32">
        <w:rPr>
          <w:rFonts w:cstheme="minorHAnsi"/>
          <w:sz w:val="24"/>
          <w:szCs w:val="24"/>
        </w:rPr>
        <w:t>84 320,80</w:t>
      </w:r>
      <w:r w:rsidR="00CD637B" w:rsidRPr="00F12CB8">
        <w:rPr>
          <w:rFonts w:cstheme="minorHAnsi"/>
          <w:sz w:val="24"/>
          <w:szCs w:val="24"/>
        </w:rPr>
        <w:t xml:space="preserve"> </w:t>
      </w:r>
      <w:r w:rsidR="0062385E" w:rsidRPr="00F12CB8">
        <w:rPr>
          <w:rFonts w:cstheme="minorHAnsi"/>
          <w:sz w:val="24"/>
          <w:szCs w:val="24"/>
        </w:rPr>
        <w:t xml:space="preserve">zł      </w:t>
      </w:r>
      <w:r w:rsidR="00C11C32">
        <w:rPr>
          <w:rFonts w:cstheme="minorHAnsi"/>
          <w:sz w:val="24"/>
          <w:szCs w:val="24"/>
        </w:rPr>
        <w:t>0,6</w:t>
      </w:r>
      <w:r w:rsidR="005A3E4E" w:rsidRPr="00F12CB8">
        <w:rPr>
          <w:rFonts w:cstheme="minorHAnsi"/>
          <w:sz w:val="24"/>
          <w:szCs w:val="24"/>
        </w:rPr>
        <w:t>%</w:t>
      </w:r>
    </w:p>
    <w:p w:rsidR="0062385E" w:rsidRPr="00F12CB8" w:rsidRDefault="008975BE" w:rsidP="003D2449">
      <w:pPr>
        <w:tabs>
          <w:tab w:val="left" w:pos="6663"/>
          <w:tab w:val="left" w:pos="8385"/>
        </w:tabs>
        <w:spacing w:line="360" w:lineRule="auto"/>
        <w:rPr>
          <w:rFonts w:cstheme="minorHAnsi"/>
          <w:sz w:val="24"/>
          <w:szCs w:val="24"/>
        </w:rPr>
      </w:pPr>
      <w:r w:rsidRPr="00F12CB8">
        <w:rPr>
          <w:rFonts w:cstheme="minorHAnsi"/>
          <w:sz w:val="24"/>
          <w:szCs w:val="24"/>
        </w:rPr>
        <w:t xml:space="preserve">- </w:t>
      </w:r>
      <w:r w:rsidR="0062385E" w:rsidRPr="00F12CB8">
        <w:rPr>
          <w:rFonts w:cstheme="minorHAnsi"/>
          <w:sz w:val="24"/>
          <w:szCs w:val="24"/>
        </w:rPr>
        <w:t>Krajowy Fundusz Szkoleniowy</w:t>
      </w:r>
      <w:r w:rsidR="0062385E" w:rsidRPr="00F12CB8">
        <w:rPr>
          <w:rFonts w:cstheme="minorHAnsi"/>
          <w:sz w:val="24"/>
          <w:szCs w:val="24"/>
        </w:rPr>
        <w:tab/>
      </w:r>
      <w:r w:rsidR="00C11C32">
        <w:rPr>
          <w:rFonts w:cstheme="minorHAnsi"/>
          <w:sz w:val="24"/>
          <w:szCs w:val="24"/>
        </w:rPr>
        <w:t xml:space="preserve">    1 275 293,15</w:t>
      </w:r>
      <w:r w:rsidR="0062385E" w:rsidRPr="00F12CB8">
        <w:rPr>
          <w:rFonts w:cstheme="minorHAnsi"/>
          <w:sz w:val="24"/>
          <w:szCs w:val="24"/>
        </w:rPr>
        <w:t xml:space="preserve"> zł</w:t>
      </w:r>
      <w:r w:rsidR="0062385E" w:rsidRPr="00F12CB8">
        <w:rPr>
          <w:rFonts w:cstheme="minorHAnsi"/>
          <w:sz w:val="24"/>
          <w:szCs w:val="24"/>
        </w:rPr>
        <w:tab/>
      </w:r>
      <w:r w:rsidR="000C3C9D" w:rsidRPr="00F12CB8">
        <w:rPr>
          <w:rFonts w:cstheme="minorHAnsi"/>
          <w:sz w:val="24"/>
          <w:szCs w:val="24"/>
        </w:rPr>
        <w:t xml:space="preserve">    </w:t>
      </w:r>
      <w:r w:rsidR="00C11C32">
        <w:rPr>
          <w:rFonts w:cstheme="minorHAnsi"/>
          <w:sz w:val="24"/>
          <w:szCs w:val="24"/>
        </w:rPr>
        <w:t xml:space="preserve">  </w:t>
      </w:r>
      <w:r w:rsidR="000C3C9D" w:rsidRPr="00F12CB8">
        <w:rPr>
          <w:rFonts w:cstheme="minorHAnsi"/>
          <w:sz w:val="24"/>
          <w:szCs w:val="24"/>
        </w:rPr>
        <w:t xml:space="preserve">  </w:t>
      </w:r>
      <w:r w:rsidR="00C11C32">
        <w:rPr>
          <w:rFonts w:cstheme="minorHAnsi"/>
          <w:sz w:val="24"/>
          <w:szCs w:val="24"/>
        </w:rPr>
        <w:t>9,4</w:t>
      </w:r>
      <w:r w:rsidR="0062385E" w:rsidRPr="00F12CB8">
        <w:rPr>
          <w:rFonts w:cstheme="minorHAnsi"/>
          <w:sz w:val="24"/>
          <w:szCs w:val="24"/>
        </w:rPr>
        <w:t>%</w:t>
      </w:r>
    </w:p>
    <w:p w:rsidR="001B48C5" w:rsidRPr="00F12CB8" w:rsidRDefault="008975BE" w:rsidP="003D2449">
      <w:pPr>
        <w:tabs>
          <w:tab w:val="left" w:pos="6663"/>
        </w:tabs>
        <w:spacing w:line="360" w:lineRule="auto"/>
        <w:rPr>
          <w:rFonts w:cstheme="minorHAnsi"/>
          <w:sz w:val="24"/>
          <w:szCs w:val="24"/>
        </w:rPr>
      </w:pPr>
      <w:r w:rsidRPr="00F12CB8">
        <w:rPr>
          <w:rFonts w:cstheme="minorHAnsi"/>
          <w:sz w:val="24"/>
          <w:szCs w:val="24"/>
        </w:rPr>
        <w:t xml:space="preserve">- </w:t>
      </w:r>
      <w:r w:rsidR="00671458" w:rsidRPr="00F12CB8">
        <w:rPr>
          <w:rFonts w:cstheme="minorHAnsi"/>
          <w:sz w:val="24"/>
          <w:szCs w:val="24"/>
        </w:rPr>
        <w:t>pozostałe wydatki</w:t>
      </w:r>
      <w:r w:rsidR="00671458" w:rsidRPr="00F12CB8">
        <w:rPr>
          <w:rFonts w:cstheme="minorHAnsi"/>
          <w:sz w:val="24"/>
          <w:szCs w:val="24"/>
        </w:rPr>
        <w:tab/>
      </w:r>
      <w:r w:rsidR="000C3C9D" w:rsidRPr="00F12CB8">
        <w:rPr>
          <w:rFonts w:cstheme="minorHAnsi"/>
          <w:sz w:val="24"/>
          <w:szCs w:val="24"/>
        </w:rPr>
        <w:t xml:space="preserve">          </w:t>
      </w:r>
      <w:r w:rsidR="00C11C32">
        <w:rPr>
          <w:rFonts w:cstheme="minorHAnsi"/>
          <w:sz w:val="24"/>
          <w:szCs w:val="24"/>
        </w:rPr>
        <w:t>414 913,97</w:t>
      </w:r>
      <w:r w:rsidR="00671458" w:rsidRPr="00F12CB8">
        <w:rPr>
          <w:rFonts w:cstheme="minorHAnsi"/>
          <w:sz w:val="24"/>
          <w:szCs w:val="24"/>
        </w:rPr>
        <w:t xml:space="preserve"> </w:t>
      </w:r>
      <w:r w:rsidR="00743AB1" w:rsidRPr="00F12CB8">
        <w:rPr>
          <w:rFonts w:cstheme="minorHAnsi"/>
          <w:sz w:val="24"/>
          <w:szCs w:val="24"/>
        </w:rPr>
        <w:t xml:space="preserve">zł  </w:t>
      </w:r>
      <w:r w:rsidR="000C3C9D" w:rsidRPr="00F12CB8">
        <w:rPr>
          <w:rFonts w:cstheme="minorHAnsi"/>
          <w:sz w:val="24"/>
          <w:szCs w:val="24"/>
        </w:rPr>
        <w:t xml:space="preserve">   </w:t>
      </w:r>
      <w:r w:rsidR="00C11C32">
        <w:rPr>
          <w:rFonts w:cstheme="minorHAnsi"/>
          <w:sz w:val="24"/>
          <w:szCs w:val="24"/>
        </w:rPr>
        <w:t>3,1</w:t>
      </w:r>
      <w:r w:rsidR="001B48C5" w:rsidRPr="00F12CB8">
        <w:rPr>
          <w:rFonts w:cstheme="minorHAnsi"/>
          <w:sz w:val="24"/>
          <w:szCs w:val="24"/>
        </w:rPr>
        <w:t>%</w:t>
      </w:r>
    </w:p>
    <w:p w:rsidR="00AF5F70" w:rsidRPr="00C11C32" w:rsidRDefault="00AF5F70" w:rsidP="001B48C5">
      <w:pPr>
        <w:tabs>
          <w:tab w:val="left" w:pos="6663"/>
        </w:tabs>
        <w:spacing w:line="360" w:lineRule="auto"/>
        <w:rPr>
          <w:rFonts w:cstheme="minorHAnsi"/>
          <w:color w:val="E36C0A" w:themeColor="accent6" w:themeShade="BF"/>
          <w:sz w:val="24"/>
          <w:szCs w:val="24"/>
        </w:rPr>
      </w:pPr>
    </w:p>
    <w:p w:rsidR="0025279C" w:rsidRPr="003D2449" w:rsidRDefault="00C11C32" w:rsidP="003D2449">
      <w:pPr>
        <w:pStyle w:val="Akapitzlist"/>
        <w:numPr>
          <w:ilvl w:val="0"/>
          <w:numId w:val="14"/>
        </w:numPr>
        <w:tabs>
          <w:tab w:val="left" w:pos="6663"/>
        </w:tabs>
        <w:spacing w:line="360" w:lineRule="auto"/>
        <w:rPr>
          <w:rFonts w:cstheme="minorHAnsi"/>
          <w:b/>
          <w:color w:val="E36C0A" w:themeColor="accent6" w:themeShade="BF"/>
          <w:sz w:val="28"/>
          <w:szCs w:val="28"/>
        </w:rPr>
      </w:pPr>
      <w:r w:rsidRPr="00C11C32">
        <w:rPr>
          <w:rFonts w:cstheme="minorHAnsi"/>
          <w:b/>
          <w:color w:val="E36C0A" w:themeColor="accent6" w:themeShade="BF"/>
          <w:sz w:val="28"/>
          <w:szCs w:val="28"/>
        </w:rPr>
        <w:t xml:space="preserve"> Wydatki budżetowe Urzędu w 2016</w:t>
      </w:r>
      <w:r w:rsidR="00414900">
        <w:rPr>
          <w:rFonts w:cstheme="minorHAnsi"/>
          <w:b/>
          <w:color w:val="E36C0A" w:themeColor="accent6" w:themeShade="BF"/>
          <w:sz w:val="28"/>
          <w:szCs w:val="28"/>
        </w:rPr>
        <w:t xml:space="preserve"> </w:t>
      </w:r>
      <w:r w:rsidR="005A3E4E" w:rsidRPr="00C11C32">
        <w:rPr>
          <w:rFonts w:cstheme="minorHAnsi"/>
          <w:b/>
          <w:color w:val="E36C0A" w:themeColor="accent6" w:themeShade="BF"/>
          <w:sz w:val="28"/>
          <w:szCs w:val="28"/>
        </w:rPr>
        <w:t>r.</w:t>
      </w:r>
    </w:p>
    <w:p w:rsidR="005A3E4E" w:rsidRPr="00F12CB8" w:rsidRDefault="005A3E4E" w:rsidP="003D2449">
      <w:pPr>
        <w:tabs>
          <w:tab w:val="left" w:pos="6663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F12CB8">
        <w:rPr>
          <w:rFonts w:cstheme="minorHAnsi"/>
          <w:sz w:val="24"/>
          <w:szCs w:val="24"/>
        </w:rPr>
        <w:t>Składki na ubezpieczenie zdrowotne dla osób bez prawa do zasiłku – 1</w:t>
      </w:r>
      <w:r w:rsidR="00C11C32">
        <w:rPr>
          <w:rFonts w:cstheme="minorHAnsi"/>
          <w:sz w:val="24"/>
          <w:szCs w:val="24"/>
        </w:rPr>
        <w:t> 203 907,33</w:t>
      </w:r>
      <w:r w:rsidRPr="00F12CB8">
        <w:rPr>
          <w:rFonts w:cstheme="minorHAnsi"/>
          <w:sz w:val="24"/>
          <w:szCs w:val="24"/>
        </w:rPr>
        <w:t xml:space="preserve"> zł.</w:t>
      </w:r>
    </w:p>
    <w:p w:rsidR="005A3E4E" w:rsidRPr="00F12CB8" w:rsidRDefault="005A3E4E" w:rsidP="003D2449">
      <w:pPr>
        <w:tabs>
          <w:tab w:val="left" w:pos="6663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F12CB8">
        <w:rPr>
          <w:rFonts w:cstheme="minorHAnsi"/>
          <w:sz w:val="24"/>
          <w:szCs w:val="24"/>
        </w:rPr>
        <w:t>Miesięczna składka jest niepodzielna i wynosi od 1.06.2014</w:t>
      </w:r>
      <w:r w:rsidR="00214A9C">
        <w:rPr>
          <w:rFonts w:cstheme="minorHAnsi"/>
          <w:sz w:val="24"/>
          <w:szCs w:val="24"/>
        </w:rPr>
        <w:t xml:space="preserve"> </w:t>
      </w:r>
      <w:r w:rsidRPr="00F12CB8">
        <w:rPr>
          <w:rFonts w:cstheme="minorHAnsi"/>
          <w:sz w:val="24"/>
          <w:szCs w:val="24"/>
        </w:rPr>
        <w:t>r. 58,73 zł za osobę.</w:t>
      </w:r>
    </w:p>
    <w:p w:rsidR="00214A9C" w:rsidRDefault="00C11C32" w:rsidP="003D2449">
      <w:pPr>
        <w:tabs>
          <w:tab w:val="left" w:pos="6663"/>
        </w:tabs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2016</w:t>
      </w:r>
      <w:r w:rsidR="0041490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r. zapłacono 20</w:t>
      </w:r>
      <w:r w:rsidR="0041490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499</w:t>
      </w:r>
      <w:r w:rsidR="005A3E4E" w:rsidRPr="00F12CB8">
        <w:rPr>
          <w:rFonts w:cstheme="minorHAnsi"/>
          <w:sz w:val="24"/>
          <w:szCs w:val="24"/>
        </w:rPr>
        <w:t xml:space="preserve"> składek co </w:t>
      </w:r>
      <w:r>
        <w:rPr>
          <w:rFonts w:cstheme="minorHAnsi"/>
          <w:sz w:val="24"/>
          <w:szCs w:val="24"/>
        </w:rPr>
        <w:t>średnio miesięcznie wynosi 1 708</w:t>
      </w:r>
      <w:r w:rsidR="005A3E4E" w:rsidRPr="00F12CB8">
        <w:rPr>
          <w:rFonts w:cstheme="minorHAnsi"/>
          <w:sz w:val="24"/>
          <w:szCs w:val="24"/>
        </w:rPr>
        <w:t xml:space="preserve"> osób bezrobotnych bez prawa do zasiłku podlegaj</w:t>
      </w:r>
      <w:r w:rsidR="003D2449">
        <w:rPr>
          <w:rFonts w:cstheme="minorHAnsi"/>
          <w:sz w:val="24"/>
          <w:szCs w:val="24"/>
        </w:rPr>
        <w:t>ącym ubezpieczeniu zdrowotnemu.</w:t>
      </w:r>
    </w:p>
    <w:p w:rsidR="00181895" w:rsidRDefault="00181895" w:rsidP="003D2449">
      <w:pPr>
        <w:tabs>
          <w:tab w:val="left" w:pos="6663"/>
        </w:tabs>
        <w:spacing w:line="360" w:lineRule="auto"/>
        <w:jc w:val="both"/>
        <w:rPr>
          <w:rFonts w:cstheme="minorHAnsi"/>
          <w:sz w:val="24"/>
          <w:szCs w:val="24"/>
        </w:rPr>
      </w:pPr>
    </w:p>
    <w:p w:rsidR="00181895" w:rsidRDefault="00181895" w:rsidP="003D2449">
      <w:pPr>
        <w:tabs>
          <w:tab w:val="left" w:pos="6663"/>
        </w:tabs>
        <w:spacing w:line="360" w:lineRule="auto"/>
        <w:jc w:val="both"/>
        <w:rPr>
          <w:rFonts w:cstheme="minorHAnsi"/>
          <w:sz w:val="24"/>
          <w:szCs w:val="24"/>
        </w:rPr>
      </w:pPr>
    </w:p>
    <w:p w:rsidR="00181895" w:rsidRDefault="00181895" w:rsidP="003D2449">
      <w:pPr>
        <w:tabs>
          <w:tab w:val="left" w:pos="6663"/>
        </w:tabs>
        <w:spacing w:line="360" w:lineRule="auto"/>
        <w:jc w:val="both"/>
        <w:rPr>
          <w:rFonts w:cstheme="minorHAnsi"/>
          <w:sz w:val="24"/>
          <w:szCs w:val="24"/>
        </w:rPr>
      </w:pPr>
    </w:p>
    <w:p w:rsidR="00181895" w:rsidRPr="00F12CB8" w:rsidRDefault="00181895" w:rsidP="003D2449">
      <w:pPr>
        <w:tabs>
          <w:tab w:val="left" w:pos="6663"/>
        </w:tabs>
        <w:spacing w:line="360" w:lineRule="auto"/>
        <w:jc w:val="both"/>
        <w:rPr>
          <w:rFonts w:cstheme="minorHAnsi"/>
          <w:sz w:val="24"/>
          <w:szCs w:val="24"/>
        </w:rPr>
      </w:pPr>
    </w:p>
    <w:p w:rsidR="00214A9C" w:rsidRPr="00214A9C" w:rsidRDefault="003436FF" w:rsidP="00214A9C">
      <w:pPr>
        <w:pStyle w:val="Akapitzlist"/>
        <w:numPr>
          <w:ilvl w:val="0"/>
          <w:numId w:val="2"/>
        </w:numPr>
        <w:tabs>
          <w:tab w:val="left" w:pos="6663"/>
        </w:tabs>
        <w:spacing w:line="360" w:lineRule="auto"/>
        <w:rPr>
          <w:rFonts w:cstheme="minorHAnsi"/>
          <w:b/>
          <w:color w:val="984806" w:themeColor="accent6" w:themeShade="80"/>
          <w:sz w:val="32"/>
          <w:szCs w:val="32"/>
          <w:u w:val="single"/>
        </w:rPr>
      </w:pPr>
      <w:r w:rsidRPr="00F22D74">
        <w:rPr>
          <w:rFonts w:cstheme="minorHAnsi"/>
          <w:b/>
          <w:color w:val="984806" w:themeColor="accent6" w:themeShade="80"/>
          <w:sz w:val="32"/>
          <w:szCs w:val="32"/>
          <w:u w:val="single"/>
        </w:rPr>
        <w:lastRenderedPageBreak/>
        <w:t>Obsługa informatyczna Urzędu</w:t>
      </w:r>
    </w:p>
    <w:p w:rsidR="00696903" w:rsidRPr="00214A9C" w:rsidRDefault="00696903" w:rsidP="005968B4">
      <w:pPr>
        <w:spacing w:line="360" w:lineRule="auto"/>
        <w:jc w:val="both"/>
        <w:rPr>
          <w:rFonts w:cstheme="minorHAnsi"/>
          <w:sz w:val="24"/>
          <w:szCs w:val="24"/>
        </w:rPr>
      </w:pPr>
      <w:r w:rsidRPr="00214A9C">
        <w:rPr>
          <w:rFonts w:cstheme="minorHAnsi"/>
          <w:sz w:val="24"/>
          <w:szCs w:val="24"/>
        </w:rPr>
        <w:t xml:space="preserve">Powiatowy Urząd Pracy w Grójcu w 2016 roku kontynuował współpracę z 10 Ośrodkami Pomocy Społecznej z terenu powiatu grójeckiego udostępniając w sposób dwukierunkowy dane dotyczące wspólnych beneficjentów poprzez </w:t>
      </w:r>
      <w:r w:rsidRPr="00214A9C">
        <w:rPr>
          <w:rFonts w:cstheme="minorHAnsi"/>
          <w:b/>
          <w:sz w:val="24"/>
          <w:szCs w:val="24"/>
        </w:rPr>
        <w:t>Samorządową Elektroniczną Platformę Informacyjną</w:t>
      </w:r>
      <w:r w:rsidRPr="00214A9C">
        <w:rPr>
          <w:rFonts w:cstheme="minorHAnsi"/>
          <w:sz w:val="24"/>
          <w:szCs w:val="24"/>
        </w:rPr>
        <w:t>.</w:t>
      </w:r>
    </w:p>
    <w:p w:rsidR="00214A9C" w:rsidRDefault="00696903" w:rsidP="003C3F5F">
      <w:pPr>
        <w:spacing w:line="360" w:lineRule="auto"/>
        <w:jc w:val="both"/>
        <w:rPr>
          <w:rFonts w:cstheme="minorHAnsi"/>
          <w:sz w:val="24"/>
          <w:szCs w:val="24"/>
        </w:rPr>
      </w:pPr>
      <w:r w:rsidRPr="00214A9C">
        <w:rPr>
          <w:rFonts w:cstheme="minorHAnsi"/>
          <w:sz w:val="24"/>
          <w:szCs w:val="24"/>
        </w:rPr>
        <w:t xml:space="preserve">Na zakup sprzętu informatycznego w 2016 roku ze środków Funduszu Pracy wydatkowano kwotę </w:t>
      </w:r>
      <w:r w:rsidR="00402B8C" w:rsidRPr="00214A9C">
        <w:rPr>
          <w:rFonts w:cstheme="minorHAnsi"/>
          <w:sz w:val="24"/>
          <w:szCs w:val="24"/>
        </w:rPr>
        <w:t>57 173,32</w:t>
      </w:r>
      <w:r w:rsidRPr="00214A9C">
        <w:rPr>
          <w:rFonts w:cstheme="minorHAnsi"/>
          <w:b/>
          <w:sz w:val="24"/>
          <w:szCs w:val="24"/>
        </w:rPr>
        <w:t xml:space="preserve"> </w:t>
      </w:r>
      <w:r w:rsidR="00432077">
        <w:rPr>
          <w:rFonts w:cstheme="minorHAnsi"/>
          <w:sz w:val="24"/>
          <w:szCs w:val="24"/>
        </w:rPr>
        <w:t>zł.</w:t>
      </w:r>
    </w:p>
    <w:p w:rsidR="00432077" w:rsidRDefault="00432077" w:rsidP="003C3F5F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432077" w:rsidRPr="00432077" w:rsidRDefault="00432077" w:rsidP="00432077">
      <w:pPr>
        <w:pStyle w:val="Default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b/>
          <w:color w:val="984806" w:themeColor="accent6" w:themeShade="80"/>
          <w:sz w:val="32"/>
          <w:szCs w:val="32"/>
          <w:u w:val="single"/>
        </w:rPr>
      </w:pPr>
      <w:r w:rsidRPr="00432077">
        <w:rPr>
          <w:rFonts w:asciiTheme="minorHAnsi" w:hAnsiTheme="minorHAnsi" w:cstheme="minorHAnsi"/>
          <w:b/>
          <w:color w:val="984806" w:themeColor="accent6" w:themeShade="80"/>
          <w:sz w:val="32"/>
          <w:szCs w:val="32"/>
          <w:u w:val="single"/>
        </w:rPr>
        <w:t xml:space="preserve">Warunki pracy  </w:t>
      </w:r>
    </w:p>
    <w:p w:rsidR="00432077" w:rsidRPr="00432077" w:rsidRDefault="00432077" w:rsidP="00432077">
      <w:pPr>
        <w:spacing w:line="360" w:lineRule="auto"/>
        <w:ind w:firstLine="709"/>
        <w:outlineLvl w:val="0"/>
        <w:rPr>
          <w:rFonts w:cstheme="minorHAnsi"/>
          <w:sz w:val="24"/>
          <w:szCs w:val="24"/>
        </w:rPr>
      </w:pPr>
      <w:r w:rsidRPr="00432077">
        <w:rPr>
          <w:rFonts w:cstheme="minorHAnsi"/>
          <w:sz w:val="24"/>
          <w:szCs w:val="24"/>
        </w:rPr>
        <w:t xml:space="preserve">W 2016 r. dla klientów Powiatowego Urzędu Pracy w Grójcu udostępnione zostało ksero samoobsługowe znajdujące </w:t>
      </w:r>
      <w:r>
        <w:rPr>
          <w:rFonts w:cstheme="minorHAnsi"/>
          <w:sz w:val="24"/>
          <w:szCs w:val="24"/>
        </w:rPr>
        <w:t>się na parterze budynku Urzędu Pracy</w:t>
      </w:r>
      <w:r w:rsidRPr="00432077">
        <w:rPr>
          <w:rFonts w:cstheme="minorHAnsi"/>
          <w:sz w:val="24"/>
          <w:szCs w:val="24"/>
        </w:rPr>
        <w:t>.</w:t>
      </w:r>
    </w:p>
    <w:p w:rsidR="003C3F5F" w:rsidRPr="003C3F5F" w:rsidRDefault="003C3F5F" w:rsidP="003C3F5F">
      <w:pPr>
        <w:spacing w:line="360" w:lineRule="auto"/>
        <w:jc w:val="both"/>
        <w:rPr>
          <w:rFonts w:cstheme="minorHAnsi"/>
          <w:color w:val="FF0000"/>
          <w:sz w:val="24"/>
          <w:szCs w:val="24"/>
        </w:rPr>
      </w:pPr>
    </w:p>
    <w:p w:rsidR="00696903" w:rsidRPr="006477D2" w:rsidRDefault="00696903" w:rsidP="006B518E">
      <w:pPr>
        <w:pStyle w:val="Akapitzlist"/>
        <w:numPr>
          <w:ilvl w:val="0"/>
          <w:numId w:val="2"/>
        </w:numPr>
        <w:spacing w:line="360" w:lineRule="auto"/>
        <w:rPr>
          <w:rFonts w:cstheme="minorHAnsi"/>
          <w:b/>
          <w:color w:val="984806" w:themeColor="accent6" w:themeShade="80"/>
          <w:sz w:val="32"/>
          <w:szCs w:val="32"/>
          <w:u w:val="single"/>
        </w:rPr>
      </w:pPr>
      <w:r w:rsidRPr="006477D2">
        <w:rPr>
          <w:rFonts w:cstheme="minorHAnsi"/>
          <w:b/>
          <w:color w:val="984806" w:themeColor="accent6" w:themeShade="80"/>
          <w:sz w:val="32"/>
          <w:szCs w:val="32"/>
          <w:u w:val="single"/>
        </w:rPr>
        <w:t>Zatrudnienie w PUP</w:t>
      </w:r>
    </w:p>
    <w:p w:rsidR="00696903" w:rsidRPr="00214A9C" w:rsidRDefault="00696903" w:rsidP="003D2449">
      <w:pPr>
        <w:spacing w:line="360" w:lineRule="auto"/>
        <w:ind w:firstLine="709"/>
        <w:jc w:val="both"/>
        <w:rPr>
          <w:rFonts w:cstheme="minorHAnsi"/>
          <w:b/>
          <w:i/>
          <w:sz w:val="24"/>
          <w:szCs w:val="24"/>
        </w:rPr>
      </w:pPr>
      <w:r w:rsidRPr="00214A9C">
        <w:rPr>
          <w:rFonts w:cstheme="minorHAnsi"/>
          <w:sz w:val="24"/>
          <w:szCs w:val="24"/>
        </w:rPr>
        <w:t>W Powiatowym Urzędzie Pracy wg stanu na koniec okresu sprawozdawczego zatrudnionych ogółem było 37 osób</w:t>
      </w:r>
      <w:r w:rsidR="003C3F5F">
        <w:rPr>
          <w:rFonts w:cstheme="minorHAnsi"/>
          <w:sz w:val="24"/>
          <w:szCs w:val="24"/>
        </w:rPr>
        <w:t xml:space="preserve"> (spadek o 1 osobę w stosunku do roku ubiegłego)</w:t>
      </w:r>
      <w:r w:rsidRPr="00214A9C">
        <w:rPr>
          <w:rFonts w:cstheme="minorHAnsi"/>
          <w:sz w:val="24"/>
          <w:szCs w:val="24"/>
        </w:rPr>
        <w:t>, z czego:</w:t>
      </w:r>
    </w:p>
    <w:p w:rsidR="00696903" w:rsidRPr="00214A9C" w:rsidRDefault="00696903" w:rsidP="003D2449">
      <w:pPr>
        <w:spacing w:line="360" w:lineRule="auto"/>
        <w:jc w:val="both"/>
        <w:rPr>
          <w:rFonts w:cstheme="minorHAnsi"/>
          <w:sz w:val="24"/>
          <w:szCs w:val="24"/>
        </w:rPr>
      </w:pPr>
      <w:r w:rsidRPr="00214A9C">
        <w:rPr>
          <w:rFonts w:cstheme="minorHAnsi"/>
          <w:sz w:val="24"/>
          <w:szCs w:val="24"/>
        </w:rPr>
        <w:t>- w ramach środków  budżetowych  – 36 osób, w tym z FP (5%) – 14 osób;</w:t>
      </w:r>
    </w:p>
    <w:p w:rsidR="00E55928" w:rsidRPr="00214A9C" w:rsidRDefault="00696903" w:rsidP="00E55928">
      <w:pPr>
        <w:spacing w:line="360" w:lineRule="auto"/>
        <w:jc w:val="both"/>
        <w:rPr>
          <w:rFonts w:cstheme="minorHAnsi"/>
          <w:sz w:val="24"/>
          <w:szCs w:val="24"/>
        </w:rPr>
      </w:pPr>
      <w:r w:rsidRPr="00214A9C">
        <w:rPr>
          <w:rFonts w:cstheme="minorHAnsi"/>
          <w:sz w:val="24"/>
          <w:szCs w:val="24"/>
        </w:rPr>
        <w:t>- w ra</w:t>
      </w:r>
      <w:r w:rsidR="00E55928" w:rsidRPr="00214A9C">
        <w:rPr>
          <w:rFonts w:cstheme="minorHAnsi"/>
          <w:sz w:val="24"/>
          <w:szCs w:val="24"/>
        </w:rPr>
        <w:t>mach projektu PO WER – 1 osoba;</w:t>
      </w:r>
    </w:p>
    <w:p w:rsidR="00696903" w:rsidRDefault="00696903" w:rsidP="00696903">
      <w:pPr>
        <w:rPr>
          <w:rFonts w:cstheme="minorHAnsi"/>
          <w:b/>
          <w:color w:val="E36C0A" w:themeColor="accent6" w:themeShade="BF"/>
          <w:sz w:val="28"/>
          <w:szCs w:val="28"/>
        </w:rPr>
      </w:pPr>
      <w:r w:rsidRPr="006477D2">
        <w:rPr>
          <w:rFonts w:cstheme="minorHAnsi"/>
          <w:b/>
          <w:color w:val="E36C0A" w:themeColor="accent6" w:themeShade="BF"/>
          <w:sz w:val="28"/>
          <w:szCs w:val="28"/>
        </w:rPr>
        <w:t>1. Struktura zatrudnienia w P</w:t>
      </w:r>
      <w:r w:rsidR="005968B4">
        <w:rPr>
          <w:rFonts w:cstheme="minorHAnsi"/>
          <w:b/>
          <w:color w:val="E36C0A" w:themeColor="accent6" w:themeShade="BF"/>
          <w:sz w:val="28"/>
          <w:szCs w:val="28"/>
        </w:rPr>
        <w:t>UP Grójec na dzień 31.12.2016</w:t>
      </w:r>
      <w:r w:rsidR="00181895">
        <w:rPr>
          <w:rFonts w:cstheme="minorHAnsi"/>
          <w:b/>
          <w:color w:val="E36C0A" w:themeColor="accent6" w:themeShade="BF"/>
          <w:sz w:val="28"/>
          <w:szCs w:val="28"/>
        </w:rPr>
        <w:t xml:space="preserve"> </w:t>
      </w:r>
      <w:r w:rsidR="005968B4">
        <w:rPr>
          <w:rFonts w:cstheme="minorHAnsi"/>
          <w:b/>
          <w:color w:val="E36C0A" w:themeColor="accent6" w:themeShade="BF"/>
          <w:sz w:val="28"/>
          <w:szCs w:val="28"/>
        </w:rPr>
        <w:t>r.</w:t>
      </w:r>
    </w:p>
    <w:p w:rsidR="005968B4" w:rsidRPr="00E55928" w:rsidRDefault="005968B4" w:rsidP="00696903">
      <w:pPr>
        <w:rPr>
          <w:rFonts w:cstheme="minorHAnsi"/>
          <w:b/>
          <w:color w:val="E36C0A" w:themeColor="accent6" w:themeShade="BF"/>
          <w:sz w:val="28"/>
          <w:szCs w:val="28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97"/>
        <w:gridCol w:w="285"/>
        <w:gridCol w:w="285"/>
        <w:gridCol w:w="1029"/>
        <w:gridCol w:w="1029"/>
        <w:gridCol w:w="147"/>
        <w:gridCol w:w="2277"/>
      </w:tblGrid>
      <w:tr w:rsidR="00696903" w:rsidRPr="00F12CB8" w:rsidTr="005968B4">
        <w:trPr>
          <w:trHeight w:val="255"/>
          <w:jc w:val="center"/>
        </w:trPr>
        <w:tc>
          <w:tcPr>
            <w:tcW w:w="0" w:type="auto"/>
            <w:gridSpan w:val="3"/>
            <w:noWrap/>
            <w:vAlign w:val="center"/>
          </w:tcPr>
          <w:p w:rsidR="00696903" w:rsidRPr="00214A9C" w:rsidRDefault="005968B4" w:rsidP="005968B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14A9C">
              <w:rPr>
                <w:rFonts w:cstheme="minorHAnsi"/>
                <w:b/>
                <w:bCs/>
                <w:sz w:val="24"/>
                <w:szCs w:val="24"/>
              </w:rPr>
              <w:t>Zatrudnieni według płci</w:t>
            </w:r>
          </w:p>
        </w:tc>
        <w:tc>
          <w:tcPr>
            <w:tcW w:w="0" w:type="auto"/>
            <w:noWrap/>
            <w:vAlign w:val="center"/>
          </w:tcPr>
          <w:p w:rsidR="00696903" w:rsidRPr="00214A9C" w:rsidRDefault="00696903" w:rsidP="00F12CB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</w:tcPr>
          <w:p w:rsidR="00696903" w:rsidRPr="00214A9C" w:rsidRDefault="00696903" w:rsidP="00F12CB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</w:tcPr>
          <w:p w:rsidR="00696903" w:rsidRPr="00214A9C" w:rsidRDefault="00696903" w:rsidP="00F12CB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3" w:type="dxa"/>
            <w:noWrap/>
            <w:vAlign w:val="center"/>
          </w:tcPr>
          <w:p w:rsidR="00696903" w:rsidRPr="00214A9C" w:rsidRDefault="00696903" w:rsidP="00F12CB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96903" w:rsidRPr="00F12CB8" w:rsidTr="005968B4">
        <w:trPr>
          <w:trHeight w:val="495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76923C" w:themeFill="accent3" w:themeFillShade="BF"/>
            <w:vAlign w:val="center"/>
          </w:tcPr>
          <w:p w:rsidR="00696903" w:rsidRPr="00214A9C" w:rsidRDefault="00696903" w:rsidP="00F12CB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4A9C">
              <w:rPr>
                <w:rFonts w:cstheme="minorHAnsi"/>
                <w:sz w:val="24"/>
                <w:szCs w:val="24"/>
              </w:rPr>
              <w:t>Płeć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76923C" w:themeFill="accent3" w:themeFillShade="BF"/>
            <w:vAlign w:val="center"/>
          </w:tcPr>
          <w:p w:rsidR="00696903" w:rsidRPr="00214A9C" w:rsidRDefault="00696903" w:rsidP="00F12CB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4A9C">
              <w:rPr>
                <w:rFonts w:cstheme="minorHAnsi"/>
                <w:sz w:val="24"/>
                <w:szCs w:val="24"/>
              </w:rPr>
              <w:t>Zatrudnieni ogółem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76923C" w:themeFill="accent3" w:themeFillShade="BF"/>
            <w:vAlign w:val="center"/>
          </w:tcPr>
          <w:p w:rsidR="00696903" w:rsidRPr="00214A9C" w:rsidRDefault="00696903" w:rsidP="00F12CB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4A9C"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696903" w:rsidRPr="00F12CB8" w:rsidTr="005968B4">
        <w:trPr>
          <w:trHeight w:val="321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96903" w:rsidRPr="00214A9C" w:rsidRDefault="00696903" w:rsidP="00F12CB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4A9C">
              <w:rPr>
                <w:rFonts w:cstheme="minorHAnsi"/>
                <w:sz w:val="24"/>
                <w:szCs w:val="24"/>
              </w:rPr>
              <w:t xml:space="preserve">            Kobiety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96903" w:rsidRPr="00214A9C" w:rsidRDefault="00696903" w:rsidP="00F12CB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6903" w:rsidRPr="00214A9C" w:rsidRDefault="00696903" w:rsidP="00F12CB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6903" w:rsidRPr="00214A9C" w:rsidRDefault="00696903" w:rsidP="00F12CB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4A9C">
              <w:rPr>
                <w:rFonts w:cstheme="minorHAnsi"/>
                <w:sz w:val="24"/>
                <w:szCs w:val="24"/>
              </w:rPr>
              <w:t>33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6903" w:rsidRPr="00214A9C" w:rsidRDefault="00696903" w:rsidP="00F12CB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4A9C">
              <w:rPr>
                <w:rFonts w:cstheme="minorHAnsi"/>
                <w:sz w:val="24"/>
                <w:szCs w:val="24"/>
              </w:rPr>
              <w:t>89</w:t>
            </w:r>
          </w:p>
        </w:tc>
      </w:tr>
      <w:tr w:rsidR="00696903" w:rsidRPr="00F12CB8" w:rsidTr="005968B4">
        <w:trPr>
          <w:trHeight w:val="371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96903" w:rsidRPr="00214A9C" w:rsidRDefault="00696903" w:rsidP="00F12CB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4A9C">
              <w:rPr>
                <w:rFonts w:cstheme="minorHAnsi"/>
                <w:sz w:val="24"/>
                <w:szCs w:val="24"/>
              </w:rPr>
              <w:t xml:space="preserve">     Mężczyźni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6903" w:rsidRPr="00214A9C" w:rsidRDefault="00696903" w:rsidP="00F12CB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6903" w:rsidRPr="00214A9C" w:rsidRDefault="00696903" w:rsidP="00F12CB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4A9C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6903" w:rsidRPr="00214A9C" w:rsidRDefault="00696903" w:rsidP="00F12CB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4A9C">
              <w:rPr>
                <w:rFonts w:cstheme="minorHAnsi"/>
                <w:sz w:val="24"/>
                <w:szCs w:val="24"/>
              </w:rPr>
              <w:t>11</w:t>
            </w:r>
          </w:p>
        </w:tc>
      </w:tr>
      <w:tr w:rsidR="00696903" w:rsidRPr="00F12CB8" w:rsidTr="005968B4">
        <w:trPr>
          <w:trHeight w:val="255"/>
          <w:jc w:val="center"/>
        </w:trPr>
        <w:tc>
          <w:tcPr>
            <w:tcW w:w="0" w:type="auto"/>
            <w:gridSpan w:val="5"/>
            <w:noWrap/>
            <w:vAlign w:val="center"/>
          </w:tcPr>
          <w:p w:rsidR="005968B4" w:rsidRPr="00214A9C" w:rsidRDefault="005968B4" w:rsidP="00F12CB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696903" w:rsidRPr="00214A9C" w:rsidRDefault="00696903" w:rsidP="00F12CB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14A9C">
              <w:rPr>
                <w:rFonts w:cstheme="minorHAnsi"/>
                <w:b/>
                <w:bCs/>
                <w:sz w:val="24"/>
                <w:szCs w:val="24"/>
              </w:rPr>
              <w:lastRenderedPageBreak/>
              <w:t>Zatrudnie</w:t>
            </w:r>
            <w:r w:rsidR="00E55928" w:rsidRPr="00214A9C">
              <w:rPr>
                <w:rFonts w:cstheme="minorHAnsi"/>
                <w:b/>
                <w:bCs/>
                <w:sz w:val="24"/>
                <w:szCs w:val="24"/>
              </w:rPr>
              <w:t>ni według poziomu wykształcenia</w:t>
            </w:r>
          </w:p>
        </w:tc>
        <w:tc>
          <w:tcPr>
            <w:tcW w:w="0" w:type="auto"/>
            <w:noWrap/>
            <w:vAlign w:val="center"/>
          </w:tcPr>
          <w:p w:rsidR="00696903" w:rsidRPr="00214A9C" w:rsidRDefault="00696903" w:rsidP="00F12CB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3" w:type="dxa"/>
            <w:noWrap/>
            <w:vAlign w:val="center"/>
          </w:tcPr>
          <w:p w:rsidR="00696903" w:rsidRPr="00214A9C" w:rsidRDefault="00696903" w:rsidP="00F12CB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96903" w:rsidRPr="00F12CB8" w:rsidTr="005968B4">
        <w:trPr>
          <w:trHeight w:val="495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5B3D7" w:themeFill="accent1" w:themeFillTint="99"/>
            <w:vAlign w:val="center"/>
          </w:tcPr>
          <w:p w:rsidR="00696903" w:rsidRPr="00214A9C" w:rsidRDefault="00696903" w:rsidP="00F12CB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4A9C">
              <w:rPr>
                <w:rFonts w:cstheme="minorHAnsi"/>
                <w:sz w:val="24"/>
                <w:szCs w:val="24"/>
              </w:rPr>
              <w:t>Wykształcenie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95B3D7" w:themeFill="accent1" w:themeFillTint="99"/>
            <w:vAlign w:val="center"/>
          </w:tcPr>
          <w:p w:rsidR="00696903" w:rsidRPr="00214A9C" w:rsidRDefault="00696903" w:rsidP="00F12CB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4A9C">
              <w:rPr>
                <w:rFonts w:cstheme="minorHAnsi"/>
                <w:sz w:val="24"/>
                <w:szCs w:val="24"/>
              </w:rPr>
              <w:t>Zatrudnieni ogółem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95B3D7" w:themeFill="accent1" w:themeFillTint="99"/>
            <w:vAlign w:val="center"/>
          </w:tcPr>
          <w:p w:rsidR="00696903" w:rsidRPr="00214A9C" w:rsidRDefault="00696903" w:rsidP="00F12CB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4A9C"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696903" w:rsidRPr="00F12CB8" w:rsidTr="005968B4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96903" w:rsidRPr="00214A9C" w:rsidRDefault="00696903" w:rsidP="00F12CB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4A9C">
              <w:rPr>
                <w:rFonts w:cstheme="minorHAnsi"/>
                <w:sz w:val="24"/>
                <w:szCs w:val="24"/>
              </w:rPr>
              <w:t>wyższym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96903" w:rsidRPr="00214A9C" w:rsidRDefault="00696903" w:rsidP="00F12CB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6903" w:rsidRPr="00214A9C" w:rsidRDefault="00696903" w:rsidP="00F12CB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6903" w:rsidRPr="00214A9C" w:rsidRDefault="00696903" w:rsidP="00F12CB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4A9C">
              <w:rPr>
                <w:rFonts w:cstheme="minorHAnsi"/>
                <w:sz w:val="24"/>
                <w:szCs w:val="24"/>
              </w:rPr>
              <w:t>28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6903" w:rsidRPr="00214A9C" w:rsidRDefault="00696903" w:rsidP="00F12CB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4A9C">
              <w:rPr>
                <w:rFonts w:cstheme="minorHAnsi"/>
                <w:sz w:val="24"/>
                <w:szCs w:val="24"/>
              </w:rPr>
              <w:t>76</w:t>
            </w:r>
          </w:p>
        </w:tc>
      </w:tr>
      <w:tr w:rsidR="00696903" w:rsidRPr="00F12CB8" w:rsidTr="005968B4">
        <w:trPr>
          <w:trHeight w:val="405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96903" w:rsidRPr="00214A9C" w:rsidRDefault="00696903" w:rsidP="00F12CB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4A9C">
              <w:rPr>
                <w:rFonts w:cstheme="minorHAnsi"/>
                <w:sz w:val="24"/>
                <w:szCs w:val="24"/>
              </w:rPr>
              <w:t>policealnym i średnim zawodowym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6903" w:rsidRPr="00214A9C" w:rsidRDefault="00696903" w:rsidP="00F12CB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4A9C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6903" w:rsidRPr="00214A9C" w:rsidRDefault="00696903" w:rsidP="00F12CB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4A9C">
              <w:rPr>
                <w:rFonts w:cstheme="minorHAnsi"/>
                <w:sz w:val="24"/>
                <w:szCs w:val="24"/>
              </w:rPr>
              <w:t>16</w:t>
            </w:r>
          </w:p>
        </w:tc>
      </w:tr>
      <w:tr w:rsidR="00696903" w:rsidRPr="00F12CB8" w:rsidTr="005968B4">
        <w:trPr>
          <w:trHeight w:val="405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96903" w:rsidRPr="00214A9C" w:rsidRDefault="00696903" w:rsidP="00F12CB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4A9C">
              <w:rPr>
                <w:rFonts w:cstheme="minorHAnsi"/>
                <w:sz w:val="24"/>
                <w:szCs w:val="24"/>
              </w:rPr>
              <w:t>średnim ogólnokształcącym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6903" w:rsidRPr="00214A9C" w:rsidRDefault="00696903" w:rsidP="00F12CB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4A9C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6903" w:rsidRPr="00214A9C" w:rsidRDefault="00696903" w:rsidP="00F12CB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4A9C"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696903" w:rsidRPr="00F12CB8" w:rsidTr="005968B4">
        <w:trPr>
          <w:trHeight w:val="405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96903" w:rsidRPr="00214A9C" w:rsidRDefault="00696903" w:rsidP="00F12CB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4A9C">
              <w:rPr>
                <w:rFonts w:cstheme="minorHAnsi"/>
                <w:sz w:val="24"/>
                <w:szCs w:val="24"/>
              </w:rPr>
              <w:t>zasadniczym zawodowym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6903" w:rsidRPr="00214A9C" w:rsidRDefault="00696903" w:rsidP="00F12CB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4A9C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6903" w:rsidRPr="00214A9C" w:rsidRDefault="00696903" w:rsidP="00F12CB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4A9C"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696903" w:rsidRPr="00F12CB8" w:rsidTr="005968B4">
        <w:trPr>
          <w:trHeight w:val="405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96903" w:rsidRPr="00214A9C" w:rsidRDefault="00696903" w:rsidP="00F12CB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4A9C">
              <w:rPr>
                <w:rFonts w:cstheme="minorHAnsi"/>
                <w:sz w:val="24"/>
                <w:szCs w:val="24"/>
              </w:rPr>
              <w:t>gimnazjalnym i poniżej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6903" w:rsidRPr="00214A9C" w:rsidRDefault="00696903" w:rsidP="00F12CB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4A9C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6903" w:rsidRPr="00214A9C" w:rsidRDefault="00696903" w:rsidP="00F12CB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4A9C"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696903" w:rsidRPr="00F12CB8" w:rsidTr="005968B4">
        <w:trPr>
          <w:trHeight w:val="255"/>
          <w:jc w:val="center"/>
        </w:trPr>
        <w:tc>
          <w:tcPr>
            <w:tcW w:w="0" w:type="auto"/>
            <w:gridSpan w:val="3"/>
            <w:noWrap/>
            <w:vAlign w:val="center"/>
          </w:tcPr>
          <w:p w:rsidR="00214A9C" w:rsidRDefault="00214A9C" w:rsidP="00F12CB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3C3F5F" w:rsidRPr="00214A9C" w:rsidRDefault="003C3F5F" w:rsidP="00F12CB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696903" w:rsidRPr="00214A9C" w:rsidRDefault="00696903" w:rsidP="00F12CB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14A9C">
              <w:rPr>
                <w:rFonts w:cstheme="minorHAnsi"/>
                <w:b/>
                <w:bCs/>
                <w:sz w:val="24"/>
                <w:szCs w:val="24"/>
              </w:rPr>
              <w:t>Zatrudnieni według wieku</w:t>
            </w:r>
          </w:p>
        </w:tc>
        <w:tc>
          <w:tcPr>
            <w:tcW w:w="0" w:type="auto"/>
            <w:noWrap/>
            <w:vAlign w:val="center"/>
          </w:tcPr>
          <w:p w:rsidR="00696903" w:rsidRPr="00214A9C" w:rsidRDefault="00696903" w:rsidP="00F12CB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</w:tcPr>
          <w:p w:rsidR="00696903" w:rsidRPr="00214A9C" w:rsidRDefault="00696903" w:rsidP="00F12CB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</w:tcPr>
          <w:p w:rsidR="00696903" w:rsidRPr="00214A9C" w:rsidRDefault="00696903" w:rsidP="00F12CB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3" w:type="dxa"/>
            <w:noWrap/>
            <w:vAlign w:val="center"/>
          </w:tcPr>
          <w:p w:rsidR="00696903" w:rsidRPr="00214A9C" w:rsidRDefault="00696903" w:rsidP="00F12CB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96903" w:rsidRPr="00F12CB8" w:rsidTr="005968B4">
        <w:trPr>
          <w:trHeight w:val="495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48A54" w:themeFill="background2" w:themeFillShade="80"/>
            <w:vAlign w:val="center"/>
          </w:tcPr>
          <w:p w:rsidR="00696903" w:rsidRPr="00214A9C" w:rsidRDefault="00696903" w:rsidP="00F12CB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4A9C">
              <w:rPr>
                <w:rFonts w:cstheme="minorHAnsi"/>
                <w:sz w:val="24"/>
                <w:szCs w:val="24"/>
              </w:rPr>
              <w:t>Wiek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948A54" w:themeFill="background2" w:themeFillShade="80"/>
            <w:vAlign w:val="center"/>
          </w:tcPr>
          <w:p w:rsidR="00696903" w:rsidRPr="00214A9C" w:rsidRDefault="00696903" w:rsidP="00F12CB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4A9C">
              <w:rPr>
                <w:rFonts w:cstheme="minorHAnsi"/>
                <w:sz w:val="24"/>
                <w:szCs w:val="24"/>
              </w:rPr>
              <w:t>Zatrudnieni ogółem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948A54" w:themeFill="background2" w:themeFillShade="80"/>
            <w:vAlign w:val="center"/>
          </w:tcPr>
          <w:p w:rsidR="00696903" w:rsidRPr="00214A9C" w:rsidRDefault="00696903" w:rsidP="00F12CB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4A9C"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696903" w:rsidRPr="00F12CB8" w:rsidTr="005968B4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96903" w:rsidRPr="00214A9C" w:rsidRDefault="00696903" w:rsidP="00F12CB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4A9C">
              <w:rPr>
                <w:rFonts w:cstheme="minorHAnsi"/>
                <w:sz w:val="24"/>
                <w:szCs w:val="24"/>
              </w:rPr>
              <w:t>24 i mniej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96903" w:rsidRPr="00214A9C" w:rsidRDefault="00696903" w:rsidP="00F12CB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6903" w:rsidRPr="00214A9C" w:rsidRDefault="00696903" w:rsidP="00F12CB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6903" w:rsidRPr="00214A9C" w:rsidRDefault="00696903" w:rsidP="00F12CB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4A9C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6903" w:rsidRPr="00214A9C" w:rsidRDefault="00696903" w:rsidP="00F12CB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4A9C">
              <w:rPr>
                <w:rFonts w:cstheme="minorHAnsi"/>
                <w:sz w:val="24"/>
                <w:szCs w:val="24"/>
              </w:rPr>
              <w:t>8</w:t>
            </w:r>
          </w:p>
        </w:tc>
      </w:tr>
      <w:tr w:rsidR="00696903" w:rsidRPr="00F12CB8" w:rsidTr="005968B4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96903" w:rsidRPr="00214A9C" w:rsidRDefault="00696903" w:rsidP="00F12CB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4A9C">
              <w:rPr>
                <w:rFonts w:cstheme="minorHAnsi"/>
                <w:sz w:val="24"/>
                <w:szCs w:val="24"/>
              </w:rPr>
              <w:t>25-34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96903" w:rsidRPr="00214A9C" w:rsidRDefault="00696903" w:rsidP="00F12CB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6903" w:rsidRPr="00214A9C" w:rsidRDefault="00696903" w:rsidP="00F12CB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6903" w:rsidRPr="00214A9C" w:rsidRDefault="00696903" w:rsidP="00F12CB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4A9C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6903" w:rsidRPr="00214A9C" w:rsidRDefault="00696903" w:rsidP="00F12CB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4A9C">
              <w:rPr>
                <w:rFonts w:cstheme="minorHAnsi"/>
                <w:sz w:val="24"/>
                <w:szCs w:val="24"/>
              </w:rPr>
              <w:t>27</w:t>
            </w:r>
          </w:p>
        </w:tc>
      </w:tr>
      <w:tr w:rsidR="00696903" w:rsidRPr="00F12CB8" w:rsidTr="005968B4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96903" w:rsidRPr="00214A9C" w:rsidRDefault="00696903" w:rsidP="00F12CB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4A9C">
              <w:rPr>
                <w:rFonts w:cstheme="minorHAnsi"/>
                <w:sz w:val="24"/>
                <w:szCs w:val="24"/>
              </w:rPr>
              <w:t>35-44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96903" w:rsidRPr="00214A9C" w:rsidRDefault="00696903" w:rsidP="00F12CB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6903" w:rsidRPr="00214A9C" w:rsidRDefault="00696903" w:rsidP="00F12CB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6903" w:rsidRPr="00214A9C" w:rsidRDefault="00696903" w:rsidP="00F12CB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4A9C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6903" w:rsidRPr="00214A9C" w:rsidRDefault="00696903" w:rsidP="00F12CB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4A9C">
              <w:rPr>
                <w:rFonts w:cstheme="minorHAnsi"/>
                <w:sz w:val="24"/>
                <w:szCs w:val="24"/>
              </w:rPr>
              <w:t>24</w:t>
            </w:r>
          </w:p>
        </w:tc>
      </w:tr>
      <w:tr w:rsidR="00696903" w:rsidRPr="00F12CB8" w:rsidTr="005968B4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96903" w:rsidRPr="00214A9C" w:rsidRDefault="00696903" w:rsidP="00F12CB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4A9C">
              <w:rPr>
                <w:rFonts w:cstheme="minorHAnsi"/>
                <w:sz w:val="24"/>
                <w:szCs w:val="24"/>
              </w:rPr>
              <w:t>45-54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96903" w:rsidRPr="00214A9C" w:rsidRDefault="00696903" w:rsidP="00F12CB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6903" w:rsidRPr="00214A9C" w:rsidRDefault="00696903" w:rsidP="00F12CB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6903" w:rsidRPr="00214A9C" w:rsidRDefault="00696903" w:rsidP="00F12CB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4A9C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6903" w:rsidRPr="00214A9C" w:rsidRDefault="00696903" w:rsidP="00F12CB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4A9C">
              <w:rPr>
                <w:rFonts w:cstheme="minorHAnsi"/>
                <w:sz w:val="24"/>
                <w:szCs w:val="24"/>
              </w:rPr>
              <w:t>22</w:t>
            </w:r>
          </w:p>
        </w:tc>
      </w:tr>
      <w:tr w:rsidR="00696903" w:rsidRPr="00F12CB8" w:rsidTr="005968B4">
        <w:trPr>
          <w:trHeight w:val="405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96903" w:rsidRPr="00214A9C" w:rsidRDefault="00696903" w:rsidP="00F12CB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4A9C">
              <w:rPr>
                <w:rFonts w:cstheme="minorHAnsi"/>
                <w:sz w:val="24"/>
                <w:szCs w:val="24"/>
              </w:rPr>
              <w:t>55 i więcej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6903" w:rsidRPr="00214A9C" w:rsidRDefault="00696903" w:rsidP="00F12CB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6903" w:rsidRPr="00214A9C" w:rsidRDefault="00696903" w:rsidP="00F12CB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4A9C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6903" w:rsidRPr="00214A9C" w:rsidRDefault="00696903" w:rsidP="00F12CB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4A9C">
              <w:rPr>
                <w:rFonts w:cstheme="minorHAnsi"/>
                <w:sz w:val="24"/>
                <w:szCs w:val="24"/>
              </w:rPr>
              <w:t>19</w:t>
            </w:r>
          </w:p>
        </w:tc>
      </w:tr>
      <w:tr w:rsidR="00696903" w:rsidRPr="00F12CB8" w:rsidTr="005968B4">
        <w:trPr>
          <w:trHeight w:val="255"/>
          <w:jc w:val="center"/>
        </w:trPr>
        <w:tc>
          <w:tcPr>
            <w:tcW w:w="8048" w:type="dxa"/>
            <w:gridSpan w:val="7"/>
            <w:noWrap/>
            <w:vAlign w:val="center"/>
          </w:tcPr>
          <w:p w:rsidR="00696903" w:rsidRPr="00214A9C" w:rsidRDefault="00696903" w:rsidP="00F12CB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5968B4" w:rsidRPr="00214A9C" w:rsidRDefault="005968B4" w:rsidP="00F12CB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696903" w:rsidRPr="00214A9C" w:rsidRDefault="00696903" w:rsidP="00F12CB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14A9C">
              <w:rPr>
                <w:rFonts w:cstheme="minorHAnsi"/>
                <w:b/>
                <w:bCs/>
                <w:sz w:val="24"/>
                <w:szCs w:val="24"/>
              </w:rPr>
              <w:t>Zatrudnieni według stażu pracy w publicznych służbach zatrudnienia</w:t>
            </w:r>
          </w:p>
          <w:tbl>
            <w:tblPr>
              <w:tblW w:w="7898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030"/>
              <w:gridCol w:w="277"/>
              <w:gridCol w:w="1785"/>
              <w:gridCol w:w="2268"/>
              <w:gridCol w:w="1538"/>
            </w:tblGrid>
            <w:tr w:rsidR="00696903" w:rsidRPr="00214A9C" w:rsidTr="00E55928">
              <w:trPr>
                <w:trHeight w:val="525"/>
              </w:trPr>
              <w:tc>
                <w:tcPr>
                  <w:tcW w:w="40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D99594"/>
                  <w:vAlign w:val="center"/>
                </w:tcPr>
                <w:p w:rsidR="00696903" w:rsidRPr="00214A9C" w:rsidRDefault="00696903" w:rsidP="0069690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4"/>
                      <w:szCs w:val="24"/>
                    </w:rPr>
                  </w:pPr>
                  <w:r w:rsidRPr="00214A9C">
                    <w:rPr>
                      <w:rFonts w:eastAsia="Times New Roman" w:cstheme="minorHAnsi"/>
                      <w:sz w:val="24"/>
                      <w:szCs w:val="24"/>
                    </w:rPr>
                    <w:t>Staż pracy w służbach zatrudnienia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D99594"/>
                  <w:vAlign w:val="center"/>
                </w:tcPr>
                <w:p w:rsidR="00696903" w:rsidRPr="00214A9C" w:rsidRDefault="00696903" w:rsidP="0069690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4"/>
                      <w:szCs w:val="24"/>
                    </w:rPr>
                  </w:pPr>
                  <w:r w:rsidRPr="00214A9C">
                    <w:rPr>
                      <w:rFonts w:eastAsia="Times New Roman" w:cstheme="minorHAnsi"/>
                      <w:sz w:val="24"/>
                      <w:szCs w:val="24"/>
                    </w:rPr>
                    <w:t>Zatrudnieni ogółem</w:t>
                  </w:r>
                </w:p>
              </w:tc>
              <w:tc>
                <w:tcPr>
                  <w:tcW w:w="15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D99594"/>
                  <w:vAlign w:val="center"/>
                </w:tcPr>
                <w:p w:rsidR="00696903" w:rsidRPr="00214A9C" w:rsidRDefault="00696903" w:rsidP="0069690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4"/>
                      <w:szCs w:val="24"/>
                    </w:rPr>
                  </w:pPr>
                  <w:r w:rsidRPr="00214A9C">
                    <w:rPr>
                      <w:rFonts w:eastAsia="Times New Roman" w:cstheme="minorHAnsi"/>
                      <w:sz w:val="24"/>
                      <w:szCs w:val="24"/>
                    </w:rPr>
                    <w:t>%</w:t>
                  </w:r>
                </w:p>
              </w:tc>
            </w:tr>
            <w:tr w:rsidR="00696903" w:rsidRPr="00214A9C" w:rsidTr="00E55928">
              <w:trPr>
                <w:trHeight w:val="40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696903" w:rsidRPr="00214A9C" w:rsidRDefault="00696903" w:rsidP="0069690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4"/>
                      <w:szCs w:val="24"/>
                    </w:rPr>
                  </w:pPr>
                  <w:r w:rsidRPr="00214A9C">
                    <w:rPr>
                      <w:rFonts w:eastAsia="Times New Roman" w:cstheme="minorHAnsi"/>
                      <w:sz w:val="24"/>
                      <w:szCs w:val="24"/>
                    </w:rPr>
                    <w:t>do 1 roku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696903" w:rsidRPr="00214A9C" w:rsidRDefault="00696903" w:rsidP="0069690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96903" w:rsidRPr="00214A9C" w:rsidRDefault="00696903" w:rsidP="0069690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696903" w:rsidRPr="00214A9C" w:rsidRDefault="00696903" w:rsidP="0069690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4"/>
                      <w:szCs w:val="24"/>
                    </w:rPr>
                  </w:pPr>
                  <w:r w:rsidRPr="00214A9C">
                    <w:rPr>
                      <w:rFonts w:eastAsia="Times New Roman" w:cstheme="minorHAns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5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696903" w:rsidRPr="00214A9C" w:rsidRDefault="00696903" w:rsidP="0069690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4"/>
                      <w:szCs w:val="24"/>
                    </w:rPr>
                  </w:pPr>
                  <w:r w:rsidRPr="00214A9C">
                    <w:rPr>
                      <w:rFonts w:eastAsia="Times New Roman" w:cstheme="minorHAnsi"/>
                      <w:sz w:val="24"/>
                      <w:szCs w:val="24"/>
                    </w:rPr>
                    <w:t>8</w:t>
                  </w:r>
                </w:p>
              </w:tc>
            </w:tr>
            <w:tr w:rsidR="00696903" w:rsidRPr="00214A9C" w:rsidTr="00E55928">
              <w:trPr>
                <w:trHeight w:val="40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696903" w:rsidRPr="00214A9C" w:rsidRDefault="00696903" w:rsidP="0069690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4"/>
                      <w:szCs w:val="24"/>
                    </w:rPr>
                  </w:pPr>
                  <w:r w:rsidRPr="00214A9C">
                    <w:rPr>
                      <w:rFonts w:eastAsia="Times New Roman" w:cstheme="minorHAnsi"/>
                      <w:sz w:val="24"/>
                      <w:szCs w:val="24"/>
                    </w:rPr>
                    <w:t>1-5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696903" w:rsidRPr="00214A9C" w:rsidRDefault="00696903" w:rsidP="0069690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96903" w:rsidRPr="00214A9C" w:rsidRDefault="00696903" w:rsidP="0069690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696903" w:rsidRPr="00214A9C" w:rsidRDefault="00696903" w:rsidP="0069690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4"/>
                      <w:szCs w:val="24"/>
                    </w:rPr>
                  </w:pPr>
                  <w:r w:rsidRPr="00214A9C">
                    <w:rPr>
                      <w:rFonts w:eastAsia="Times New Roman" w:cstheme="minorHAnsi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5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696903" w:rsidRPr="00214A9C" w:rsidRDefault="00696903" w:rsidP="0069690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4"/>
                      <w:szCs w:val="24"/>
                    </w:rPr>
                  </w:pPr>
                  <w:r w:rsidRPr="00214A9C">
                    <w:rPr>
                      <w:rFonts w:eastAsia="Times New Roman" w:cstheme="minorHAnsi"/>
                      <w:sz w:val="24"/>
                      <w:szCs w:val="24"/>
                    </w:rPr>
                    <w:t>27</w:t>
                  </w:r>
                </w:p>
              </w:tc>
            </w:tr>
            <w:tr w:rsidR="00696903" w:rsidRPr="00214A9C" w:rsidTr="00E55928">
              <w:trPr>
                <w:trHeight w:val="40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696903" w:rsidRPr="00214A9C" w:rsidRDefault="00696903" w:rsidP="0069690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4"/>
                      <w:szCs w:val="24"/>
                    </w:rPr>
                  </w:pPr>
                  <w:r w:rsidRPr="00214A9C">
                    <w:rPr>
                      <w:rFonts w:eastAsia="Times New Roman" w:cstheme="minorHAnsi"/>
                      <w:sz w:val="24"/>
                      <w:szCs w:val="24"/>
                    </w:rPr>
                    <w:t>5-10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696903" w:rsidRPr="00214A9C" w:rsidRDefault="00696903" w:rsidP="0069690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96903" w:rsidRPr="00214A9C" w:rsidRDefault="00696903" w:rsidP="0069690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696903" w:rsidRPr="00214A9C" w:rsidRDefault="00696903" w:rsidP="0069690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4"/>
                      <w:szCs w:val="24"/>
                    </w:rPr>
                  </w:pPr>
                  <w:r w:rsidRPr="00214A9C">
                    <w:rPr>
                      <w:rFonts w:eastAsia="Times New Roman" w:cstheme="minorHAnsi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5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696903" w:rsidRPr="00214A9C" w:rsidRDefault="00696903" w:rsidP="0069690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4"/>
                      <w:szCs w:val="24"/>
                    </w:rPr>
                  </w:pPr>
                  <w:r w:rsidRPr="00214A9C">
                    <w:rPr>
                      <w:rFonts w:eastAsia="Times New Roman" w:cstheme="minorHAnsi"/>
                      <w:sz w:val="24"/>
                      <w:szCs w:val="24"/>
                    </w:rPr>
                    <w:t>22</w:t>
                  </w:r>
                </w:p>
              </w:tc>
            </w:tr>
            <w:tr w:rsidR="00696903" w:rsidRPr="00214A9C" w:rsidTr="00E55928">
              <w:trPr>
                <w:trHeight w:val="40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696903" w:rsidRPr="00214A9C" w:rsidRDefault="00696903" w:rsidP="0069690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4"/>
                      <w:szCs w:val="24"/>
                    </w:rPr>
                  </w:pPr>
                  <w:r w:rsidRPr="00214A9C">
                    <w:rPr>
                      <w:rFonts w:eastAsia="Times New Roman" w:cstheme="minorHAnsi"/>
                      <w:sz w:val="24"/>
                      <w:szCs w:val="24"/>
                    </w:rPr>
                    <w:t>10-20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696903" w:rsidRPr="00214A9C" w:rsidRDefault="00696903" w:rsidP="0069690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96903" w:rsidRPr="00214A9C" w:rsidRDefault="00696903" w:rsidP="0069690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696903" w:rsidRPr="00214A9C" w:rsidRDefault="00696903" w:rsidP="0069690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4"/>
                      <w:szCs w:val="24"/>
                    </w:rPr>
                  </w:pPr>
                  <w:r w:rsidRPr="00214A9C">
                    <w:rPr>
                      <w:rFonts w:eastAsia="Times New Roman" w:cstheme="minorHAnsi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5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696903" w:rsidRPr="00214A9C" w:rsidRDefault="00696903" w:rsidP="0069690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4"/>
                      <w:szCs w:val="24"/>
                    </w:rPr>
                  </w:pPr>
                  <w:r w:rsidRPr="00214A9C">
                    <w:rPr>
                      <w:rFonts w:eastAsia="Times New Roman" w:cstheme="minorHAnsi"/>
                      <w:sz w:val="24"/>
                      <w:szCs w:val="24"/>
                    </w:rPr>
                    <w:t>27</w:t>
                  </w:r>
                </w:p>
              </w:tc>
            </w:tr>
            <w:tr w:rsidR="00696903" w:rsidRPr="00214A9C" w:rsidTr="00E55928">
              <w:trPr>
                <w:trHeight w:val="405"/>
              </w:trPr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696903" w:rsidRPr="00214A9C" w:rsidRDefault="00696903" w:rsidP="0069690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4"/>
                      <w:szCs w:val="24"/>
                    </w:rPr>
                  </w:pPr>
                  <w:r w:rsidRPr="00214A9C">
                    <w:rPr>
                      <w:rFonts w:eastAsia="Times New Roman" w:cstheme="minorHAnsi"/>
                      <w:sz w:val="24"/>
                      <w:szCs w:val="24"/>
                    </w:rPr>
                    <w:t>20 lat i więcej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96903" w:rsidRPr="00214A9C" w:rsidRDefault="00696903" w:rsidP="0069690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696903" w:rsidRPr="00214A9C" w:rsidRDefault="00696903" w:rsidP="0069690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4"/>
                      <w:szCs w:val="24"/>
                    </w:rPr>
                  </w:pPr>
                  <w:r w:rsidRPr="00214A9C">
                    <w:rPr>
                      <w:rFonts w:eastAsia="Times New Roman" w:cstheme="minorHAnsi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5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696903" w:rsidRPr="00214A9C" w:rsidRDefault="00696903" w:rsidP="0069690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4"/>
                      <w:szCs w:val="24"/>
                    </w:rPr>
                  </w:pPr>
                  <w:r w:rsidRPr="00214A9C">
                    <w:rPr>
                      <w:rFonts w:eastAsia="Times New Roman" w:cstheme="minorHAnsi"/>
                      <w:sz w:val="24"/>
                      <w:szCs w:val="24"/>
                    </w:rPr>
                    <w:t>16</w:t>
                  </w:r>
                </w:p>
              </w:tc>
            </w:tr>
          </w:tbl>
          <w:p w:rsidR="00696903" w:rsidRPr="00214A9C" w:rsidRDefault="00696903" w:rsidP="00696903">
            <w:pPr>
              <w:spacing w:after="0" w:line="240" w:lineRule="auto"/>
              <w:ind w:left="360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  <w:p w:rsidR="00696903" w:rsidRPr="00214A9C" w:rsidRDefault="00696903" w:rsidP="00696903">
            <w:pPr>
              <w:spacing w:after="0" w:line="360" w:lineRule="auto"/>
              <w:ind w:firstLine="360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  <w:p w:rsidR="003C3F5F" w:rsidRDefault="003C3F5F" w:rsidP="00696903">
            <w:pPr>
              <w:spacing w:after="0" w:line="360" w:lineRule="auto"/>
              <w:ind w:firstLine="360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  <w:p w:rsidR="00696903" w:rsidRPr="00214A9C" w:rsidRDefault="00696903" w:rsidP="00696903">
            <w:pPr>
              <w:spacing w:after="0" w:line="360" w:lineRule="auto"/>
              <w:ind w:firstLine="360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214A9C">
              <w:rPr>
                <w:rFonts w:eastAsia="Times New Roman" w:cstheme="minorHAnsi"/>
                <w:sz w:val="24"/>
                <w:szCs w:val="24"/>
              </w:rPr>
              <w:lastRenderedPageBreak/>
              <w:t>Zatrudnienie w poszczególnych Referatach:</w:t>
            </w:r>
          </w:p>
          <w:p w:rsidR="00696903" w:rsidRPr="00214A9C" w:rsidRDefault="00696903" w:rsidP="00696903">
            <w:pPr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214A9C">
              <w:rPr>
                <w:rFonts w:eastAsia="Times New Roman" w:cstheme="minorHAnsi"/>
                <w:b/>
                <w:sz w:val="24"/>
                <w:szCs w:val="24"/>
              </w:rPr>
              <w:t>Aktywizacji Rynku Pracy</w:t>
            </w:r>
            <w:r w:rsidRPr="00214A9C">
              <w:rPr>
                <w:rFonts w:eastAsia="Times New Roman" w:cstheme="minorHAnsi"/>
                <w:sz w:val="24"/>
                <w:szCs w:val="24"/>
              </w:rPr>
              <w:t xml:space="preserve"> – 4 osób, co stanowi 11% </w:t>
            </w:r>
          </w:p>
          <w:p w:rsidR="00696903" w:rsidRPr="00214A9C" w:rsidRDefault="00696903" w:rsidP="00696903">
            <w:pPr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214A9C">
              <w:rPr>
                <w:rFonts w:eastAsia="Times New Roman" w:cstheme="minorHAnsi"/>
                <w:b/>
                <w:sz w:val="24"/>
                <w:szCs w:val="24"/>
              </w:rPr>
              <w:t xml:space="preserve">Centrum Aktywizacji Zawodowej </w:t>
            </w:r>
            <w:r w:rsidRPr="00214A9C">
              <w:rPr>
                <w:rFonts w:eastAsia="Times New Roman" w:cstheme="minorHAnsi"/>
                <w:sz w:val="24"/>
                <w:szCs w:val="24"/>
              </w:rPr>
              <w:t xml:space="preserve">– 14 osób, co stanowi  38% </w:t>
            </w:r>
          </w:p>
          <w:p w:rsidR="00696903" w:rsidRPr="00214A9C" w:rsidRDefault="00696903" w:rsidP="00696903">
            <w:pPr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214A9C">
              <w:rPr>
                <w:rFonts w:eastAsia="Times New Roman" w:cstheme="minorHAnsi"/>
                <w:b/>
                <w:sz w:val="24"/>
                <w:szCs w:val="24"/>
              </w:rPr>
              <w:t>Ewidencji i Świadczeń</w:t>
            </w:r>
            <w:r w:rsidRPr="00214A9C">
              <w:rPr>
                <w:rFonts w:eastAsia="Times New Roman" w:cstheme="minorHAnsi"/>
                <w:sz w:val="24"/>
                <w:szCs w:val="24"/>
              </w:rPr>
              <w:t xml:space="preserve"> – 7 osób, co stanowi 19% </w:t>
            </w:r>
          </w:p>
          <w:p w:rsidR="00696903" w:rsidRPr="00214A9C" w:rsidRDefault="00696903" w:rsidP="00696903">
            <w:pPr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214A9C">
              <w:rPr>
                <w:rFonts w:eastAsia="Times New Roman" w:cstheme="minorHAnsi"/>
                <w:b/>
                <w:sz w:val="24"/>
                <w:szCs w:val="24"/>
              </w:rPr>
              <w:t>Organizacyjno – Administracyjny</w:t>
            </w:r>
            <w:r w:rsidRPr="00214A9C">
              <w:rPr>
                <w:rFonts w:eastAsia="Times New Roman" w:cstheme="minorHAnsi"/>
                <w:sz w:val="24"/>
                <w:szCs w:val="24"/>
              </w:rPr>
              <w:t xml:space="preserve"> – 7 osób, co stanowi 19%</w:t>
            </w:r>
          </w:p>
          <w:p w:rsidR="00696903" w:rsidRPr="00214A9C" w:rsidRDefault="00696903" w:rsidP="00696903">
            <w:pPr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214A9C">
              <w:rPr>
                <w:rFonts w:eastAsia="Times New Roman" w:cstheme="minorHAnsi"/>
                <w:b/>
                <w:sz w:val="24"/>
                <w:szCs w:val="24"/>
              </w:rPr>
              <w:t>Finansowo – Księgowy</w:t>
            </w:r>
            <w:r w:rsidRPr="00214A9C">
              <w:rPr>
                <w:rFonts w:eastAsia="Times New Roman" w:cstheme="minorHAnsi"/>
                <w:sz w:val="24"/>
                <w:szCs w:val="24"/>
              </w:rPr>
              <w:t xml:space="preserve"> – 3 osoby, co stanowi 8%;</w:t>
            </w:r>
          </w:p>
          <w:p w:rsidR="00696903" w:rsidRPr="00214A9C" w:rsidRDefault="00696903" w:rsidP="00696903">
            <w:pPr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214A9C">
              <w:rPr>
                <w:rFonts w:eastAsia="Times New Roman" w:cstheme="minorHAnsi"/>
                <w:b/>
                <w:sz w:val="24"/>
                <w:szCs w:val="24"/>
              </w:rPr>
              <w:t>Dyrektor i z-ca Dyrektora</w:t>
            </w:r>
            <w:r w:rsidRPr="00214A9C">
              <w:rPr>
                <w:rFonts w:eastAsia="Times New Roman" w:cstheme="minorHAnsi"/>
                <w:sz w:val="24"/>
                <w:szCs w:val="24"/>
              </w:rPr>
              <w:t xml:space="preserve"> – 2 osoby, co stanowi 5%</w:t>
            </w:r>
          </w:p>
          <w:p w:rsidR="00696903" w:rsidRPr="00214A9C" w:rsidRDefault="00696903" w:rsidP="00696903">
            <w:pPr>
              <w:tabs>
                <w:tab w:val="left" w:pos="284"/>
                <w:tab w:val="left" w:pos="567"/>
              </w:tabs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214A9C">
              <w:rPr>
                <w:rFonts w:eastAsia="Times New Roman" w:cstheme="minorHAnsi"/>
                <w:b/>
                <w:sz w:val="24"/>
                <w:szCs w:val="24"/>
              </w:rPr>
              <w:t xml:space="preserve">      Liczba osób przyjętych do pracy</w:t>
            </w:r>
            <w:r w:rsidRPr="00214A9C">
              <w:rPr>
                <w:rFonts w:eastAsia="Times New Roman" w:cstheme="minorHAnsi"/>
                <w:sz w:val="24"/>
                <w:szCs w:val="24"/>
              </w:rPr>
              <w:t xml:space="preserve"> – 4 osoby</w:t>
            </w:r>
          </w:p>
          <w:p w:rsidR="00696903" w:rsidRPr="00214A9C" w:rsidRDefault="00696903" w:rsidP="00696903">
            <w:pPr>
              <w:tabs>
                <w:tab w:val="left" w:pos="426"/>
              </w:tabs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214A9C">
              <w:rPr>
                <w:rFonts w:eastAsia="Times New Roman" w:cstheme="minorHAnsi"/>
                <w:b/>
                <w:sz w:val="24"/>
                <w:szCs w:val="24"/>
              </w:rPr>
              <w:t xml:space="preserve">      Liczba osób zwolnionych z pracy</w:t>
            </w:r>
            <w:r w:rsidRPr="00214A9C">
              <w:rPr>
                <w:rFonts w:eastAsia="Times New Roman" w:cstheme="minorHAnsi"/>
                <w:sz w:val="24"/>
                <w:szCs w:val="24"/>
              </w:rPr>
              <w:t xml:space="preserve"> – 5 osób</w:t>
            </w:r>
          </w:p>
          <w:p w:rsidR="005968B4" w:rsidRDefault="005968B4" w:rsidP="00F12CB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90288E" w:rsidRDefault="0090288E" w:rsidP="00F12CB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3C3F5F" w:rsidRDefault="003C3F5F" w:rsidP="00F12CB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3C3F5F" w:rsidRDefault="003C3F5F" w:rsidP="00F12CB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3C3F5F" w:rsidRDefault="003C3F5F" w:rsidP="00F12CB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3C3F5F" w:rsidRDefault="003C3F5F" w:rsidP="00F12CB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3C3F5F" w:rsidRDefault="003C3F5F" w:rsidP="00F12CB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3C3F5F" w:rsidRDefault="003C3F5F" w:rsidP="00F12CB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3C3F5F" w:rsidRDefault="003C3F5F" w:rsidP="00F12CB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3C3F5F" w:rsidRDefault="003C3F5F" w:rsidP="00F12CB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3C3F5F" w:rsidRDefault="003C3F5F" w:rsidP="00F12CB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3C3F5F" w:rsidRDefault="003C3F5F" w:rsidP="00F12CB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3C3F5F" w:rsidRDefault="003C3F5F" w:rsidP="00F12CB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3C3F5F" w:rsidRDefault="003C3F5F" w:rsidP="00F12CB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3C3F5F" w:rsidRDefault="003C3F5F" w:rsidP="00F12CB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3C3F5F" w:rsidRDefault="003C3F5F" w:rsidP="00F12CB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3C3F5F" w:rsidRDefault="003C3F5F" w:rsidP="00F12CB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3C3F5F" w:rsidRDefault="003C3F5F" w:rsidP="00F12CB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3C3F5F" w:rsidRPr="00214A9C" w:rsidRDefault="003C3F5F" w:rsidP="00F12CB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:rsidR="00BD467A" w:rsidRPr="004625DD" w:rsidRDefault="00675790" w:rsidP="006B518E">
      <w:pPr>
        <w:pStyle w:val="Akapitzlist"/>
        <w:numPr>
          <w:ilvl w:val="0"/>
          <w:numId w:val="2"/>
        </w:numPr>
        <w:rPr>
          <w:rFonts w:cstheme="minorHAnsi"/>
          <w:b/>
          <w:color w:val="984806" w:themeColor="accent6" w:themeShade="80"/>
          <w:sz w:val="32"/>
          <w:szCs w:val="32"/>
          <w:u w:val="single"/>
        </w:rPr>
      </w:pPr>
      <w:r w:rsidRPr="004625DD">
        <w:rPr>
          <w:rFonts w:cstheme="minorHAnsi"/>
          <w:b/>
          <w:color w:val="984806" w:themeColor="accent6" w:themeShade="80"/>
          <w:sz w:val="32"/>
          <w:szCs w:val="32"/>
          <w:u w:val="single"/>
        </w:rPr>
        <w:lastRenderedPageBreak/>
        <w:t>Wnioski</w:t>
      </w:r>
    </w:p>
    <w:p w:rsidR="00CF371D" w:rsidRPr="00F12CB8" w:rsidRDefault="00CF371D" w:rsidP="00CF371D">
      <w:pPr>
        <w:pStyle w:val="Akapitzlist"/>
        <w:ind w:left="1080"/>
        <w:rPr>
          <w:rFonts w:cstheme="minorHAnsi"/>
          <w:b/>
          <w:color w:val="215868" w:themeColor="accent5" w:themeShade="80"/>
          <w:sz w:val="32"/>
          <w:szCs w:val="32"/>
          <w:u w:val="single"/>
        </w:rPr>
      </w:pPr>
    </w:p>
    <w:p w:rsidR="005A3E4E" w:rsidRPr="00F12CB8" w:rsidRDefault="00675790" w:rsidP="005A3E4E">
      <w:pPr>
        <w:spacing w:line="360" w:lineRule="auto"/>
        <w:jc w:val="both"/>
        <w:rPr>
          <w:rFonts w:cstheme="minorHAnsi"/>
          <w:sz w:val="24"/>
          <w:szCs w:val="24"/>
        </w:rPr>
      </w:pPr>
      <w:r w:rsidRPr="00F12CB8">
        <w:rPr>
          <w:rFonts w:cstheme="minorHAnsi"/>
          <w:sz w:val="24"/>
          <w:szCs w:val="24"/>
        </w:rPr>
        <w:t>W obszarze bezrobocia na terenie Po</w:t>
      </w:r>
      <w:r w:rsidR="00186363">
        <w:rPr>
          <w:rFonts w:cstheme="minorHAnsi"/>
          <w:sz w:val="24"/>
          <w:szCs w:val="24"/>
        </w:rPr>
        <w:t>wiatu Grójeckiego na koniec 2016</w:t>
      </w:r>
      <w:r w:rsidRPr="00F12CB8">
        <w:rPr>
          <w:rFonts w:cstheme="minorHAnsi"/>
          <w:sz w:val="24"/>
          <w:szCs w:val="24"/>
        </w:rPr>
        <w:t xml:space="preserve"> roku obserwuje się:</w:t>
      </w:r>
    </w:p>
    <w:p w:rsidR="00675790" w:rsidRPr="00F12CB8" w:rsidRDefault="00186363" w:rsidP="0001749E">
      <w:pPr>
        <w:pStyle w:val="Akapitzlist"/>
        <w:numPr>
          <w:ilvl w:val="0"/>
          <w:numId w:val="35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Stopa bezrobocia na 31.12.2016</w:t>
      </w:r>
      <w:r w:rsidR="00675790" w:rsidRPr="00F12CB8">
        <w:rPr>
          <w:rFonts w:cstheme="minorHAnsi"/>
          <w:sz w:val="24"/>
          <w:szCs w:val="24"/>
        </w:rPr>
        <w:t>r. w</w:t>
      </w:r>
      <w:r>
        <w:rPr>
          <w:rFonts w:cstheme="minorHAnsi"/>
          <w:sz w:val="24"/>
          <w:szCs w:val="24"/>
        </w:rPr>
        <w:t xml:space="preserve"> powiecie grójeckim wynosiła 3,4</w:t>
      </w:r>
      <w:r w:rsidR="00675790" w:rsidRPr="00F12CB8">
        <w:rPr>
          <w:rFonts w:cstheme="minorHAnsi"/>
          <w:sz w:val="24"/>
          <w:szCs w:val="24"/>
        </w:rPr>
        <w:t>% i zmala</w:t>
      </w:r>
      <w:r>
        <w:rPr>
          <w:rFonts w:cstheme="minorHAnsi"/>
          <w:sz w:val="24"/>
          <w:szCs w:val="24"/>
        </w:rPr>
        <w:t>ła w stosunku do grudnia 2015r. o 1,1</w:t>
      </w:r>
      <w:r w:rsidR="00675790" w:rsidRPr="00F12CB8">
        <w:rPr>
          <w:rFonts w:cstheme="minorHAnsi"/>
          <w:sz w:val="24"/>
          <w:szCs w:val="24"/>
        </w:rPr>
        <w:t>%.</w:t>
      </w:r>
    </w:p>
    <w:p w:rsidR="00675790" w:rsidRPr="00F12CB8" w:rsidRDefault="00186363" w:rsidP="0001749E">
      <w:pPr>
        <w:pStyle w:val="Akapitzlist"/>
        <w:numPr>
          <w:ilvl w:val="0"/>
          <w:numId w:val="35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Wg stanu na koniec 2016</w:t>
      </w:r>
      <w:r w:rsidR="00675790" w:rsidRPr="00F12CB8">
        <w:rPr>
          <w:rFonts w:cstheme="minorHAnsi"/>
          <w:sz w:val="24"/>
          <w:szCs w:val="24"/>
        </w:rPr>
        <w:t>r. w urzę</w:t>
      </w:r>
      <w:r>
        <w:rPr>
          <w:rFonts w:cstheme="minorHAnsi"/>
          <w:sz w:val="24"/>
          <w:szCs w:val="24"/>
        </w:rPr>
        <w:t>dzie zarejestrowanych było 1 495</w:t>
      </w:r>
      <w:r w:rsidR="00675790" w:rsidRPr="00F12CB8">
        <w:rPr>
          <w:rFonts w:cstheme="minorHAnsi"/>
          <w:sz w:val="24"/>
          <w:szCs w:val="24"/>
        </w:rPr>
        <w:t xml:space="preserve"> bezrobotnych. Nastąpił spadek liczby zar</w:t>
      </w:r>
      <w:r>
        <w:rPr>
          <w:rFonts w:cstheme="minorHAnsi"/>
          <w:sz w:val="24"/>
          <w:szCs w:val="24"/>
        </w:rPr>
        <w:t>ejestrowanych bezrobotnych o 491</w:t>
      </w:r>
      <w:r w:rsidR="00675790" w:rsidRPr="00F12CB8">
        <w:rPr>
          <w:rFonts w:cstheme="minorHAnsi"/>
          <w:sz w:val="24"/>
          <w:szCs w:val="24"/>
        </w:rPr>
        <w:t xml:space="preserve"> osób w stosunku do roku ubiegłego.</w:t>
      </w:r>
    </w:p>
    <w:p w:rsidR="00675790" w:rsidRPr="00F12CB8" w:rsidRDefault="00675790" w:rsidP="0001749E">
      <w:pPr>
        <w:pStyle w:val="Akapitzlist"/>
        <w:numPr>
          <w:ilvl w:val="0"/>
          <w:numId w:val="35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F12CB8">
        <w:rPr>
          <w:rFonts w:cstheme="minorHAnsi"/>
          <w:sz w:val="24"/>
          <w:szCs w:val="24"/>
        </w:rPr>
        <w:t>Prawo do zasiłku wg stanu na dzień 31.12.20</w:t>
      </w:r>
      <w:r w:rsidR="00186363">
        <w:rPr>
          <w:rFonts w:cstheme="minorHAnsi"/>
          <w:sz w:val="24"/>
          <w:szCs w:val="24"/>
        </w:rPr>
        <w:t>16r. posiadało 249 osób (17</w:t>
      </w:r>
      <w:r w:rsidRPr="00F12CB8">
        <w:rPr>
          <w:rFonts w:cstheme="minorHAnsi"/>
          <w:sz w:val="24"/>
          <w:szCs w:val="24"/>
        </w:rPr>
        <w:t>% ogółu zarejestrowanych bezrobotnych)</w:t>
      </w:r>
      <w:r w:rsidR="001F480B" w:rsidRPr="00F12CB8">
        <w:rPr>
          <w:rFonts w:cstheme="minorHAnsi"/>
          <w:sz w:val="24"/>
          <w:szCs w:val="24"/>
        </w:rPr>
        <w:t>.</w:t>
      </w:r>
    </w:p>
    <w:p w:rsidR="00675790" w:rsidRPr="00F12CB8" w:rsidRDefault="00675790" w:rsidP="0001749E">
      <w:pPr>
        <w:pStyle w:val="Akapitzlist"/>
        <w:numPr>
          <w:ilvl w:val="0"/>
          <w:numId w:val="35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F12CB8">
        <w:rPr>
          <w:rFonts w:cstheme="minorHAnsi"/>
          <w:sz w:val="24"/>
          <w:szCs w:val="24"/>
        </w:rPr>
        <w:t>Na konie</w:t>
      </w:r>
      <w:r w:rsidR="008975BE" w:rsidRPr="00F12CB8">
        <w:rPr>
          <w:rFonts w:cstheme="minorHAnsi"/>
          <w:sz w:val="24"/>
          <w:szCs w:val="24"/>
        </w:rPr>
        <w:t>c</w:t>
      </w:r>
      <w:r w:rsidR="00186363">
        <w:rPr>
          <w:rFonts w:cstheme="minorHAnsi"/>
          <w:sz w:val="24"/>
          <w:szCs w:val="24"/>
        </w:rPr>
        <w:t xml:space="preserve"> grudnia 2016</w:t>
      </w:r>
      <w:r w:rsidRPr="00F12CB8">
        <w:rPr>
          <w:rFonts w:cstheme="minorHAnsi"/>
          <w:sz w:val="24"/>
          <w:szCs w:val="24"/>
        </w:rPr>
        <w:t>r. najliczniejszą grupę wśród bezrobotnych stanowili:</w:t>
      </w:r>
    </w:p>
    <w:p w:rsidR="00675790" w:rsidRPr="00F12CB8" w:rsidRDefault="00675790" w:rsidP="00675790">
      <w:pPr>
        <w:pStyle w:val="Akapitzlist"/>
        <w:spacing w:line="360" w:lineRule="auto"/>
        <w:jc w:val="both"/>
        <w:rPr>
          <w:rFonts w:cstheme="minorHAnsi"/>
          <w:sz w:val="24"/>
          <w:szCs w:val="24"/>
        </w:rPr>
      </w:pPr>
      <w:r w:rsidRPr="00F12CB8">
        <w:rPr>
          <w:rFonts w:cstheme="minorHAnsi"/>
          <w:sz w:val="24"/>
          <w:szCs w:val="24"/>
        </w:rPr>
        <w:t xml:space="preserve">- osoby w wieku 25-34 lata </w:t>
      </w:r>
      <w:r w:rsidR="001F480B" w:rsidRPr="00F12CB8">
        <w:rPr>
          <w:rFonts w:cstheme="minorHAnsi"/>
          <w:sz w:val="24"/>
          <w:szCs w:val="24"/>
        </w:rPr>
        <w:t>–</w:t>
      </w:r>
      <w:r w:rsidRPr="00F12CB8">
        <w:rPr>
          <w:rFonts w:cstheme="minorHAnsi"/>
          <w:sz w:val="24"/>
          <w:szCs w:val="24"/>
        </w:rPr>
        <w:t xml:space="preserve"> 508</w:t>
      </w:r>
      <w:r w:rsidR="00FF3DE0">
        <w:rPr>
          <w:rFonts w:cstheme="minorHAnsi"/>
          <w:sz w:val="24"/>
          <w:szCs w:val="24"/>
        </w:rPr>
        <w:t xml:space="preserve"> os. (23,4</w:t>
      </w:r>
      <w:r w:rsidR="001F480B" w:rsidRPr="00F12CB8">
        <w:rPr>
          <w:rFonts w:cstheme="minorHAnsi"/>
          <w:sz w:val="24"/>
          <w:szCs w:val="24"/>
        </w:rPr>
        <w:t>%)</w:t>
      </w:r>
    </w:p>
    <w:p w:rsidR="001F480B" w:rsidRPr="00F12CB8" w:rsidRDefault="001F480B" w:rsidP="00675790">
      <w:pPr>
        <w:pStyle w:val="Akapitzlist"/>
        <w:spacing w:line="360" w:lineRule="auto"/>
        <w:jc w:val="both"/>
        <w:rPr>
          <w:rFonts w:cstheme="minorHAnsi"/>
          <w:sz w:val="24"/>
          <w:szCs w:val="24"/>
        </w:rPr>
      </w:pPr>
      <w:r w:rsidRPr="00F12CB8">
        <w:rPr>
          <w:rFonts w:cstheme="minorHAnsi"/>
          <w:sz w:val="24"/>
          <w:szCs w:val="24"/>
        </w:rPr>
        <w:t>- osoby z wykształcen</w:t>
      </w:r>
      <w:r w:rsidR="00186363">
        <w:rPr>
          <w:rFonts w:cstheme="minorHAnsi"/>
          <w:sz w:val="24"/>
          <w:szCs w:val="24"/>
        </w:rPr>
        <w:t>iem gimnazjalnym i poniżej – 457</w:t>
      </w:r>
      <w:r w:rsidRPr="00F12CB8">
        <w:rPr>
          <w:rFonts w:cstheme="minorHAnsi"/>
          <w:sz w:val="24"/>
          <w:szCs w:val="24"/>
        </w:rPr>
        <w:t xml:space="preserve"> os. (</w:t>
      </w:r>
      <w:r w:rsidR="00FF3DE0">
        <w:rPr>
          <w:rFonts w:cstheme="minorHAnsi"/>
          <w:sz w:val="24"/>
          <w:szCs w:val="24"/>
        </w:rPr>
        <w:t>30,6</w:t>
      </w:r>
      <w:r w:rsidRPr="00F12CB8">
        <w:rPr>
          <w:rFonts w:cstheme="minorHAnsi"/>
          <w:sz w:val="24"/>
          <w:szCs w:val="24"/>
        </w:rPr>
        <w:t>%)</w:t>
      </w:r>
    </w:p>
    <w:p w:rsidR="001F480B" w:rsidRPr="00F12CB8" w:rsidRDefault="001F480B" w:rsidP="00675790">
      <w:pPr>
        <w:pStyle w:val="Akapitzlist"/>
        <w:spacing w:line="360" w:lineRule="auto"/>
        <w:jc w:val="both"/>
        <w:rPr>
          <w:rFonts w:cstheme="minorHAnsi"/>
          <w:sz w:val="24"/>
          <w:szCs w:val="24"/>
        </w:rPr>
      </w:pPr>
      <w:r w:rsidRPr="00F12CB8">
        <w:rPr>
          <w:rFonts w:cstheme="minorHAnsi"/>
          <w:sz w:val="24"/>
          <w:szCs w:val="24"/>
        </w:rPr>
        <w:t>- oso</w:t>
      </w:r>
      <w:r w:rsidR="00664766" w:rsidRPr="00F12CB8">
        <w:rPr>
          <w:rFonts w:cstheme="minorHAnsi"/>
          <w:sz w:val="24"/>
          <w:szCs w:val="24"/>
        </w:rPr>
        <w:t>by</w:t>
      </w:r>
      <w:r w:rsidR="00FF3DE0">
        <w:rPr>
          <w:rFonts w:cstheme="minorHAnsi"/>
          <w:sz w:val="24"/>
          <w:szCs w:val="24"/>
        </w:rPr>
        <w:t xml:space="preserve"> bez stażu pracy – 492 os. (24,8</w:t>
      </w:r>
      <w:r w:rsidRPr="00F12CB8">
        <w:rPr>
          <w:rFonts w:cstheme="minorHAnsi"/>
          <w:sz w:val="24"/>
          <w:szCs w:val="24"/>
        </w:rPr>
        <w:t>%)</w:t>
      </w:r>
    </w:p>
    <w:p w:rsidR="001F480B" w:rsidRPr="00F12CB8" w:rsidRDefault="00277B40" w:rsidP="00675790">
      <w:pPr>
        <w:pStyle w:val="Akapitzlist"/>
        <w:spacing w:line="360" w:lineRule="auto"/>
        <w:jc w:val="both"/>
        <w:rPr>
          <w:rFonts w:cstheme="minorHAnsi"/>
          <w:sz w:val="24"/>
          <w:szCs w:val="24"/>
        </w:rPr>
      </w:pPr>
      <w:r w:rsidRPr="00F12CB8">
        <w:rPr>
          <w:rFonts w:cstheme="minorHAnsi"/>
          <w:sz w:val="24"/>
          <w:szCs w:val="24"/>
        </w:rPr>
        <w:t xml:space="preserve">- bezrobotni od 1 do 3 m-cy – </w:t>
      </w:r>
      <w:r w:rsidR="00FF3DE0">
        <w:rPr>
          <w:rFonts w:cstheme="minorHAnsi"/>
          <w:sz w:val="24"/>
          <w:szCs w:val="24"/>
        </w:rPr>
        <w:t>472 os. (23,6</w:t>
      </w:r>
      <w:r w:rsidR="001F480B" w:rsidRPr="00F12CB8">
        <w:rPr>
          <w:rFonts w:cstheme="minorHAnsi"/>
          <w:sz w:val="24"/>
          <w:szCs w:val="24"/>
        </w:rPr>
        <w:t>%)</w:t>
      </w:r>
    </w:p>
    <w:p w:rsidR="001F480B" w:rsidRPr="00F12CB8" w:rsidRDefault="00186363" w:rsidP="0001749E">
      <w:pPr>
        <w:pStyle w:val="Akapitzlist"/>
        <w:numPr>
          <w:ilvl w:val="0"/>
          <w:numId w:val="35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4 270</w:t>
      </w:r>
      <w:r w:rsidR="00FF3DE0">
        <w:rPr>
          <w:rFonts w:cstheme="minorHAnsi"/>
          <w:sz w:val="24"/>
          <w:szCs w:val="24"/>
        </w:rPr>
        <w:t xml:space="preserve"> osób zostało wyłączonych</w:t>
      </w:r>
      <w:r w:rsidR="001F480B" w:rsidRPr="00F12CB8">
        <w:rPr>
          <w:rFonts w:cstheme="minorHAnsi"/>
          <w:sz w:val="24"/>
          <w:szCs w:val="24"/>
        </w:rPr>
        <w:t xml:space="preserve"> z rejestru b</w:t>
      </w:r>
      <w:r>
        <w:rPr>
          <w:rFonts w:cstheme="minorHAnsi"/>
          <w:sz w:val="24"/>
          <w:szCs w:val="24"/>
        </w:rPr>
        <w:t>ezrobotnych, w tym 1 909 os. (45</w:t>
      </w:r>
      <w:r w:rsidR="001F480B" w:rsidRPr="00F12CB8">
        <w:rPr>
          <w:rFonts w:cstheme="minorHAnsi"/>
          <w:sz w:val="24"/>
          <w:szCs w:val="24"/>
        </w:rPr>
        <w:t>%) na</w:t>
      </w:r>
      <w:r>
        <w:rPr>
          <w:rFonts w:cstheme="minorHAnsi"/>
          <w:sz w:val="24"/>
          <w:szCs w:val="24"/>
        </w:rPr>
        <w:t xml:space="preserve"> podjęcie pracy, a 1 120 os. (25</w:t>
      </w:r>
      <w:r w:rsidR="001F480B" w:rsidRPr="00F12CB8">
        <w:rPr>
          <w:rFonts w:cstheme="minorHAnsi"/>
          <w:sz w:val="24"/>
          <w:szCs w:val="24"/>
        </w:rPr>
        <w:t>%) na niepotwierdzenie gotowości do podjęcia pracy.</w:t>
      </w:r>
    </w:p>
    <w:p w:rsidR="001F480B" w:rsidRPr="00F12CB8" w:rsidRDefault="001F480B" w:rsidP="0001749E">
      <w:pPr>
        <w:pStyle w:val="Akapitzlist"/>
        <w:numPr>
          <w:ilvl w:val="0"/>
          <w:numId w:val="35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F12CB8">
        <w:rPr>
          <w:rFonts w:cstheme="minorHAnsi"/>
          <w:sz w:val="24"/>
          <w:szCs w:val="24"/>
        </w:rPr>
        <w:t>Na aktywne formy przeciwdziała</w:t>
      </w:r>
      <w:r w:rsidR="008459E6" w:rsidRPr="00F12CB8">
        <w:rPr>
          <w:rFonts w:cstheme="minorHAnsi"/>
          <w:sz w:val="24"/>
          <w:szCs w:val="24"/>
        </w:rPr>
        <w:t xml:space="preserve">nia bezrobociu wydatkowano </w:t>
      </w:r>
      <w:r w:rsidR="00186363">
        <w:rPr>
          <w:rFonts w:cstheme="minorHAnsi"/>
          <w:sz w:val="24"/>
          <w:szCs w:val="24"/>
        </w:rPr>
        <w:t>8.305.507,99</w:t>
      </w:r>
      <w:r w:rsidRPr="00F12CB8">
        <w:rPr>
          <w:rFonts w:cstheme="minorHAnsi"/>
          <w:sz w:val="24"/>
          <w:szCs w:val="24"/>
        </w:rPr>
        <w:t xml:space="preserve"> zł.</w:t>
      </w:r>
    </w:p>
    <w:p w:rsidR="001F480B" w:rsidRPr="00F12CB8" w:rsidRDefault="001F480B" w:rsidP="0001749E">
      <w:pPr>
        <w:pStyle w:val="Akapitzlist"/>
        <w:numPr>
          <w:ilvl w:val="0"/>
          <w:numId w:val="35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F12CB8">
        <w:rPr>
          <w:rFonts w:cstheme="minorHAnsi"/>
          <w:sz w:val="24"/>
          <w:szCs w:val="24"/>
        </w:rPr>
        <w:t>Urząd realizował n/w projekty współfinansowane z EFS w ramach następujących działań:</w:t>
      </w:r>
    </w:p>
    <w:p w:rsidR="001F480B" w:rsidRPr="00F12CB8" w:rsidRDefault="001F480B" w:rsidP="001F480B">
      <w:pPr>
        <w:pStyle w:val="Akapitzlist"/>
        <w:spacing w:line="360" w:lineRule="auto"/>
        <w:jc w:val="both"/>
        <w:rPr>
          <w:rFonts w:cstheme="minorHAnsi"/>
          <w:sz w:val="24"/>
          <w:szCs w:val="24"/>
        </w:rPr>
      </w:pPr>
      <w:r w:rsidRPr="00F12CB8">
        <w:rPr>
          <w:rFonts w:cstheme="minorHAnsi"/>
          <w:sz w:val="24"/>
          <w:szCs w:val="24"/>
        </w:rPr>
        <w:t>- Program Operacyjny Wiedza Edukacja Rozwój 2014-2020</w:t>
      </w:r>
    </w:p>
    <w:p w:rsidR="001F480B" w:rsidRDefault="001F480B" w:rsidP="001F480B">
      <w:pPr>
        <w:pStyle w:val="Akapitzlist"/>
        <w:spacing w:line="360" w:lineRule="auto"/>
        <w:jc w:val="both"/>
        <w:rPr>
          <w:rFonts w:cstheme="minorHAnsi"/>
          <w:sz w:val="24"/>
          <w:szCs w:val="24"/>
        </w:rPr>
      </w:pPr>
      <w:r w:rsidRPr="00F12CB8">
        <w:rPr>
          <w:rFonts w:cstheme="minorHAnsi"/>
          <w:sz w:val="24"/>
          <w:szCs w:val="24"/>
        </w:rPr>
        <w:t>- Regionalny Program Operacyjny Województwa Mazowieckiego na lata 2014 – 2020</w:t>
      </w:r>
    </w:p>
    <w:p w:rsidR="00DC1B90" w:rsidRPr="00F12CB8" w:rsidRDefault="00DC1B90" w:rsidP="001F480B">
      <w:pPr>
        <w:pStyle w:val="Akapitzlist"/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 ogólną kwotę 2.587.720,00 zł, wsparciem objęto 239 osób bezrobotnych.</w:t>
      </w:r>
    </w:p>
    <w:p w:rsidR="00CF371D" w:rsidRPr="00F12CB8" w:rsidRDefault="00186363" w:rsidP="0001749E">
      <w:pPr>
        <w:pStyle w:val="Akapitzlist"/>
        <w:numPr>
          <w:ilvl w:val="0"/>
          <w:numId w:val="35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Realizowano z Rezerwy Ministra 3</w:t>
      </w:r>
      <w:r w:rsidR="00CF371D" w:rsidRPr="00F12CB8">
        <w:rPr>
          <w:rFonts w:cstheme="minorHAnsi"/>
          <w:sz w:val="24"/>
          <w:szCs w:val="24"/>
        </w:rPr>
        <w:t xml:space="preserve"> programy na rzecz promocji zatrudnienia, łagodzenia skutków bezrobocia i aktywizację bezrobotnych</w:t>
      </w:r>
      <w:r w:rsidR="00AB6E76" w:rsidRPr="00F12CB8">
        <w:rPr>
          <w:rFonts w:cstheme="minorHAnsi"/>
          <w:sz w:val="24"/>
          <w:szCs w:val="24"/>
        </w:rPr>
        <w:t>. P</w:t>
      </w:r>
      <w:r w:rsidR="00CF371D" w:rsidRPr="00F12CB8">
        <w:rPr>
          <w:rFonts w:cstheme="minorHAnsi"/>
          <w:sz w:val="24"/>
          <w:szCs w:val="24"/>
        </w:rPr>
        <w:t>o</w:t>
      </w:r>
      <w:r>
        <w:rPr>
          <w:rFonts w:cstheme="minorHAnsi"/>
          <w:sz w:val="24"/>
          <w:szCs w:val="24"/>
        </w:rPr>
        <w:t>zyskano środki w wysokości 1.151.5</w:t>
      </w:r>
      <w:r w:rsidR="00CF371D" w:rsidRPr="00F12CB8">
        <w:rPr>
          <w:rFonts w:cstheme="minorHAnsi"/>
          <w:sz w:val="24"/>
          <w:szCs w:val="24"/>
        </w:rPr>
        <w:t>00,00 z</w:t>
      </w:r>
      <w:r w:rsidR="007B3940">
        <w:rPr>
          <w:rFonts w:cstheme="minorHAnsi"/>
          <w:sz w:val="24"/>
          <w:szCs w:val="24"/>
        </w:rPr>
        <w:t>ł i wsparciem objęto łącznie 197</w:t>
      </w:r>
      <w:r w:rsidR="00CF371D" w:rsidRPr="00F12CB8">
        <w:rPr>
          <w:rFonts w:cstheme="minorHAnsi"/>
          <w:sz w:val="24"/>
          <w:szCs w:val="24"/>
        </w:rPr>
        <w:t xml:space="preserve"> osób bezrobotnych.</w:t>
      </w:r>
    </w:p>
    <w:p w:rsidR="00CF371D" w:rsidRPr="00F12CB8" w:rsidRDefault="00CF371D" w:rsidP="0001749E">
      <w:pPr>
        <w:pStyle w:val="Akapitzlist"/>
        <w:numPr>
          <w:ilvl w:val="0"/>
          <w:numId w:val="35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F12CB8">
        <w:rPr>
          <w:rFonts w:cstheme="minorHAnsi"/>
          <w:sz w:val="24"/>
          <w:szCs w:val="24"/>
        </w:rPr>
        <w:t>Z usług do</w:t>
      </w:r>
      <w:r w:rsidR="00186363">
        <w:rPr>
          <w:rFonts w:cstheme="minorHAnsi"/>
          <w:sz w:val="24"/>
          <w:szCs w:val="24"/>
        </w:rPr>
        <w:t>radcy zawodowego skorzystało 678 osób (o 155 osób więcej niż w roku 2015</w:t>
      </w:r>
      <w:r w:rsidRPr="00F12CB8">
        <w:rPr>
          <w:rFonts w:cstheme="minorHAnsi"/>
          <w:sz w:val="24"/>
          <w:szCs w:val="24"/>
        </w:rPr>
        <w:t>).</w:t>
      </w:r>
    </w:p>
    <w:p w:rsidR="00CF371D" w:rsidRPr="00F12CB8" w:rsidRDefault="00186363" w:rsidP="0001749E">
      <w:pPr>
        <w:pStyle w:val="Akapitzlist"/>
        <w:numPr>
          <w:ilvl w:val="0"/>
          <w:numId w:val="35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Zarejestrowano 74 651</w:t>
      </w:r>
      <w:r w:rsidR="00CF371D" w:rsidRPr="00F12CB8">
        <w:rPr>
          <w:rFonts w:cstheme="minorHAnsi"/>
          <w:sz w:val="24"/>
          <w:szCs w:val="24"/>
        </w:rPr>
        <w:t xml:space="preserve"> oświa</w:t>
      </w:r>
      <w:r>
        <w:rPr>
          <w:rFonts w:cstheme="minorHAnsi"/>
          <w:sz w:val="24"/>
          <w:szCs w:val="24"/>
        </w:rPr>
        <w:t>dczeń</w:t>
      </w:r>
      <w:r w:rsidR="00CF371D" w:rsidRPr="00F12CB8">
        <w:rPr>
          <w:rFonts w:cstheme="minorHAnsi"/>
          <w:sz w:val="24"/>
          <w:szCs w:val="24"/>
        </w:rPr>
        <w:t xml:space="preserve"> o zamiarze powierzenia wykonywania pra</w:t>
      </w:r>
      <w:r>
        <w:rPr>
          <w:rFonts w:cstheme="minorHAnsi"/>
          <w:sz w:val="24"/>
          <w:szCs w:val="24"/>
        </w:rPr>
        <w:t>cy cudzoziemcom (wzrost o 9 027 w stosunku do roku 2015</w:t>
      </w:r>
      <w:r w:rsidR="00CF371D" w:rsidRPr="00F12CB8">
        <w:rPr>
          <w:rFonts w:cstheme="minorHAnsi"/>
          <w:sz w:val="24"/>
          <w:szCs w:val="24"/>
        </w:rPr>
        <w:t>).</w:t>
      </w:r>
    </w:p>
    <w:p w:rsidR="00CF371D" w:rsidRPr="00F12CB8" w:rsidRDefault="00CF371D" w:rsidP="0001749E">
      <w:pPr>
        <w:pStyle w:val="Akapitzlist"/>
        <w:numPr>
          <w:ilvl w:val="0"/>
          <w:numId w:val="35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F12CB8">
        <w:rPr>
          <w:rFonts w:cstheme="minorHAnsi"/>
          <w:sz w:val="24"/>
          <w:szCs w:val="24"/>
        </w:rPr>
        <w:t>Wydatki na aktywne formy przeciwd</w:t>
      </w:r>
      <w:r w:rsidR="00186363">
        <w:rPr>
          <w:rFonts w:cstheme="minorHAnsi"/>
          <w:sz w:val="24"/>
          <w:szCs w:val="24"/>
        </w:rPr>
        <w:t>ziałania bezrobociu stanowiły 61,6</w:t>
      </w:r>
      <w:r w:rsidRPr="00F12CB8">
        <w:rPr>
          <w:rFonts w:cstheme="minorHAnsi"/>
          <w:sz w:val="24"/>
          <w:szCs w:val="24"/>
        </w:rPr>
        <w:t>% ogółu wydatków Funduszu Pracy.</w:t>
      </w:r>
    </w:p>
    <w:p w:rsidR="00CF371D" w:rsidRDefault="00CF371D" w:rsidP="0001749E">
      <w:pPr>
        <w:pStyle w:val="Akapitzlist"/>
        <w:numPr>
          <w:ilvl w:val="0"/>
          <w:numId w:val="35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F12CB8">
        <w:rPr>
          <w:rFonts w:cstheme="minorHAnsi"/>
          <w:sz w:val="24"/>
          <w:szCs w:val="24"/>
        </w:rPr>
        <w:lastRenderedPageBreak/>
        <w:t>Urząd kontynuował współpracę z 10 Ośrodkami Pomocy Społecznej w zakresie udostępniania dwukierunkowej wymiany informacji dotyczących beneficjentów jednostek poprzez Samorządową Elektroniczną Platformę Informacyjną (SEPI).</w:t>
      </w:r>
    </w:p>
    <w:p w:rsidR="00FF3DE0" w:rsidRPr="00FF3DE0" w:rsidRDefault="00FF3DE0" w:rsidP="00FF3DE0">
      <w:pPr>
        <w:pStyle w:val="Akapitzlist"/>
        <w:numPr>
          <w:ilvl w:val="0"/>
          <w:numId w:val="35"/>
        </w:numPr>
        <w:spacing w:line="360" w:lineRule="auto"/>
        <w:outlineLvl w:val="0"/>
        <w:rPr>
          <w:rFonts w:cstheme="minorHAnsi"/>
          <w:sz w:val="24"/>
          <w:szCs w:val="24"/>
        </w:rPr>
      </w:pPr>
      <w:r w:rsidRPr="00FF3DE0">
        <w:rPr>
          <w:rFonts w:cstheme="minorHAnsi"/>
          <w:sz w:val="24"/>
          <w:szCs w:val="24"/>
        </w:rPr>
        <w:t>W 2016 r. dla klientów Powiatowego Urzędu Pracy w Grójcu udostępnione zostało ksero samoobsługowe znajdujące się na parterze budynku Urzędu Pracy.</w:t>
      </w:r>
    </w:p>
    <w:p w:rsidR="00FF3DE0" w:rsidRPr="00F12CB8" w:rsidRDefault="00FF3DE0" w:rsidP="00FF3DE0">
      <w:pPr>
        <w:pStyle w:val="Akapitzlist"/>
        <w:spacing w:line="360" w:lineRule="auto"/>
        <w:jc w:val="both"/>
        <w:rPr>
          <w:rFonts w:cstheme="minorHAnsi"/>
          <w:sz w:val="24"/>
          <w:szCs w:val="24"/>
        </w:rPr>
      </w:pPr>
    </w:p>
    <w:p w:rsidR="001F480B" w:rsidRPr="00F12CB8" w:rsidRDefault="001F480B" w:rsidP="00CF371D">
      <w:pPr>
        <w:pStyle w:val="Akapitzlist"/>
        <w:spacing w:line="360" w:lineRule="auto"/>
        <w:jc w:val="both"/>
        <w:rPr>
          <w:rFonts w:cstheme="minorHAnsi"/>
          <w:sz w:val="24"/>
          <w:szCs w:val="24"/>
        </w:rPr>
      </w:pPr>
    </w:p>
    <w:p w:rsidR="005A6BC1" w:rsidRPr="00F12CB8" w:rsidRDefault="005A6BC1" w:rsidP="00ED6C7D">
      <w:pPr>
        <w:spacing w:line="360" w:lineRule="auto"/>
        <w:jc w:val="both"/>
        <w:rPr>
          <w:rFonts w:cstheme="minorHAnsi"/>
          <w:color w:val="FF0000"/>
          <w:sz w:val="24"/>
          <w:szCs w:val="24"/>
        </w:rPr>
      </w:pPr>
      <w:r w:rsidRPr="00F12CB8">
        <w:rPr>
          <w:rFonts w:cstheme="minorHAnsi"/>
          <w:sz w:val="24"/>
          <w:szCs w:val="24"/>
        </w:rPr>
        <w:br/>
      </w:r>
    </w:p>
    <w:sectPr w:rsidR="005A6BC1" w:rsidRPr="00F12CB8" w:rsidSect="00D75611">
      <w:footerReference w:type="even" r:id="rId29"/>
      <w:footerReference w:type="default" r:id="rId30"/>
      <w:pgSz w:w="11906" w:h="16838"/>
      <w:pgMar w:top="1276" w:right="1417" w:bottom="1276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DF3" w:rsidRDefault="00804DF3" w:rsidP="00ED6C7D">
      <w:pPr>
        <w:spacing w:after="0" w:line="240" w:lineRule="auto"/>
      </w:pPr>
      <w:r>
        <w:separator/>
      </w:r>
    </w:p>
  </w:endnote>
  <w:endnote w:type="continuationSeparator" w:id="0">
    <w:p w:rsidR="00804DF3" w:rsidRDefault="00804DF3" w:rsidP="00ED6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2604769"/>
      <w:docPartObj>
        <w:docPartGallery w:val="Page Numbers (Bottom of Page)"/>
        <w:docPartUnique/>
      </w:docPartObj>
    </w:sdtPr>
    <w:sdtEndPr/>
    <w:sdtContent>
      <w:p w:rsidR="00D75C33" w:rsidRDefault="00D75C3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1F62">
          <w:rPr>
            <w:noProof/>
          </w:rPr>
          <w:t>2</w:t>
        </w:r>
        <w:r>
          <w:fldChar w:fldCharType="end"/>
        </w:r>
      </w:p>
    </w:sdtContent>
  </w:sdt>
  <w:p w:rsidR="00D75C33" w:rsidRDefault="00D75C3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3502886"/>
      <w:docPartObj>
        <w:docPartGallery w:val="Page Numbers (Bottom of Page)"/>
        <w:docPartUnique/>
      </w:docPartObj>
    </w:sdtPr>
    <w:sdtEndPr/>
    <w:sdtContent>
      <w:p w:rsidR="00D75C33" w:rsidRDefault="00D75C33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1F62">
          <w:rPr>
            <w:noProof/>
          </w:rPr>
          <w:t>21</w:t>
        </w:r>
        <w:r>
          <w:fldChar w:fldCharType="end"/>
        </w:r>
      </w:p>
    </w:sdtContent>
  </w:sdt>
  <w:p w:rsidR="00D75C33" w:rsidRDefault="00D75C3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DF3" w:rsidRDefault="00804DF3" w:rsidP="00ED6C7D">
      <w:pPr>
        <w:spacing w:after="0" w:line="240" w:lineRule="auto"/>
      </w:pPr>
      <w:r>
        <w:separator/>
      </w:r>
    </w:p>
  </w:footnote>
  <w:footnote w:type="continuationSeparator" w:id="0">
    <w:p w:rsidR="00804DF3" w:rsidRDefault="00804DF3" w:rsidP="00ED6C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17AD4"/>
    <w:multiLevelType w:val="hybridMultilevel"/>
    <w:tmpl w:val="9C18CA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05226"/>
    <w:multiLevelType w:val="hybridMultilevel"/>
    <w:tmpl w:val="414A1CF8"/>
    <w:lvl w:ilvl="0" w:tplc="5B94A862">
      <w:start w:val="10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D077D"/>
    <w:multiLevelType w:val="hybridMultilevel"/>
    <w:tmpl w:val="CAD4DF7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02056CE"/>
    <w:multiLevelType w:val="hybridMultilevel"/>
    <w:tmpl w:val="2968FF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546EA"/>
    <w:multiLevelType w:val="hybridMultilevel"/>
    <w:tmpl w:val="A404BEB4"/>
    <w:lvl w:ilvl="0" w:tplc="87C2AD96">
      <w:start w:val="1"/>
      <w:numFmt w:val="bullet"/>
      <w:lvlText w:val="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5" w15:restartNumberingAfterBreak="0">
    <w:nsid w:val="11482005"/>
    <w:multiLevelType w:val="multilevel"/>
    <w:tmpl w:val="89D88B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14B6331E"/>
    <w:multiLevelType w:val="hybridMultilevel"/>
    <w:tmpl w:val="1E3C30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3E2636"/>
    <w:multiLevelType w:val="hybridMultilevel"/>
    <w:tmpl w:val="7F545D1A"/>
    <w:lvl w:ilvl="0" w:tplc="DCFC5070">
      <w:start w:val="2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AB86CD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F338FE"/>
    <w:multiLevelType w:val="hybridMultilevel"/>
    <w:tmpl w:val="72A0E8BC"/>
    <w:lvl w:ilvl="0" w:tplc="87C2AD9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394BB2"/>
    <w:multiLevelType w:val="hybridMultilevel"/>
    <w:tmpl w:val="4F502570"/>
    <w:lvl w:ilvl="0" w:tplc="87C2AD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6C3654"/>
    <w:multiLevelType w:val="hybridMultilevel"/>
    <w:tmpl w:val="E286D54E"/>
    <w:lvl w:ilvl="0" w:tplc="87C2AD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F829FC"/>
    <w:multiLevelType w:val="multilevel"/>
    <w:tmpl w:val="A25041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2" w15:restartNumberingAfterBreak="0">
    <w:nsid w:val="2A5D6225"/>
    <w:multiLevelType w:val="hybridMultilevel"/>
    <w:tmpl w:val="7B02A22C"/>
    <w:lvl w:ilvl="0" w:tplc="9F2AAB2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757B36"/>
    <w:multiLevelType w:val="hybridMultilevel"/>
    <w:tmpl w:val="2DCC71A6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1661A9"/>
    <w:multiLevelType w:val="hybridMultilevel"/>
    <w:tmpl w:val="D08053AC"/>
    <w:lvl w:ilvl="0" w:tplc="72A2436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5204E2"/>
    <w:multiLevelType w:val="hybridMultilevel"/>
    <w:tmpl w:val="B498A7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4564DC"/>
    <w:multiLevelType w:val="hybridMultilevel"/>
    <w:tmpl w:val="B9D0FDEE"/>
    <w:lvl w:ilvl="0" w:tplc="4C606B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2D45DB"/>
    <w:multiLevelType w:val="multilevel"/>
    <w:tmpl w:val="43CC54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3CAA0287"/>
    <w:multiLevelType w:val="hybridMultilevel"/>
    <w:tmpl w:val="7FA45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6E692B"/>
    <w:multiLevelType w:val="hybridMultilevel"/>
    <w:tmpl w:val="839A1838"/>
    <w:lvl w:ilvl="0" w:tplc="86D4E3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DF233AE"/>
    <w:multiLevelType w:val="multilevel"/>
    <w:tmpl w:val="7AB26E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1" w15:restartNumberingAfterBreak="0">
    <w:nsid w:val="3E5637E7"/>
    <w:multiLevelType w:val="hybridMultilevel"/>
    <w:tmpl w:val="328805C8"/>
    <w:lvl w:ilvl="0" w:tplc="648E2B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FCD6C0A"/>
    <w:multiLevelType w:val="hybridMultilevel"/>
    <w:tmpl w:val="32987C16"/>
    <w:lvl w:ilvl="0" w:tplc="87C2AD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2B1148"/>
    <w:multiLevelType w:val="hybridMultilevel"/>
    <w:tmpl w:val="38CC784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986C7A"/>
    <w:multiLevelType w:val="hybridMultilevel"/>
    <w:tmpl w:val="EE909C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D168F9"/>
    <w:multiLevelType w:val="hybridMultilevel"/>
    <w:tmpl w:val="FA649B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65443E"/>
    <w:multiLevelType w:val="hybridMultilevel"/>
    <w:tmpl w:val="0E6E0B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8C5489"/>
    <w:multiLevelType w:val="hybridMultilevel"/>
    <w:tmpl w:val="4DAC427E"/>
    <w:lvl w:ilvl="0" w:tplc="EDA0CA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2517D5"/>
    <w:multiLevelType w:val="hybridMultilevel"/>
    <w:tmpl w:val="86A4E7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3A696C"/>
    <w:multiLevelType w:val="hybridMultilevel"/>
    <w:tmpl w:val="35FED40C"/>
    <w:lvl w:ilvl="0" w:tplc="87C2AD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3067B9"/>
    <w:multiLevelType w:val="hybridMultilevel"/>
    <w:tmpl w:val="E97CCBB0"/>
    <w:lvl w:ilvl="0" w:tplc="0415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0848AD"/>
    <w:multiLevelType w:val="hybridMultilevel"/>
    <w:tmpl w:val="A048807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526191"/>
    <w:multiLevelType w:val="hybridMultilevel"/>
    <w:tmpl w:val="92F0A044"/>
    <w:lvl w:ilvl="0" w:tplc="08145F68">
      <w:start w:val="12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AAA65FC"/>
    <w:multiLevelType w:val="hybridMultilevel"/>
    <w:tmpl w:val="7BD4FF4A"/>
    <w:lvl w:ilvl="0" w:tplc="FF2CF9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547748"/>
    <w:multiLevelType w:val="hybridMultilevel"/>
    <w:tmpl w:val="0470A29C"/>
    <w:lvl w:ilvl="0" w:tplc="C2B05922">
      <w:start w:val="1"/>
      <w:numFmt w:val="decimal"/>
      <w:lvlText w:val="%1."/>
      <w:lvlJc w:val="left"/>
      <w:pPr>
        <w:ind w:left="927" w:hanging="360"/>
      </w:pPr>
      <w:rPr>
        <w:rFonts w:asciiTheme="minorHAnsi" w:eastAsiaTheme="minorEastAsia" w:hAnsiTheme="minorHAnsi" w:cstheme="minorBidi"/>
        <w:b/>
        <w:sz w:val="28"/>
        <w:szCs w:val="28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01F45A7"/>
    <w:multiLevelType w:val="hybridMultilevel"/>
    <w:tmpl w:val="9C18CA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3925F5"/>
    <w:multiLevelType w:val="hybridMultilevel"/>
    <w:tmpl w:val="389890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A708C8"/>
    <w:multiLevelType w:val="hybridMultilevel"/>
    <w:tmpl w:val="14CC290E"/>
    <w:lvl w:ilvl="0" w:tplc="48FA3662">
      <w:start w:val="6"/>
      <w:numFmt w:val="decimal"/>
      <w:lvlText w:val="%1."/>
      <w:lvlJc w:val="left"/>
      <w:pPr>
        <w:ind w:left="50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8" w15:restartNumberingAfterBreak="0">
    <w:nsid w:val="67A16863"/>
    <w:multiLevelType w:val="multilevel"/>
    <w:tmpl w:val="3CD2A7A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9" w15:restartNumberingAfterBreak="0">
    <w:nsid w:val="69C160FE"/>
    <w:multiLevelType w:val="hybridMultilevel"/>
    <w:tmpl w:val="04C8B3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5D3866"/>
    <w:multiLevelType w:val="hybridMultilevel"/>
    <w:tmpl w:val="DE76EBD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1" w15:restartNumberingAfterBreak="0">
    <w:nsid w:val="713437C9"/>
    <w:multiLevelType w:val="hybridMultilevel"/>
    <w:tmpl w:val="4158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9B1208"/>
    <w:multiLevelType w:val="multilevel"/>
    <w:tmpl w:val="5C78C8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3" w15:restartNumberingAfterBreak="0">
    <w:nsid w:val="79D651C0"/>
    <w:multiLevelType w:val="hybridMultilevel"/>
    <w:tmpl w:val="87DC9AC2"/>
    <w:lvl w:ilvl="0" w:tplc="A7F6375A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4" w15:restartNumberingAfterBreak="0">
    <w:nsid w:val="7CFE64A0"/>
    <w:multiLevelType w:val="hybridMultilevel"/>
    <w:tmpl w:val="E59AEA4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8"/>
  </w:num>
  <w:num w:numId="3">
    <w:abstractNumId w:val="29"/>
  </w:num>
  <w:num w:numId="4">
    <w:abstractNumId w:val="0"/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33"/>
  </w:num>
  <w:num w:numId="8">
    <w:abstractNumId w:val="41"/>
  </w:num>
  <w:num w:numId="9">
    <w:abstractNumId w:val="36"/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26"/>
  </w:num>
  <w:num w:numId="13">
    <w:abstractNumId w:val="21"/>
  </w:num>
  <w:num w:numId="14">
    <w:abstractNumId w:val="19"/>
  </w:num>
  <w:num w:numId="15">
    <w:abstractNumId w:val="14"/>
  </w:num>
  <w:num w:numId="16">
    <w:abstractNumId w:val="6"/>
  </w:num>
  <w:num w:numId="17">
    <w:abstractNumId w:val="30"/>
  </w:num>
  <w:num w:numId="18">
    <w:abstractNumId w:val="23"/>
  </w:num>
  <w:num w:numId="19">
    <w:abstractNumId w:val="13"/>
  </w:num>
  <w:num w:numId="20">
    <w:abstractNumId w:val="7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3"/>
  </w:num>
  <w:num w:numId="23">
    <w:abstractNumId w:val="34"/>
  </w:num>
  <w:num w:numId="24">
    <w:abstractNumId w:val="16"/>
  </w:num>
  <w:num w:numId="25">
    <w:abstractNumId w:val="22"/>
  </w:num>
  <w:num w:numId="26">
    <w:abstractNumId w:val="10"/>
  </w:num>
  <w:num w:numId="27">
    <w:abstractNumId w:val="27"/>
  </w:num>
  <w:num w:numId="28">
    <w:abstractNumId w:val="5"/>
  </w:num>
  <w:num w:numId="29">
    <w:abstractNumId w:val="28"/>
  </w:num>
  <w:num w:numId="30">
    <w:abstractNumId w:val="3"/>
  </w:num>
  <w:num w:numId="31">
    <w:abstractNumId w:val="18"/>
  </w:num>
  <w:num w:numId="32">
    <w:abstractNumId w:val="39"/>
  </w:num>
  <w:num w:numId="33">
    <w:abstractNumId w:val="11"/>
  </w:num>
  <w:num w:numId="34">
    <w:abstractNumId w:val="24"/>
  </w:num>
  <w:num w:numId="35">
    <w:abstractNumId w:val="31"/>
  </w:num>
  <w:num w:numId="36">
    <w:abstractNumId w:val="42"/>
  </w:num>
  <w:num w:numId="37">
    <w:abstractNumId w:val="20"/>
  </w:num>
  <w:num w:numId="38">
    <w:abstractNumId w:val="12"/>
  </w:num>
  <w:num w:numId="39">
    <w:abstractNumId w:val="40"/>
  </w:num>
  <w:num w:numId="4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7"/>
  </w:num>
  <w:num w:numId="42">
    <w:abstractNumId w:val="32"/>
  </w:num>
  <w:num w:numId="43">
    <w:abstractNumId w:val="15"/>
  </w:num>
  <w:num w:numId="44">
    <w:abstractNumId w:val="1"/>
  </w:num>
  <w:num w:numId="45">
    <w:abstractNumId w:val="0"/>
  </w:num>
  <w:num w:numId="46">
    <w:abstractNumId w:val="2"/>
  </w:num>
  <w:num w:numId="47">
    <w:abstractNumId w:val="44"/>
  </w:num>
  <w:num w:numId="48">
    <w:abstractNumId w:val="35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39D"/>
    <w:rsid w:val="000036F5"/>
    <w:rsid w:val="0001749E"/>
    <w:rsid w:val="00020649"/>
    <w:rsid w:val="00022B6B"/>
    <w:rsid w:val="00023BAD"/>
    <w:rsid w:val="000279D3"/>
    <w:rsid w:val="00030F33"/>
    <w:rsid w:val="00032D46"/>
    <w:rsid w:val="00035A94"/>
    <w:rsid w:val="00045272"/>
    <w:rsid w:val="0005434B"/>
    <w:rsid w:val="00054FFC"/>
    <w:rsid w:val="00062FCD"/>
    <w:rsid w:val="00064AC9"/>
    <w:rsid w:val="00065107"/>
    <w:rsid w:val="00067A0E"/>
    <w:rsid w:val="00073D5E"/>
    <w:rsid w:val="000823BB"/>
    <w:rsid w:val="00086ECF"/>
    <w:rsid w:val="00091C3A"/>
    <w:rsid w:val="00097F55"/>
    <w:rsid w:val="000A7F00"/>
    <w:rsid w:val="000B053D"/>
    <w:rsid w:val="000B7AD9"/>
    <w:rsid w:val="000C22D0"/>
    <w:rsid w:val="000C3C9D"/>
    <w:rsid w:val="000D0982"/>
    <w:rsid w:val="000D34FD"/>
    <w:rsid w:val="000E1BE1"/>
    <w:rsid w:val="000E4FB1"/>
    <w:rsid w:val="000E6728"/>
    <w:rsid w:val="000E6A9B"/>
    <w:rsid w:val="000E70F6"/>
    <w:rsid w:val="000F6099"/>
    <w:rsid w:val="00100836"/>
    <w:rsid w:val="00104CBA"/>
    <w:rsid w:val="00110B05"/>
    <w:rsid w:val="00113567"/>
    <w:rsid w:val="00117893"/>
    <w:rsid w:val="00117961"/>
    <w:rsid w:val="00123D96"/>
    <w:rsid w:val="00124B5D"/>
    <w:rsid w:val="001321F9"/>
    <w:rsid w:val="0013592E"/>
    <w:rsid w:val="00147490"/>
    <w:rsid w:val="001533C9"/>
    <w:rsid w:val="00153DB0"/>
    <w:rsid w:val="00155511"/>
    <w:rsid w:val="00167E0E"/>
    <w:rsid w:val="001724C7"/>
    <w:rsid w:val="001761DF"/>
    <w:rsid w:val="001778B6"/>
    <w:rsid w:val="0018001A"/>
    <w:rsid w:val="00181895"/>
    <w:rsid w:val="00184BF9"/>
    <w:rsid w:val="00186363"/>
    <w:rsid w:val="00191BEE"/>
    <w:rsid w:val="001A00E0"/>
    <w:rsid w:val="001A2C63"/>
    <w:rsid w:val="001A6D77"/>
    <w:rsid w:val="001A76A1"/>
    <w:rsid w:val="001B48C5"/>
    <w:rsid w:val="001C10DC"/>
    <w:rsid w:val="001C3009"/>
    <w:rsid w:val="001C794C"/>
    <w:rsid w:val="001D0A67"/>
    <w:rsid w:val="001D5654"/>
    <w:rsid w:val="001D591E"/>
    <w:rsid w:val="001F3A24"/>
    <w:rsid w:val="001F480B"/>
    <w:rsid w:val="001F69BF"/>
    <w:rsid w:val="001F7A8F"/>
    <w:rsid w:val="00203B14"/>
    <w:rsid w:val="00214A9C"/>
    <w:rsid w:val="00215B08"/>
    <w:rsid w:val="00215C1F"/>
    <w:rsid w:val="00224DC6"/>
    <w:rsid w:val="002252CB"/>
    <w:rsid w:val="00225439"/>
    <w:rsid w:val="002269AB"/>
    <w:rsid w:val="00232239"/>
    <w:rsid w:val="0024166C"/>
    <w:rsid w:val="00246143"/>
    <w:rsid w:val="00250817"/>
    <w:rsid w:val="0025279C"/>
    <w:rsid w:val="0025456F"/>
    <w:rsid w:val="00260117"/>
    <w:rsid w:val="002746C9"/>
    <w:rsid w:val="0027689D"/>
    <w:rsid w:val="00277B40"/>
    <w:rsid w:val="00286B55"/>
    <w:rsid w:val="00287A1A"/>
    <w:rsid w:val="0029779F"/>
    <w:rsid w:val="002A14D3"/>
    <w:rsid w:val="002B4E70"/>
    <w:rsid w:val="002C0D90"/>
    <w:rsid w:val="002D5C54"/>
    <w:rsid w:val="002D7472"/>
    <w:rsid w:val="002D75CE"/>
    <w:rsid w:val="002D7F97"/>
    <w:rsid w:val="002E6757"/>
    <w:rsid w:val="002F4E4D"/>
    <w:rsid w:val="002F622F"/>
    <w:rsid w:val="003009B7"/>
    <w:rsid w:val="00300F82"/>
    <w:rsid w:val="00313169"/>
    <w:rsid w:val="0032441A"/>
    <w:rsid w:val="00334E1A"/>
    <w:rsid w:val="003351DF"/>
    <w:rsid w:val="00342B4E"/>
    <w:rsid w:val="003436FF"/>
    <w:rsid w:val="00343786"/>
    <w:rsid w:val="00343AB7"/>
    <w:rsid w:val="00350822"/>
    <w:rsid w:val="00351F0A"/>
    <w:rsid w:val="003725ED"/>
    <w:rsid w:val="003808ED"/>
    <w:rsid w:val="0038093D"/>
    <w:rsid w:val="00386965"/>
    <w:rsid w:val="00397044"/>
    <w:rsid w:val="003A4798"/>
    <w:rsid w:val="003B2F13"/>
    <w:rsid w:val="003B3FA5"/>
    <w:rsid w:val="003B6D59"/>
    <w:rsid w:val="003C3F5F"/>
    <w:rsid w:val="003D2449"/>
    <w:rsid w:val="003D2F43"/>
    <w:rsid w:val="003D6260"/>
    <w:rsid w:val="003D67BE"/>
    <w:rsid w:val="003E1D2B"/>
    <w:rsid w:val="003F5DCA"/>
    <w:rsid w:val="00402B8C"/>
    <w:rsid w:val="004103BF"/>
    <w:rsid w:val="00410C29"/>
    <w:rsid w:val="0041382F"/>
    <w:rsid w:val="00414900"/>
    <w:rsid w:val="00414D2C"/>
    <w:rsid w:val="004219DB"/>
    <w:rsid w:val="0042553B"/>
    <w:rsid w:val="004302DC"/>
    <w:rsid w:val="00432077"/>
    <w:rsid w:val="00432313"/>
    <w:rsid w:val="004411F8"/>
    <w:rsid w:val="00453539"/>
    <w:rsid w:val="004625DD"/>
    <w:rsid w:val="00470CB1"/>
    <w:rsid w:val="00477ED0"/>
    <w:rsid w:val="00482291"/>
    <w:rsid w:val="00491D3C"/>
    <w:rsid w:val="00497A6A"/>
    <w:rsid w:val="004A0A70"/>
    <w:rsid w:val="004A436C"/>
    <w:rsid w:val="004A69CC"/>
    <w:rsid w:val="004A7812"/>
    <w:rsid w:val="004C152F"/>
    <w:rsid w:val="004C330A"/>
    <w:rsid w:val="004D317E"/>
    <w:rsid w:val="004D3B60"/>
    <w:rsid w:val="004D6FE6"/>
    <w:rsid w:val="004E2F77"/>
    <w:rsid w:val="004E5A93"/>
    <w:rsid w:val="004F4CE0"/>
    <w:rsid w:val="004F54E4"/>
    <w:rsid w:val="004F7F14"/>
    <w:rsid w:val="005008C4"/>
    <w:rsid w:val="0050767A"/>
    <w:rsid w:val="0051005D"/>
    <w:rsid w:val="0051181D"/>
    <w:rsid w:val="00512787"/>
    <w:rsid w:val="00512951"/>
    <w:rsid w:val="00512B6C"/>
    <w:rsid w:val="00515436"/>
    <w:rsid w:val="00520ED1"/>
    <w:rsid w:val="00534365"/>
    <w:rsid w:val="005433BA"/>
    <w:rsid w:val="0054732A"/>
    <w:rsid w:val="00557EF7"/>
    <w:rsid w:val="005610E5"/>
    <w:rsid w:val="00571A45"/>
    <w:rsid w:val="00580248"/>
    <w:rsid w:val="00580C3D"/>
    <w:rsid w:val="00581E06"/>
    <w:rsid w:val="005875B9"/>
    <w:rsid w:val="00592406"/>
    <w:rsid w:val="00592BB1"/>
    <w:rsid w:val="00593927"/>
    <w:rsid w:val="005968B4"/>
    <w:rsid w:val="005A3E4E"/>
    <w:rsid w:val="005A59F5"/>
    <w:rsid w:val="005A6B5D"/>
    <w:rsid w:val="005A6BC1"/>
    <w:rsid w:val="005B5583"/>
    <w:rsid w:val="005B6E83"/>
    <w:rsid w:val="005C2E52"/>
    <w:rsid w:val="005C3288"/>
    <w:rsid w:val="005D00AD"/>
    <w:rsid w:val="005D0908"/>
    <w:rsid w:val="005D0975"/>
    <w:rsid w:val="005D4AD7"/>
    <w:rsid w:val="005D6638"/>
    <w:rsid w:val="005D71CC"/>
    <w:rsid w:val="005E123B"/>
    <w:rsid w:val="005E2D5D"/>
    <w:rsid w:val="005E5957"/>
    <w:rsid w:val="005F0738"/>
    <w:rsid w:val="00616573"/>
    <w:rsid w:val="00620F7A"/>
    <w:rsid w:val="00622EB1"/>
    <w:rsid w:val="0062385E"/>
    <w:rsid w:val="006265AE"/>
    <w:rsid w:val="00634761"/>
    <w:rsid w:val="00636F3D"/>
    <w:rsid w:val="00646AC8"/>
    <w:rsid w:val="00646CEC"/>
    <w:rsid w:val="006477D2"/>
    <w:rsid w:val="00650804"/>
    <w:rsid w:val="0065635B"/>
    <w:rsid w:val="00664766"/>
    <w:rsid w:val="00671458"/>
    <w:rsid w:val="00671B15"/>
    <w:rsid w:val="00675790"/>
    <w:rsid w:val="00686281"/>
    <w:rsid w:val="0069435F"/>
    <w:rsid w:val="00696903"/>
    <w:rsid w:val="006B479F"/>
    <w:rsid w:val="006B518E"/>
    <w:rsid w:val="006C325C"/>
    <w:rsid w:val="006C4973"/>
    <w:rsid w:val="006C669A"/>
    <w:rsid w:val="006C6F52"/>
    <w:rsid w:val="006D05FE"/>
    <w:rsid w:val="006D39FB"/>
    <w:rsid w:val="006D5498"/>
    <w:rsid w:val="006E63BE"/>
    <w:rsid w:val="006F059F"/>
    <w:rsid w:val="006F38B8"/>
    <w:rsid w:val="006F5278"/>
    <w:rsid w:val="00700F44"/>
    <w:rsid w:val="00704611"/>
    <w:rsid w:val="00711675"/>
    <w:rsid w:val="0071323D"/>
    <w:rsid w:val="00713B5E"/>
    <w:rsid w:val="00714CEE"/>
    <w:rsid w:val="00721929"/>
    <w:rsid w:val="0072639D"/>
    <w:rsid w:val="00743AB1"/>
    <w:rsid w:val="00744240"/>
    <w:rsid w:val="0074743D"/>
    <w:rsid w:val="00755EA8"/>
    <w:rsid w:val="00756FA6"/>
    <w:rsid w:val="00761D47"/>
    <w:rsid w:val="007676E4"/>
    <w:rsid w:val="00771828"/>
    <w:rsid w:val="007814FE"/>
    <w:rsid w:val="0078767D"/>
    <w:rsid w:val="00787A4A"/>
    <w:rsid w:val="00797985"/>
    <w:rsid w:val="007A7C71"/>
    <w:rsid w:val="007B271F"/>
    <w:rsid w:val="007B3940"/>
    <w:rsid w:val="007B3D0F"/>
    <w:rsid w:val="007B4B17"/>
    <w:rsid w:val="007B7C08"/>
    <w:rsid w:val="007C2710"/>
    <w:rsid w:val="007C2CB9"/>
    <w:rsid w:val="007C5AB4"/>
    <w:rsid w:val="007D2EBB"/>
    <w:rsid w:val="007D7439"/>
    <w:rsid w:val="007E308A"/>
    <w:rsid w:val="007E5EE4"/>
    <w:rsid w:val="007E758B"/>
    <w:rsid w:val="007E7998"/>
    <w:rsid w:val="007F53A1"/>
    <w:rsid w:val="00803D77"/>
    <w:rsid w:val="00804DF3"/>
    <w:rsid w:val="008110A6"/>
    <w:rsid w:val="0081220B"/>
    <w:rsid w:val="008135CB"/>
    <w:rsid w:val="00830DBD"/>
    <w:rsid w:val="008321EF"/>
    <w:rsid w:val="00835FE9"/>
    <w:rsid w:val="00842C5A"/>
    <w:rsid w:val="008441DD"/>
    <w:rsid w:val="008448B7"/>
    <w:rsid w:val="008459E6"/>
    <w:rsid w:val="008478F7"/>
    <w:rsid w:val="00847950"/>
    <w:rsid w:val="00855CF8"/>
    <w:rsid w:val="00866EF7"/>
    <w:rsid w:val="0088230E"/>
    <w:rsid w:val="008826CB"/>
    <w:rsid w:val="00883E6D"/>
    <w:rsid w:val="008845A2"/>
    <w:rsid w:val="008859AC"/>
    <w:rsid w:val="00887DF1"/>
    <w:rsid w:val="00890C37"/>
    <w:rsid w:val="008924C4"/>
    <w:rsid w:val="00893E25"/>
    <w:rsid w:val="008945C8"/>
    <w:rsid w:val="00895557"/>
    <w:rsid w:val="0089589A"/>
    <w:rsid w:val="00896FA5"/>
    <w:rsid w:val="008975BE"/>
    <w:rsid w:val="008A6148"/>
    <w:rsid w:val="008B09F7"/>
    <w:rsid w:val="008B58C3"/>
    <w:rsid w:val="008C13E5"/>
    <w:rsid w:val="008C339C"/>
    <w:rsid w:val="008C67B8"/>
    <w:rsid w:val="008D2B4B"/>
    <w:rsid w:val="008D6724"/>
    <w:rsid w:val="008D6D32"/>
    <w:rsid w:val="008D736B"/>
    <w:rsid w:val="008D792C"/>
    <w:rsid w:val="008E6113"/>
    <w:rsid w:val="008E6183"/>
    <w:rsid w:val="00901F62"/>
    <w:rsid w:val="0090288E"/>
    <w:rsid w:val="00941CB7"/>
    <w:rsid w:val="00942FB8"/>
    <w:rsid w:val="0094333C"/>
    <w:rsid w:val="00952609"/>
    <w:rsid w:val="009650E3"/>
    <w:rsid w:val="00983CC2"/>
    <w:rsid w:val="00984E65"/>
    <w:rsid w:val="00986365"/>
    <w:rsid w:val="00991CA8"/>
    <w:rsid w:val="009B1D9C"/>
    <w:rsid w:val="009B27EE"/>
    <w:rsid w:val="009B2A94"/>
    <w:rsid w:val="009C000A"/>
    <w:rsid w:val="009C4C64"/>
    <w:rsid w:val="009C4FAA"/>
    <w:rsid w:val="009C61EE"/>
    <w:rsid w:val="009E277B"/>
    <w:rsid w:val="009E75DB"/>
    <w:rsid w:val="009F35FC"/>
    <w:rsid w:val="009F546A"/>
    <w:rsid w:val="00A01BDC"/>
    <w:rsid w:val="00A0430C"/>
    <w:rsid w:val="00A207CD"/>
    <w:rsid w:val="00A229BA"/>
    <w:rsid w:val="00A2349D"/>
    <w:rsid w:val="00A26EB8"/>
    <w:rsid w:val="00A337E8"/>
    <w:rsid w:val="00A36069"/>
    <w:rsid w:val="00A365B6"/>
    <w:rsid w:val="00A366D0"/>
    <w:rsid w:val="00A378EF"/>
    <w:rsid w:val="00A474A3"/>
    <w:rsid w:val="00A534FE"/>
    <w:rsid w:val="00A7456E"/>
    <w:rsid w:val="00A81D6E"/>
    <w:rsid w:val="00AB056F"/>
    <w:rsid w:val="00AB37F4"/>
    <w:rsid w:val="00AB6E76"/>
    <w:rsid w:val="00AC0246"/>
    <w:rsid w:val="00AC4F07"/>
    <w:rsid w:val="00AC71A5"/>
    <w:rsid w:val="00AC781E"/>
    <w:rsid w:val="00AD2605"/>
    <w:rsid w:val="00AE547C"/>
    <w:rsid w:val="00AE74BC"/>
    <w:rsid w:val="00AF0FF5"/>
    <w:rsid w:val="00AF5F70"/>
    <w:rsid w:val="00AF77B6"/>
    <w:rsid w:val="00B04E8F"/>
    <w:rsid w:val="00B12344"/>
    <w:rsid w:val="00B1343D"/>
    <w:rsid w:val="00B2337E"/>
    <w:rsid w:val="00B34A35"/>
    <w:rsid w:val="00B45BB6"/>
    <w:rsid w:val="00B46EB8"/>
    <w:rsid w:val="00B83222"/>
    <w:rsid w:val="00B84DA4"/>
    <w:rsid w:val="00B93B12"/>
    <w:rsid w:val="00BA3D21"/>
    <w:rsid w:val="00BB35F0"/>
    <w:rsid w:val="00BB4F48"/>
    <w:rsid w:val="00BC3F8E"/>
    <w:rsid w:val="00BD467A"/>
    <w:rsid w:val="00BD4930"/>
    <w:rsid w:val="00BE7F25"/>
    <w:rsid w:val="00BF7F12"/>
    <w:rsid w:val="00C04DC8"/>
    <w:rsid w:val="00C04F5F"/>
    <w:rsid w:val="00C11C0A"/>
    <w:rsid w:val="00C11C32"/>
    <w:rsid w:val="00C356DF"/>
    <w:rsid w:val="00C37167"/>
    <w:rsid w:val="00C40208"/>
    <w:rsid w:val="00C44725"/>
    <w:rsid w:val="00C5059D"/>
    <w:rsid w:val="00C647FB"/>
    <w:rsid w:val="00C64FBB"/>
    <w:rsid w:val="00C67243"/>
    <w:rsid w:val="00C837D7"/>
    <w:rsid w:val="00C846BE"/>
    <w:rsid w:val="00C871C9"/>
    <w:rsid w:val="00C91ADB"/>
    <w:rsid w:val="00C97C3D"/>
    <w:rsid w:val="00CA447B"/>
    <w:rsid w:val="00CA5DE4"/>
    <w:rsid w:val="00CA6B22"/>
    <w:rsid w:val="00CA6E33"/>
    <w:rsid w:val="00CB337E"/>
    <w:rsid w:val="00CB4155"/>
    <w:rsid w:val="00CB418B"/>
    <w:rsid w:val="00CB45E3"/>
    <w:rsid w:val="00CD637B"/>
    <w:rsid w:val="00CD6AB0"/>
    <w:rsid w:val="00CE0F64"/>
    <w:rsid w:val="00CF32D1"/>
    <w:rsid w:val="00CF33E3"/>
    <w:rsid w:val="00CF371D"/>
    <w:rsid w:val="00CF6427"/>
    <w:rsid w:val="00D02F70"/>
    <w:rsid w:val="00D12963"/>
    <w:rsid w:val="00D174BD"/>
    <w:rsid w:val="00D17BF3"/>
    <w:rsid w:val="00D45093"/>
    <w:rsid w:val="00D47182"/>
    <w:rsid w:val="00D52166"/>
    <w:rsid w:val="00D5588D"/>
    <w:rsid w:val="00D63EC9"/>
    <w:rsid w:val="00D6753A"/>
    <w:rsid w:val="00D75611"/>
    <w:rsid w:val="00D75C33"/>
    <w:rsid w:val="00D8057D"/>
    <w:rsid w:val="00D80A62"/>
    <w:rsid w:val="00D8201B"/>
    <w:rsid w:val="00D86326"/>
    <w:rsid w:val="00D86DC6"/>
    <w:rsid w:val="00D93020"/>
    <w:rsid w:val="00D93297"/>
    <w:rsid w:val="00D96B38"/>
    <w:rsid w:val="00DA142E"/>
    <w:rsid w:val="00DB137C"/>
    <w:rsid w:val="00DB7ABD"/>
    <w:rsid w:val="00DC1B90"/>
    <w:rsid w:val="00DC5BCE"/>
    <w:rsid w:val="00DD13B1"/>
    <w:rsid w:val="00DD237A"/>
    <w:rsid w:val="00DD27C2"/>
    <w:rsid w:val="00DE0114"/>
    <w:rsid w:val="00DE2352"/>
    <w:rsid w:val="00DE26D1"/>
    <w:rsid w:val="00DE5072"/>
    <w:rsid w:val="00DF3717"/>
    <w:rsid w:val="00DF7607"/>
    <w:rsid w:val="00E00E12"/>
    <w:rsid w:val="00E05863"/>
    <w:rsid w:val="00E13234"/>
    <w:rsid w:val="00E21CF2"/>
    <w:rsid w:val="00E25F96"/>
    <w:rsid w:val="00E30E56"/>
    <w:rsid w:val="00E313B0"/>
    <w:rsid w:val="00E313FA"/>
    <w:rsid w:val="00E341CD"/>
    <w:rsid w:val="00E40320"/>
    <w:rsid w:val="00E407C2"/>
    <w:rsid w:val="00E40E78"/>
    <w:rsid w:val="00E4746C"/>
    <w:rsid w:val="00E55928"/>
    <w:rsid w:val="00E65949"/>
    <w:rsid w:val="00E72BCC"/>
    <w:rsid w:val="00E76494"/>
    <w:rsid w:val="00E82AA0"/>
    <w:rsid w:val="00E84EC3"/>
    <w:rsid w:val="00E94B53"/>
    <w:rsid w:val="00E97FE2"/>
    <w:rsid w:val="00EA35C9"/>
    <w:rsid w:val="00EA3FC4"/>
    <w:rsid w:val="00EB0CAF"/>
    <w:rsid w:val="00EB17CB"/>
    <w:rsid w:val="00EB1DDE"/>
    <w:rsid w:val="00EB3974"/>
    <w:rsid w:val="00EC05FA"/>
    <w:rsid w:val="00EC14E6"/>
    <w:rsid w:val="00EC28F2"/>
    <w:rsid w:val="00EC4098"/>
    <w:rsid w:val="00ED6C7D"/>
    <w:rsid w:val="00EE1121"/>
    <w:rsid w:val="00EE201F"/>
    <w:rsid w:val="00EE6A3E"/>
    <w:rsid w:val="00F12173"/>
    <w:rsid w:val="00F12CB8"/>
    <w:rsid w:val="00F148D6"/>
    <w:rsid w:val="00F14B09"/>
    <w:rsid w:val="00F225AB"/>
    <w:rsid w:val="00F22D74"/>
    <w:rsid w:val="00F40CCC"/>
    <w:rsid w:val="00F45325"/>
    <w:rsid w:val="00F46C30"/>
    <w:rsid w:val="00F47887"/>
    <w:rsid w:val="00F60424"/>
    <w:rsid w:val="00F62505"/>
    <w:rsid w:val="00F6593F"/>
    <w:rsid w:val="00F72848"/>
    <w:rsid w:val="00F75255"/>
    <w:rsid w:val="00F8107A"/>
    <w:rsid w:val="00F835F8"/>
    <w:rsid w:val="00F92B82"/>
    <w:rsid w:val="00F97263"/>
    <w:rsid w:val="00FB002D"/>
    <w:rsid w:val="00FB0B10"/>
    <w:rsid w:val="00FB1490"/>
    <w:rsid w:val="00FB1CC1"/>
    <w:rsid w:val="00FB69BD"/>
    <w:rsid w:val="00FB6A4C"/>
    <w:rsid w:val="00FC16B8"/>
    <w:rsid w:val="00FC343F"/>
    <w:rsid w:val="00FC47E2"/>
    <w:rsid w:val="00FD3951"/>
    <w:rsid w:val="00FE69E6"/>
    <w:rsid w:val="00FF0EC9"/>
    <w:rsid w:val="00FF1657"/>
    <w:rsid w:val="00FF3DE0"/>
    <w:rsid w:val="00FF4109"/>
    <w:rsid w:val="00FF4DE0"/>
    <w:rsid w:val="00FF56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DE6AA55-D03D-4498-9CB1-13CF85058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418B"/>
  </w:style>
  <w:style w:type="paragraph" w:styleId="Nagwek5">
    <w:name w:val="heading 5"/>
    <w:basedOn w:val="Normalny"/>
    <w:next w:val="Normalny"/>
    <w:link w:val="Nagwek5Znak"/>
    <w:qFormat/>
    <w:rsid w:val="001D5654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639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26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639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D5C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Jasnecieniowanie">
    <w:name w:val="Light Shading"/>
    <w:basedOn w:val="Standardowy"/>
    <w:uiPriority w:val="60"/>
    <w:rsid w:val="00BC3F8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BC3F8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Legenda">
    <w:name w:val="caption"/>
    <w:basedOn w:val="Normalny"/>
    <w:next w:val="Normalny"/>
    <w:uiPriority w:val="35"/>
    <w:unhideWhenUsed/>
    <w:qFormat/>
    <w:rsid w:val="00A474A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D6C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6C7D"/>
  </w:style>
  <w:style w:type="paragraph" w:styleId="Stopka">
    <w:name w:val="footer"/>
    <w:basedOn w:val="Normalny"/>
    <w:link w:val="StopkaZnak"/>
    <w:uiPriority w:val="99"/>
    <w:unhideWhenUsed/>
    <w:rsid w:val="00ED6C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6C7D"/>
  </w:style>
  <w:style w:type="character" w:styleId="Hipercze">
    <w:name w:val="Hyperlink"/>
    <w:basedOn w:val="Domylnaczcionkaakapitu"/>
    <w:rsid w:val="004C152F"/>
    <w:rPr>
      <w:color w:val="0000FF"/>
      <w:u w:val="single"/>
    </w:rPr>
  </w:style>
  <w:style w:type="paragraph" w:customStyle="1" w:styleId="Akapitzlist1">
    <w:name w:val="Akapit z listą1"/>
    <w:basedOn w:val="Normalny"/>
    <w:rsid w:val="004C152F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Akapitzlist2">
    <w:name w:val="Akapit z listą2"/>
    <w:basedOn w:val="Normalny"/>
    <w:rsid w:val="00CA447B"/>
    <w:pPr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Nagwek5Znak">
    <w:name w:val="Nagłówek 5 Znak"/>
    <w:basedOn w:val="Domylnaczcionkaakapitu"/>
    <w:link w:val="Nagwek5"/>
    <w:rsid w:val="001D5654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Bezodstpw">
    <w:name w:val="No Spacing"/>
    <w:link w:val="BezodstpwZnak"/>
    <w:uiPriority w:val="1"/>
    <w:qFormat/>
    <w:rsid w:val="00AF0FF5"/>
    <w:pPr>
      <w:spacing w:after="0" w:line="240" w:lineRule="auto"/>
    </w:pPr>
    <w:rPr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AF0FF5"/>
    <w:rPr>
      <w:lang w:eastAsia="en-US"/>
    </w:rPr>
  </w:style>
  <w:style w:type="paragraph" w:customStyle="1" w:styleId="Default">
    <w:name w:val="Default"/>
    <w:rsid w:val="00BD467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5D097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6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26" Type="http://schemas.openxmlformats.org/officeDocument/2006/relationships/chart" Target="charts/chart17.xml"/><Relationship Id="rId3" Type="http://schemas.openxmlformats.org/officeDocument/2006/relationships/numbering" Target="numbering.xml"/><Relationship Id="rId21" Type="http://schemas.openxmlformats.org/officeDocument/2006/relationships/hyperlink" Target="http://www.pupgrojec.pl/" TargetMode="Externa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5" Type="http://schemas.openxmlformats.org/officeDocument/2006/relationships/chart" Target="charts/chart16.xml"/><Relationship Id="rId2" Type="http://schemas.openxmlformats.org/officeDocument/2006/relationships/customXml" Target="../customXml/item2.xml"/><Relationship Id="rId16" Type="http://schemas.openxmlformats.org/officeDocument/2006/relationships/chart" Target="charts/chart8.xml"/><Relationship Id="rId20" Type="http://schemas.openxmlformats.org/officeDocument/2006/relationships/chart" Target="charts/chart12.xm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24" Type="http://schemas.openxmlformats.org/officeDocument/2006/relationships/chart" Target="charts/chart15.xm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hart" Target="charts/chart7.xml"/><Relationship Id="rId23" Type="http://schemas.openxmlformats.org/officeDocument/2006/relationships/chart" Target="charts/chart14.xml"/><Relationship Id="rId28" Type="http://schemas.openxmlformats.org/officeDocument/2006/relationships/chart" Target="charts/chart19.xml"/><Relationship Id="rId10" Type="http://schemas.openxmlformats.org/officeDocument/2006/relationships/chart" Target="charts/chart2.xml"/><Relationship Id="rId19" Type="http://schemas.openxmlformats.org/officeDocument/2006/relationships/chart" Target="charts/chart11.xml"/><Relationship Id="rId31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chart" Target="charts/chart13.xml"/><Relationship Id="rId27" Type="http://schemas.openxmlformats.org/officeDocument/2006/relationships/chart" Target="charts/chart18.xml"/><Relationship Id="rId30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0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1.xlsx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2.xlsx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3.xlsx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4.xlsx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5.xlsx"/><Relationship Id="rId2" Type="http://schemas.microsoft.com/office/2011/relationships/chartColorStyle" Target="colors15.xml"/><Relationship Id="rId1" Type="http://schemas.microsoft.com/office/2011/relationships/chartStyle" Target="style15.xm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6.xlsx"/><Relationship Id="rId2" Type="http://schemas.microsoft.com/office/2011/relationships/chartColorStyle" Target="colors16.xml"/><Relationship Id="rId1" Type="http://schemas.microsoft.com/office/2011/relationships/chartStyle" Target="style16.xml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7.xlsx"/><Relationship Id="rId2" Type="http://schemas.microsoft.com/office/2011/relationships/chartColorStyle" Target="colors17.xml"/><Relationship Id="rId1" Type="http://schemas.microsoft.com/office/2011/relationships/chartStyle" Target="style17.xml"/></Relationships>
</file>

<file path=word/charts/_rels/chart1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8.xlsx"/><Relationship Id="rId2" Type="http://schemas.microsoft.com/office/2011/relationships/chartColorStyle" Target="colors18.xml"/><Relationship Id="rId1" Type="http://schemas.microsoft.com/office/2011/relationships/chartStyle" Target="style18.xml"/></Relationships>
</file>

<file path=word/charts/_rels/chart1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9.xlsx"/><Relationship Id="rId2" Type="http://schemas.microsoft.com/office/2011/relationships/chartColorStyle" Target="colors19.xml"/><Relationship Id="rId1" Type="http://schemas.microsoft.com/office/2011/relationships/chartStyle" Target="style19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6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7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8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9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/>
              <a:t>POZIOM STOPY BEZROBOCIA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pow.grójecki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Arkusz1!$A$2:$A$16</c:f>
              <c:strCache>
                <c:ptCount val="15"/>
                <c:pt idx="0">
                  <c:v>XII 2014</c:v>
                </c:pt>
                <c:pt idx="1">
                  <c:v>I 2015</c:v>
                </c:pt>
                <c:pt idx="2">
                  <c:v>XII 2015</c:v>
                </c:pt>
                <c:pt idx="3">
                  <c:v>I 2016</c:v>
                </c:pt>
                <c:pt idx="4">
                  <c:v>II 2016</c:v>
                </c:pt>
                <c:pt idx="5">
                  <c:v>III 2016</c:v>
                </c:pt>
                <c:pt idx="6">
                  <c:v>IV 2016</c:v>
                </c:pt>
                <c:pt idx="7">
                  <c:v>V 2016</c:v>
                </c:pt>
                <c:pt idx="8">
                  <c:v>VI 2016</c:v>
                </c:pt>
                <c:pt idx="9">
                  <c:v>VII 2016</c:v>
                </c:pt>
                <c:pt idx="10">
                  <c:v>VIII 2016</c:v>
                </c:pt>
                <c:pt idx="11">
                  <c:v>IX 2016</c:v>
                </c:pt>
                <c:pt idx="12">
                  <c:v>X 2016</c:v>
                </c:pt>
                <c:pt idx="13">
                  <c:v>XI 2016</c:v>
                </c:pt>
                <c:pt idx="14">
                  <c:v>XII 2016</c:v>
                </c:pt>
              </c:strCache>
            </c:strRef>
          </c:cat>
          <c:val>
            <c:numRef>
              <c:f>Arkusz1!$B$2:$B$15</c:f>
              <c:numCache>
                <c:formatCode>0.0%</c:formatCode>
                <c:ptCount val="14"/>
                <c:pt idx="0">
                  <c:v>6.3000000000000014E-2</c:v>
                </c:pt>
                <c:pt idx="1">
                  <c:v>6.7000000000000073E-2</c:v>
                </c:pt>
                <c:pt idx="2">
                  <c:v>4.5000000000000033E-2</c:v>
                </c:pt>
                <c:pt idx="3">
                  <c:v>5.1000000000000004E-2</c:v>
                </c:pt>
                <c:pt idx="4">
                  <c:v>5.1000000000000004E-2</c:v>
                </c:pt>
                <c:pt idx="5">
                  <c:v>4.8000000000000036E-2</c:v>
                </c:pt>
                <c:pt idx="6">
                  <c:v>4.6000000000000013E-2</c:v>
                </c:pt>
                <c:pt idx="7">
                  <c:v>4.5000000000000033E-2</c:v>
                </c:pt>
                <c:pt idx="8">
                  <c:v>4.4000000000000039E-2</c:v>
                </c:pt>
                <c:pt idx="9">
                  <c:v>4.2000000000000037E-2</c:v>
                </c:pt>
                <c:pt idx="10">
                  <c:v>4.2000000000000037E-2</c:v>
                </c:pt>
                <c:pt idx="11">
                  <c:v>3.9000000000000035E-2</c:v>
                </c:pt>
                <c:pt idx="12">
                  <c:v>3.6000000000000032E-2</c:v>
                </c:pt>
                <c:pt idx="13">
                  <c:v>3.4000000000000002E-2</c:v>
                </c:pt>
              </c:numCache>
            </c:numRef>
          </c:val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woj. maz.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Arkusz1!$A$2:$A$16</c:f>
              <c:strCache>
                <c:ptCount val="15"/>
                <c:pt idx="0">
                  <c:v>XII 2014</c:v>
                </c:pt>
                <c:pt idx="1">
                  <c:v>I 2015</c:v>
                </c:pt>
                <c:pt idx="2">
                  <c:v>XII 2015</c:v>
                </c:pt>
                <c:pt idx="3">
                  <c:v>I 2016</c:v>
                </c:pt>
                <c:pt idx="4">
                  <c:v>II 2016</c:v>
                </c:pt>
                <c:pt idx="5">
                  <c:v>III 2016</c:v>
                </c:pt>
                <c:pt idx="6">
                  <c:v>IV 2016</c:v>
                </c:pt>
                <c:pt idx="7">
                  <c:v>V 2016</c:v>
                </c:pt>
                <c:pt idx="8">
                  <c:v>VI 2016</c:v>
                </c:pt>
                <c:pt idx="9">
                  <c:v>VII 2016</c:v>
                </c:pt>
                <c:pt idx="10">
                  <c:v>VIII 2016</c:v>
                </c:pt>
                <c:pt idx="11">
                  <c:v>IX 2016</c:v>
                </c:pt>
                <c:pt idx="12">
                  <c:v>X 2016</c:v>
                </c:pt>
                <c:pt idx="13">
                  <c:v>XI 2016</c:v>
                </c:pt>
                <c:pt idx="14">
                  <c:v>XII 2016</c:v>
                </c:pt>
              </c:strCache>
            </c:strRef>
          </c:cat>
          <c:val>
            <c:numRef>
              <c:f>Arkusz1!$C$2:$C$15</c:f>
              <c:numCache>
                <c:formatCode>0.0%</c:formatCode>
                <c:ptCount val="14"/>
                <c:pt idx="0">
                  <c:v>9.800000000000017E-2</c:v>
                </c:pt>
                <c:pt idx="1">
                  <c:v>0.10199999999999998</c:v>
                </c:pt>
                <c:pt idx="2">
                  <c:v>8.4000000000000075E-2</c:v>
                </c:pt>
                <c:pt idx="3">
                  <c:v>8.7000000000000022E-2</c:v>
                </c:pt>
                <c:pt idx="4">
                  <c:v>8.7000000000000022E-2</c:v>
                </c:pt>
                <c:pt idx="5">
                  <c:v>8.5000000000000048E-2</c:v>
                </c:pt>
                <c:pt idx="6">
                  <c:v>8.2000000000000003E-2</c:v>
                </c:pt>
                <c:pt idx="7">
                  <c:v>8.0000000000000071E-2</c:v>
                </c:pt>
                <c:pt idx="8">
                  <c:v>7.8000000000000042E-2</c:v>
                </c:pt>
                <c:pt idx="9">
                  <c:v>7.7000000000000055E-2</c:v>
                </c:pt>
                <c:pt idx="10">
                  <c:v>7.5000000000000053E-2</c:v>
                </c:pt>
                <c:pt idx="11">
                  <c:v>7.4000000000000066E-2</c:v>
                </c:pt>
                <c:pt idx="12">
                  <c:v>7.2000000000000064E-2</c:v>
                </c:pt>
                <c:pt idx="13">
                  <c:v>7.1000000000000021E-2</c:v>
                </c:pt>
              </c:numCache>
            </c:numRef>
          </c:val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Polska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Arkusz1!$A$2:$A$16</c:f>
              <c:strCache>
                <c:ptCount val="15"/>
                <c:pt idx="0">
                  <c:v>XII 2014</c:v>
                </c:pt>
                <c:pt idx="1">
                  <c:v>I 2015</c:v>
                </c:pt>
                <c:pt idx="2">
                  <c:v>XII 2015</c:v>
                </c:pt>
                <c:pt idx="3">
                  <c:v>I 2016</c:v>
                </c:pt>
                <c:pt idx="4">
                  <c:v>II 2016</c:v>
                </c:pt>
                <c:pt idx="5">
                  <c:v>III 2016</c:v>
                </c:pt>
                <c:pt idx="6">
                  <c:v>IV 2016</c:v>
                </c:pt>
                <c:pt idx="7">
                  <c:v>V 2016</c:v>
                </c:pt>
                <c:pt idx="8">
                  <c:v>VI 2016</c:v>
                </c:pt>
                <c:pt idx="9">
                  <c:v>VII 2016</c:v>
                </c:pt>
                <c:pt idx="10">
                  <c:v>VIII 2016</c:v>
                </c:pt>
                <c:pt idx="11">
                  <c:v>IX 2016</c:v>
                </c:pt>
                <c:pt idx="12">
                  <c:v>X 2016</c:v>
                </c:pt>
                <c:pt idx="13">
                  <c:v>XI 2016</c:v>
                </c:pt>
                <c:pt idx="14">
                  <c:v>XII 2016</c:v>
                </c:pt>
              </c:strCache>
            </c:strRef>
          </c:cat>
          <c:val>
            <c:numRef>
              <c:f>Arkusz1!$D$2:$D$15</c:f>
              <c:numCache>
                <c:formatCode>0.0%</c:formatCode>
                <c:ptCount val="14"/>
                <c:pt idx="0">
                  <c:v>0.11500000000000005</c:v>
                </c:pt>
                <c:pt idx="1">
                  <c:v>0.12000000000000002</c:v>
                </c:pt>
                <c:pt idx="2">
                  <c:v>9.800000000000017E-2</c:v>
                </c:pt>
                <c:pt idx="3">
                  <c:v>0.10299999999999998</c:v>
                </c:pt>
                <c:pt idx="4">
                  <c:v>0.1</c:v>
                </c:pt>
                <c:pt idx="5">
                  <c:v>0.1</c:v>
                </c:pt>
                <c:pt idx="6">
                  <c:v>9.5000000000000084E-2</c:v>
                </c:pt>
                <c:pt idx="7">
                  <c:v>9.1000000000000025E-2</c:v>
                </c:pt>
                <c:pt idx="8">
                  <c:v>8.8000000000000078E-2</c:v>
                </c:pt>
                <c:pt idx="9">
                  <c:v>8.6000000000000063E-2</c:v>
                </c:pt>
                <c:pt idx="10">
                  <c:v>8.4000000000000075E-2</c:v>
                </c:pt>
                <c:pt idx="11">
                  <c:v>8.3000000000000088E-2</c:v>
                </c:pt>
                <c:pt idx="12">
                  <c:v>8.2000000000000003E-2</c:v>
                </c:pt>
                <c:pt idx="13">
                  <c:v>8.2000000000000003E-2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448608576"/>
        <c:axId val="448614848"/>
      </c:barChart>
      <c:catAx>
        <c:axId val="44860857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48614848"/>
        <c:crosses val="autoZero"/>
        <c:auto val="1"/>
        <c:lblAlgn val="ctr"/>
        <c:lblOffset val="100"/>
        <c:noMultiLvlLbl val="0"/>
      </c:catAx>
      <c:valAx>
        <c:axId val="4486148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pl-PL"/>
                  <a:t>Stopa bezrobocia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l-PL"/>
            </a:p>
          </c:txPr>
        </c:title>
        <c:numFmt formatCode="0.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48608576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/>
              <a:t>NAPŁYW I ODPŁYW Z REJESTRU BEZROBOTNYCH</a:t>
            </a:r>
            <a:br>
              <a:rPr lang="pl-PL"/>
            </a:br>
            <a:r>
              <a:rPr lang="pl-PL"/>
              <a:t>stan na 31.12.2016 r.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Napływ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Arkusz1!$A$2:$A$13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Arkusz1!$B$2:$B$13</c:f>
              <c:numCache>
                <c:formatCode>General</c:formatCode>
                <c:ptCount val="12"/>
                <c:pt idx="0">
                  <c:v>405</c:v>
                </c:pt>
                <c:pt idx="1">
                  <c:v>377</c:v>
                </c:pt>
                <c:pt idx="2">
                  <c:v>424</c:v>
                </c:pt>
                <c:pt idx="3">
                  <c:v>323</c:v>
                </c:pt>
                <c:pt idx="4">
                  <c:v>252</c:v>
                </c:pt>
                <c:pt idx="5">
                  <c:v>250</c:v>
                </c:pt>
                <c:pt idx="6">
                  <c:v>233</c:v>
                </c:pt>
                <c:pt idx="7">
                  <c:v>284</c:v>
                </c:pt>
                <c:pt idx="8">
                  <c:v>347</c:v>
                </c:pt>
                <c:pt idx="9">
                  <c:v>326</c:v>
                </c:pt>
                <c:pt idx="10">
                  <c:v>228</c:v>
                </c:pt>
                <c:pt idx="11">
                  <c:v>330</c:v>
                </c:pt>
              </c:numCache>
            </c:numRef>
          </c:val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Odpływ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Arkusz1!$A$2:$A$13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Arkusz1!$C$2:$C$13</c:f>
              <c:numCache>
                <c:formatCode>General</c:formatCode>
                <c:ptCount val="12"/>
                <c:pt idx="0">
                  <c:v>152</c:v>
                </c:pt>
                <c:pt idx="1">
                  <c:v>344</c:v>
                </c:pt>
                <c:pt idx="2">
                  <c:v>589</c:v>
                </c:pt>
                <c:pt idx="3">
                  <c:v>390</c:v>
                </c:pt>
                <c:pt idx="4">
                  <c:v>286</c:v>
                </c:pt>
                <c:pt idx="5">
                  <c:v>295</c:v>
                </c:pt>
                <c:pt idx="6">
                  <c:v>330</c:v>
                </c:pt>
                <c:pt idx="7">
                  <c:v>307</c:v>
                </c:pt>
                <c:pt idx="8">
                  <c:v>472</c:v>
                </c:pt>
                <c:pt idx="9">
                  <c:v>438</c:v>
                </c:pt>
                <c:pt idx="10">
                  <c:v>336</c:v>
                </c:pt>
                <c:pt idx="11">
                  <c:v>331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448617984"/>
        <c:axId val="448619160"/>
      </c:barChart>
      <c:catAx>
        <c:axId val="44861798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48619160"/>
        <c:crosses val="autoZero"/>
        <c:auto val="1"/>
        <c:lblAlgn val="ctr"/>
        <c:lblOffset val="100"/>
        <c:noMultiLvlLbl val="0"/>
      </c:catAx>
      <c:valAx>
        <c:axId val="4486191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48617984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/>
              <a:t>WYŁĄCZENIA Z EWIDENCJI BEZROBOTNYCH WG PRZYCZYN</a:t>
            </a:r>
          </a:p>
          <a:p>
            <a:pPr>
              <a:defRPr/>
            </a:pPr>
            <a:r>
              <a:rPr lang="pl-PL"/>
              <a:t>stan na w roku 2016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Wyłączenia z ewidencji bezrobotnych wg przyczyn w roku 2015</c:v>
                </c:pt>
              </c:strCache>
            </c:strRef>
          </c:tx>
          <c:explosion val="25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Lbls>
            <c:dLbl>
              <c:idx val="0"/>
              <c:layout>
                <c:manualLayout>
                  <c:x val="4.1203781566139186E-2"/>
                  <c:y val="-0.22848577711569845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Podjęcie pracy</a:t>
                    </a:r>
                  </a:p>
                  <a:p>
                    <a:r>
                      <a:rPr lang="en-US"/>
                      <a:t>1909 os.(45%)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4.9234767984099072E-2"/>
                  <c:y val="0.1033944810952685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Niepotwierdzenie gotowości </a:t>
                    </a:r>
                  </a:p>
                  <a:p>
                    <a:r>
                      <a:rPr lang="en-US"/>
                      <a:t>1120 os.(25%)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9.8553457516839527E-2"/>
                  <c:y val="-4.0497410796623431E-2"/>
                </c:manualLayout>
              </c:layout>
              <c:tx>
                <c:rich>
                  <a:bodyPr/>
                  <a:lstStyle/>
                  <a:p>
                    <a:r>
                      <a:rPr lang="en-US" baseline="0"/>
                      <a:t>Rozpoczęcie stażu, szkolenia lub prac społecznie- użytecznych</a:t>
                    </a:r>
                  </a:p>
                  <a:p>
                    <a:r>
                      <a:rPr lang="en-US" baseline="0"/>
                      <a:t>591 os.(16%)</a:t>
                    </a:r>
                    <a:endParaRPr lang="en-US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0248316047872655"/>
                      <c:h val="0.19526111938710364"/>
                    </c:manualLayout>
                  </c15:layout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Arkusz1!$A$2:$A$4</c:f>
              <c:strCache>
                <c:ptCount val="3"/>
                <c:pt idx="0">
                  <c:v>Podjęcie pracy; 45%</c:v>
                </c:pt>
                <c:pt idx="1">
                  <c:v>Niepotwierdzenie gotowości; 25%</c:v>
                </c:pt>
                <c:pt idx="2">
                  <c:v>Rozpoczęcie stażu, szkolenia lub PSU; 16 %</c:v>
                </c:pt>
              </c:strCache>
            </c:strRef>
          </c:cat>
          <c:val>
            <c:numRef>
              <c:f>Arkusz1!$B$2:$B$4</c:f>
              <c:numCache>
                <c:formatCode>General</c:formatCode>
                <c:ptCount val="3"/>
                <c:pt idx="0">
                  <c:v>1909</c:v>
                </c:pt>
                <c:pt idx="1">
                  <c:v>1120</c:v>
                </c:pt>
                <c:pt idx="2">
                  <c:v>591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/>
              <a:t>Osoby bezrobotne wg ustalonego profilu Stan na 31.12.2016 r.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Osoby bezrobotne wg ustalonego profilu Stan na 31.12.2015 r.</c:v>
                </c:pt>
              </c:strCache>
            </c:strRef>
          </c:tx>
          <c:explosion val="45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1"/>
            <c:bubble3D val="0"/>
            <c:explosion val="43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Lbls>
            <c:dLbl>
              <c:idx val="0"/>
              <c:layout>
                <c:manualLayout>
                  <c:x val="0.11160294618345121"/>
                  <c:y val="2.1949654667150344E-2"/>
                </c:manualLayout>
              </c:layout>
              <c:tx>
                <c:rich>
                  <a:bodyPr/>
                  <a:lstStyle/>
                  <a:p>
                    <a:fld id="{19275938-E855-45C5-88AD-2A2DB398A23B}" type="CATEGORYNAME">
                      <a:rPr lang="en-US"/>
                      <a:pPr/>
                      <a:t>[NAZWA KATEGORII]</a:t>
                    </a:fld>
                    <a:endParaRPr lang="en-US" baseline="0"/>
                  </a:p>
                  <a:p>
                    <a:r>
                      <a:rPr lang="en-US" baseline="0"/>
                      <a:t> </a:t>
                    </a:r>
                    <a:fld id="{9FD34C37-ADBA-4516-9F18-507F78681141}" type="VALUE">
                      <a:rPr lang="en-US" baseline="0"/>
                      <a:pPr/>
                      <a:t>[WARTOŚĆ]</a:t>
                    </a:fld>
                    <a:r>
                      <a:rPr lang="en-US" baseline="0"/>
                      <a:t> os.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separator>; 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0.1838863245542583"/>
                  <c:y val="-7.4267830342345423E-2"/>
                </c:manualLayout>
              </c:layout>
              <c:tx>
                <c:rich>
                  <a:bodyPr/>
                  <a:lstStyle/>
                  <a:p>
                    <a:fld id="{884230C2-F48B-4205-9671-397DC441D99F}" type="CATEGORYNAME">
                      <a:rPr lang="en-US"/>
                      <a:pPr/>
                      <a:t>[NAZWA KATEGORII]</a:t>
                    </a:fld>
                    <a:endParaRPr lang="en-US" baseline="0"/>
                  </a:p>
                  <a:p>
                    <a:fld id="{EBE64B3E-F684-4493-B94D-064D82FC6260}" type="VALUE">
                      <a:rPr lang="en-US" baseline="0"/>
                      <a:pPr/>
                      <a:t>[WARTOŚĆ]</a:t>
                    </a:fld>
                    <a:r>
                      <a:rPr lang="en-US" baseline="0"/>
                      <a:t> os.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separator>; 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2"/>
              <c:layout>
                <c:manualLayout>
                  <c:x val="-0.17696874097634349"/>
                  <c:y val="6.6944355532794167E-2"/>
                </c:manualLayout>
              </c:layout>
              <c:tx>
                <c:rich>
                  <a:bodyPr/>
                  <a:lstStyle/>
                  <a:p>
                    <a:fld id="{6367815F-291C-4B7D-A5AA-44C3E18A0C54}" type="CATEGORYNAME">
                      <a:rPr lang="en-US"/>
                      <a:pPr/>
                      <a:t>[NAZWA KATEGORII]</a:t>
                    </a:fld>
                    <a:endParaRPr lang="en-US" baseline="0"/>
                  </a:p>
                  <a:p>
                    <a:r>
                      <a:rPr lang="en-US" baseline="0"/>
                      <a:t> </a:t>
                    </a:r>
                    <a:fld id="{D9CA1790-91DC-4C02-989C-FFA62144E223}" type="VALUE">
                      <a:rPr lang="en-US" baseline="0"/>
                      <a:pPr/>
                      <a:t>[WARTOŚĆ]</a:t>
                    </a:fld>
                    <a:r>
                      <a:rPr lang="en-US" baseline="0"/>
                      <a:t> os.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separator>; 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eparator>; </c:separator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Arkusz1!$A$2:$A$4</c:f>
              <c:strCache>
                <c:ptCount val="3"/>
                <c:pt idx="0">
                  <c:v>I profil</c:v>
                </c:pt>
                <c:pt idx="1">
                  <c:v>II profil</c:v>
                </c:pt>
                <c:pt idx="2">
                  <c:v>III profil</c:v>
                </c:pt>
              </c:strCache>
            </c:strRef>
          </c:cat>
          <c:val>
            <c:numRef>
              <c:f>Arkusz1!$B$2:$B$4</c:f>
              <c:numCache>
                <c:formatCode>General</c:formatCode>
                <c:ptCount val="3"/>
                <c:pt idx="0">
                  <c:v>4</c:v>
                </c:pt>
                <c:pt idx="1">
                  <c:v>1217</c:v>
                </c:pt>
                <c:pt idx="2">
                  <c:v>250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/>
              <a:t>OFERTY WOLNYCH MIEJSC PRACY I MIEJSC AKTYWIZACJI ZAWODOWEJ</a:t>
            </a:r>
          </a:p>
          <a:p>
            <a:pPr>
              <a:defRPr/>
            </a:pPr>
            <a:r>
              <a:rPr lang="pl-PL"/>
              <a:t>Napływ w miesiącach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2015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Arkusz1!$A$2:$A$13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Arkusz1!$B$2:$B$13</c:f>
              <c:numCache>
                <c:formatCode>General</c:formatCode>
                <c:ptCount val="12"/>
                <c:pt idx="0">
                  <c:v>169</c:v>
                </c:pt>
                <c:pt idx="1">
                  <c:v>264</c:v>
                </c:pt>
                <c:pt idx="2">
                  <c:v>243</c:v>
                </c:pt>
                <c:pt idx="3">
                  <c:v>397</c:v>
                </c:pt>
                <c:pt idx="4">
                  <c:v>334</c:v>
                </c:pt>
                <c:pt idx="5">
                  <c:v>222</c:v>
                </c:pt>
                <c:pt idx="6">
                  <c:v>364</c:v>
                </c:pt>
                <c:pt idx="7">
                  <c:v>326</c:v>
                </c:pt>
                <c:pt idx="8">
                  <c:v>165</c:v>
                </c:pt>
                <c:pt idx="9">
                  <c:v>233</c:v>
                </c:pt>
                <c:pt idx="10">
                  <c:v>207</c:v>
                </c:pt>
                <c:pt idx="11">
                  <c:v>127</c:v>
                </c:pt>
              </c:numCache>
            </c:numRef>
          </c:val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2016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Arkusz1!$A$2:$A$13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Arkusz1!$C$2:$C$13</c:f>
              <c:numCache>
                <c:formatCode>General</c:formatCode>
                <c:ptCount val="12"/>
                <c:pt idx="0">
                  <c:v>348</c:v>
                </c:pt>
                <c:pt idx="1">
                  <c:v>556</c:v>
                </c:pt>
                <c:pt idx="2">
                  <c:v>427</c:v>
                </c:pt>
                <c:pt idx="3">
                  <c:v>179</c:v>
                </c:pt>
                <c:pt idx="4">
                  <c:v>209</c:v>
                </c:pt>
                <c:pt idx="5">
                  <c:v>290</c:v>
                </c:pt>
                <c:pt idx="6">
                  <c:v>322</c:v>
                </c:pt>
                <c:pt idx="7">
                  <c:v>378</c:v>
                </c:pt>
                <c:pt idx="8">
                  <c:v>444</c:v>
                </c:pt>
                <c:pt idx="9">
                  <c:v>377</c:v>
                </c:pt>
                <c:pt idx="10">
                  <c:v>236</c:v>
                </c:pt>
                <c:pt idx="11">
                  <c:v>158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447440416"/>
        <c:axId val="447438456"/>
      </c:barChart>
      <c:catAx>
        <c:axId val="44744041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47438456"/>
        <c:crosses val="autoZero"/>
        <c:auto val="1"/>
        <c:lblAlgn val="ctr"/>
        <c:lblOffset val="100"/>
        <c:noMultiLvlLbl val="0"/>
      </c:catAx>
      <c:valAx>
        <c:axId val="4474384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47440416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/>
              <a:t>EFEKTY DZIAŁANIA POŚREDNICTWA PRACY</a:t>
            </a:r>
          </a:p>
          <a:p>
            <a:pPr>
              <a:defRPr/>
            </a:pPr>
            <a:r>
              <a:rPr lang="pl-PL"/>
              <a:t>w roku 2016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2014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Arkusz1!$A$2:$A$13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Arkusz1!$B$2:$B$13</c:f>
              <c:numCache>
                <c:formatCode>General</c:formatCode>
                <c:ptCount val="12"/>
                <c:pt idx="0">
                  <c:v>351</c:v>
                </c:pt>
                <c:pt idx="1">
                  <c:v>157</c:v>
                </c:pt>
                <c:pt idx="2">
                  <c:v>172</c:v>
                </c:pt>
                <c:pt idx="3">
                  <c:v>161</c:v>
                </c:pt>
                <c:pt idx="4">
                  <c:v>457</c:v>
                </c:pt>
                <c:pt idx="5">
                  <c:v>207</c:v>
                </c:pt>
                <c:pt idx="6">
                  <c:v>236</c:v>
                </c:pt>
                <c:pt idx="7">
                  <c:v>154</c:v>
                </c:pt>
                <c:pt idx="8">
                  <c:v>334</c:v>
                </c:pt>
                <c:pt idx="9">
                  <c:v>266</c:v>
                </c:pt>
                <c:pt idx="10">
                  <c:v>134</c:v>
                </c:pt>
                <c:pt idx="11">
                  <c:v>79</c:v>
                </c:pt>
              </c:numCache>
            </c:numRef>
          </c:val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2015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Arkusz1!$A$2:$A$13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Arkusz1!$C$2:$C$13</c:f>
              <c:numCache>
                <c:formatCode>General</c:formatCode>
                <c:ptCount val="12"/>
                <c:pt idx="0">
                  <c:v>169</c:v>
                </c:pt>
                <c:pt idx="1">
                  <c:v>264</c:v>
                </c:pt>
                <c:pt idx="2">
                  <c:v>243</c:v>
                </c:pt>
                <c:pt idx="3">
                  <c:v>397</c:v>
                </c:pt>
                <c:pt idx="4">
                  <c:v>334</c:v>
                </c:pt>
                <c:pt idx="5">
                  <c:v>222</c:v>
                </c:pt>
                <c:pt idx="6">
                  <c:v>364</c:v>
                </c:pt>
                <c:pt idx="7">
                  <c:v>326</c:v>
                </c:pt>
                <c:pt idx="8">
                  <c:v>165</c:v>
                </c:pt>
                <c:pt idx="9">
                  <c:v>233</c:v>
                </c:pt>
                <c:pt idx="10">
                  <c:v>207</c:v>
                </c:pt>
                <c:pt idx="11">
                  <c:v>127</c:v>
                </c:pt>
              </c:numCache>
            </c:numRef>
          </c:val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2016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Arkusz1!$A$2:$A$13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Arkusz1!$D$2:$D$13</c:f>
              <c:numCache>
                <c:formatCode>General</c:formatCode>
                <c:ptCount val="12"/>
                <c:pt idx="0">
                  <c:v>348</c:v>
                </c:pt>
                <c:pt idx="1">
                  <c:v>556</c:v>
                </c:pt>
                <c:pt idx="2">
                  <c:v>427</c:v>
                </c:pt>
                <c:pt idx="3">
                  <c:v>179</c:v>
                </c:pt>
                <c:pt idx="4">
                  <c:v>209</c:v>
                </c:pt>
                <c:pt idx="5">
                  <c:v>290</c:v>
                </c:pt>
                <c:pt idx="6">
                  <c:v>332</c:v>
                </c:pt>
                <c:pt idx="7">
                  <c:v>378</c:v>
                </c:pt>
                <c:pt idx="8">
                  <c:v>444</c:v>
                </c:pt>
                <c:pt idx="9">
                  <c:v>377</c:v>
                </c:pt>
                <c:pt idx="10">
                  <c:v>236</c:v>
                </c:pt>
                <c:pt idx="11">
                  <c:v>158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447440808"/>
        <c:axId val="447431792"/>
      </c:barChart>
      <c:catAx>
        <c:axId val="44744080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47431792"/>
        <c:crosses val="autoZero"/>
        <c:auto val="1"/>
        <c:lblAlgn val="ctr"/>
        <c:lblOffset val="100"/>
        <c:noMultiLvlLbl val="0"/>
      </c:catAx>
      <c:valAx>
        <c:axId val="4474317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4744080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5.9674948038902546E-2"/>
          <c:y val="0.17335902498592509"/>
          <c:w val="0.87212987265480701"/>
          <c:h val="0.71372616187327043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1"/>
            <c:bubble3D val="0"/>
            <c:explosion val="16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Lbls>
            <c:dLbl>
              <c:idx val="0"/>
              <c:layout>
                <c:manualLayout>
                  <c:x val="-8.6189226346706574E-3"/>
                  <c:y val="-0.42134659149479425"/>
                </c:manualLayout>
              </c:layout>
              <c:tx>
                <c:rich>
                  <a:bodyPr/>
                  <a:lstStyle/>
                  <a:p>
                    <a:r>
                      <a:rPr lang="en-US" sz="1000" b="0" i="0" baseline="0">
                        <a:solidFill>
                          <a:sysClr val="windowText" lastClr="000000"/>
                        </a:solidFill>
                      </a:rPr>
                      <a:t>Mężczyźni     </a:t>
                    </a:r>
                  </a:p>
                  <a:p>
                    <a:r>
                      <a:rPr lang="en-US" sz="1000" b="0" i="0" baseline="0">
                        <a:solidFill>
                          <a:sysClr val="windowText" lastClr="000000"/>
                        </a:solidFill>
                      </a:rPr>
                      <a:t>367 osób</a:t>
                    </a:r>
                  </a:p>
                  <a:p>
                    <a:r>
                      <a:rPr lang="en-US" sz="1000" b="0" i="0" baseline="0">
                        <a:solidFill>
                          <a:sysClr val="windowText" lastClr="000000"/>
                        </a:solidFill>
                      </a:rPr>
                      <a:t> 54% </a:t>
                    </a:r>
                    <a:endParaRPr lang="en-US" sz="1000" b="0">
                      <a:solidFill>
                        <a:sysClr val="windowText" lastClr="00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2262337578173099"/>
                      <c:h val="0.16113550760837675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4.3503913862619044E-2"/>
                  <c:y val="-0.23599194360523665"/>
                </c:manualLayout>
              </c:layout>
              <c:tx>
                <c:rich>
                  <a:bodyPr/>
                  <a:lstStyle/>
                  <a:p>
                    <a:r>
                      <a:rPr lang="en-US" sz="1000" b="0" i="0" baseline="0">
                        <a:solidFill>
                          <a:sysClr val="windowText" lastClr="000000"/>
                        </a:solidFill>
                      </a:rPr>
                      <a:t>Kobiety</a:t>
                    </a:r>
                  </a:p>
                  <a:p>
                    <a:r>
                      <a:rPr lang="en-US" sz="1000" b="0" i="0" baseline="0">
                        <a:solidFill>
                          <a:sysClr val="windowText" lastClr="000000"/>
                        </a:solidFill>
                      </a:rPr>
                      <a:t> 311 osób</a:t>
                    </a:r>
                  </a:p>
                  <a:p>
                    <a:r>
                      <a:rPr lang="en-US" sz="1000" b="0" i="0" baseline="0">
                        <a:solidFill>
                          <a:sysClr val="windowText" lastClr="000000"/>
                        </a:solidFill>
                      </a:rPr>
                      <a:t>46%</a:t>
                    </a:r>
                    <a:endParaRPr lang="en-US" sz="1000" b="0">
                      <a:solidFill>
                        <a:sysClr val="windowText" lastClr="00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Arkusz1!$A$1:$B$1</c:f>
              <c:strCache>
                <c:ptCount val="2"/>
                <c:pt idx="0">
                  <c:v>Mężczyźni</c:v>
                </c:pt>
                <c:pt idx="1">
                  <c:v>Kobiety</c:v>
                </c:pt>
              </c:strCache>
            </c:strRef>
          </c:cat>
          <c:val>
            <c:numRef>
              <c:f>Arkusz1!$A$2:$B$2</c:f>
              <c:numCache>
                <c:formatCode>General</c:formatCode>
                <c:ptCount val="2"/>
                <c:pt idx="0">
                  <c:v>367</c:v>
                </c:pt>
                <c:pt idx="1">
                  <c:v>311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99B7-47BF-8732-8072C9F0E26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Wykształcenie</c:v>
                </c:pt>
              </c:strCache>
            </c:strRef>
          </c:tx>
          <c:dPt>
            <c:idx val="0"/>
            <c:bubble3D val="0"/>
            <c:explosion val="34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A58D-4F8E-8CCE-97A41062433D}"/>
              </c:ext>
            </c:extLst>
          </c:dPt>
          <c:dPt>
            <c:idx val="1"/>
            <c:bubble3D val="0"/>
            <c:explosion val="21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A58D-4F8E-8CCE-97A41062433D}"/>
              </c:ext>
            </c:extLst>
          </c:dPt>
          <c:dPt>
            <c:idx val="2"/>
            <c:bubble3D val="0"/>
            <c:explosion val="36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A58D-4F8E-8CCE-97A41062433D}"/>
              </c:ext>
            </c:extLst>
          </c:dPt>
          <c:dPt>
            <c:idx val="3"/>
            <c:bubble3D val="0"/>
            <c:explosion val="32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A58D-4F8E-8CCE-97A41062433D}"/>
              </c:ext>
            </c:extLst>
          </c:dPt>
          <c:dPt>
            <c:idx val="4"/>
            <c:bubble3D val="0"/>
            <c:explosion val="39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A58D-4F8E-8CCE-97A41062433D}"/>
              </c:ext>
            </c:extLst>
          </c:dPt>
          <c:dLbls>
            <c:dLbl>
              <c:idx val="0"/>
              <c:layout>
                <c:manualLayout>
                  <c:x val="9.8002637310785512E-2"/>
                  <c:y val="-3.1657581263880484E-2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baseline="0"/>
                      <a:t>Wyższe</a:t>
                    </a:r>
                  </a:p>
                  <a:p>
                    <a:pPr>
                      <a:defRPr/>
                    </a:pPr>
                    <a:r>
                      <a:rPr lang="en-US" baseline="0"/>
                      <a:t>33 os.(14%)</a:t>
                    </a:r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0.12404578641153002"/>
                      <c:h val="0.14860997076220173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6.6741320256316114E-2"/>
                  <c:y val="-0.12217750558957911"/>
                </c:manualLayout>
              </c:layout>
              <c:tx>
                <c:rich>
                  <a:bodyPr/>
                  <a:lstStyle/>
                  <a:p>
                    <a:fld id="{936A5D9B-4DE1-4F14-A851-5379925CF009}" type="CATEGORYNAME">
                      <a:rPr lang="en-US" baseline="0"/>
                      <a:pPr/>
                      <a:t>[NAZWA KATEGORII]</a:t>
                    </a:fld>
                    <a:endParaRPr lang="en-US" baseline="0"/>
                  </a:p>
                  <a:p>
                    <a:r>
                      <a:rPr lang="en-US" baseline="0"/>
                      <a:t>69 os.(28%)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</c:extLst>
            </c:dLbl>
            <c:dLbl>
              <c:idx val="2"/>
              <c:layout>
                <c:manualLayout>
                  <c:x val="0.39497307001795334"/>
                  <c:y val="-5.9347181008902079E-2"/>
                </c:manualLayout>
              </c:layout>
              <c:tx>
                <c:rich>
                  <a:bodyPr/>
                  <a:lstStyle/>
                  <a:p>
                    <a:fld id="{F619DBA4-B499-4D73-820D-86FF9033D10E}" type="CATEGORYNAME">
                      <a:rPr lang="en-US" baseline="0"/>
                      <a:pPr/>
                      <a:t>[NAZWA KATEGORII]</a:t>
                    </a:fld>
                    <a:r>
                      <a:rPr lang="en-US" baseline="0"/>
                      <a:t>
42 os.(17%)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fld id="{954826C6-2928-4074-8058-1B8ACE67973B}" type="CATEGORYNAME">
                      <a:rPr lang="en-US" baseline="0"/>
                      <a:pPr/>
                      <a:t>[NAZWA KATEGORII]</a:t>
                    </a:fld>
                    <a:r>
                      <a:rPr lang="en-US" baseline="0"/>
                      <a:t>
55 os.(</a:t>
                    </a:r>
                    <a:fld id="{86004781-AD67-4843-835B-E46681A5A074}" type="PERCENTAGE">
                      <a:rPr lang="en-US" baseline="0"/>
                      <a:pPr/>
                      <a:t>[PROCENTOWE]</a:t>
                    </a:fld>
                    <a:r>
                      <a:rPr lang="en-US" baseline="0"/>
                      <a:t>)</a:t>
                    </a:r>
                  </a:p>
                </c:rich>
              </c:tx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</c:extLst>
            </c:dLbl>
            <c:dLbl>
              <c:idx val="4"/>
              <c:layout>
                <c:manualLayout>
                  <c:x val="-5.5056769589194608E-2"/>
                  <c:y val="-4.9067157203640147E-2"/>
                </c:manualLayout>
              </c:layout>
              <c:tx>
                <c:rich>
                  <a:bodyPr/>
                  <a:lstStyle/>
                  <a:p>
                    <a:fld id="{4BE3B749-F493-4DB5-8D3E-6F287D48DAF3}" type="CATEGORYNAME">
                      <a:rPr lang="en-US" baseline="0"/>
                      <a:pPr/>
                      <a:t>[NAZWA KATEGORII]</a:t>
                    </a:fld>
                    <a:r>
                      <a:rPr lang="en-US" baseline="0"/>
                      <a:t>
46 os.(</a:t>
                    </a:r>
                    <a:fld id="{0FDFAAA5-1109-46A6-A7CD-0AC58E173FD9}" type="PERCENTAGE">
                      <a:rPr lang="en-US" baseline="0"/>
                      <a:pPr/>
                      <a:t>[PROCENTOWE]</a:t>
                    </a:fld>
                    <a:r>
                      <a:rPr lang="en-US" baseline="0"/>
                      <a:t>)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DataLabelsRange val="1"/>
              </c:ext>
            </c:extLst>
          </c:dLbls>
          <c:cat>
            <c:strRef>
              <c:f>Arkusz1!$A$2:$A$6</c:f>
              <c:strCache>
                <c:ptCount val="5"/>
                <c:pt idx="0">
                  <c:v>Wyższe</c:v>
                </c:pt>
                <c:pt idx="1">
                  <c:v>Policealne i średnie zawodowe</c:v>
                </c:pt>
                <c:pt idx="2">
                  <c:v>Średnie ogólnokształcące</c:v>
                </c:pt>
                <c:pt idx="3">
                  <c:v>Zasadnicze zawodowe</c:v>
                </c:pt>
                <c:pt idx="4">
                  <c:v>Gimnazjalne i poniżej</c:v>
                </c:pt>
              </c:strCache>
            </c:strRef>
          </c:cat>
          <c:val>
            <c:numRef>
              <c:f>Arkusz1!$B$2:$B$6</c:f>
              <c:numCache>
                <c:formatCode>General</c:formatCode>
                <c:ptCount val="5"/>
                <c:pt idx="0">
                  <c:v>33</c:v>
                </c:pt>
                <c:pt idx="1">
                  <c:v>69</c:v>
                </c:pt>
                <c:pt idx="2">
                  <c:v>42</c:v>
                </c:pt>
                <c:pt idx="3">
                  <c:v>55</c:v>
                </c:pt>
                <c:pt idx="4">
                  <c:v>46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A58D-4F8E-8CCE-97A41062433D}"/>
            </c:ext>
            <c:ext xmlns:c15="http://schemas.microsoft.com/office/drawing/2012/chart" uri="{02D57815-91ED-43cb-92C2-25804820EDAC}">
              <c15:datalabelsRange>
                <c15:f>Arkusz1!$B$2:$B$6</c15:f>
                <c15:dlblRangeCache>
                  <c:ptCount val="5"/>
                  <c:pt idx="0">
                    <c:v>33</c:v>
                  </c:pt>
                  <c:pt idx="1">
                    <c:v>69</c:v>
                  </c:pt>
                  <c:pt idx="2">
                    <c:v>42</c:v>
                  </c:pt>
                  <c:pt idx="3">
                    <c:v>55</c:v>
                  </c:pt>
                  <c:pt idx="4">
                    <c:v>46</c:v>
                  </c:pt>
                </c15:dlblRangeCache>
              </c15:datalabelsRange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2496626936172558"/>
          <c:y val="0.18589676290463691"/>
          <c:w val="0.82761188777089456"/>
          <c:h val="0.62692825896762905"/>
        </c:manualLayout>
      </c:layout>
      <c:pie3D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Staż pracy</c:v>
                </c:pt>
              </c:strCache>
            </c:strRef>
          </c:tx>
          <c:explosion val="16"/>
          <c:dPt>
            <c:idx val="0"/>
            <c:bubble3D val="0"/>
            <c:explosion val="25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5680-4035-BB78-F8811704A437}"/>
              </c:ext>
            </c:extLst>
          </c:dPt>
          <c:dPt>
            <c:idx val="1"/>
            <c:bubble3D val="0"/>
            <c:explosion val="35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5680-4035-BB78-F8811704A437}"/>
              </c:ext>
            </c:extLst>
          </c:dPt>
          <c:dPt>
            <c:idx val="2"/>
            <c:bubble3D val="0"/>
            <c:explosion val="31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5680-4035-BB78-F8811704A437}"/>
              </c:ext>
            </c:extLst>
          </c:dPt>
          <c:dPt>
            <c:idx val="3"/>
            <c:bubble3D val="0"/>
            <c:explosion val="35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5680-4035-BB78-F8811704A437}"/>
              </c:ext>
            </c:extLst>
          </c:dPt>
          <c:dPt>
            <c:idx val="4"/>
            <c:bubble3D val="0"/>
            <c:explosion val="40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5680-4035-BB78-F8811704A437}"/>
              </c:ext>
            </c:extLst>
          </c:dPt>
          <c:dLbls>
            <c:dLbl>
              <c:idx val="0"/>
              <c:layout>
                <c:manualLayout>
                  <c:x val="0.10665716866167174"/>
                  <c:y val="-8.5185185185185169E-2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BC8821E3-B70B-4F40-A3DC-F056BDBF6825}" type="CATEGORYNAME">
                      <a:rPr lang="en-US" baseline="0"/>
                      <a:pPr>
                        <a:defRPr/>
                      </a:pPr>
                      <a:t>[NAZWA KATEGORII]</a:t>
                    </a:fld>
                    <a:r>
                      <a:rPr lang="en-US" baseline="0"/>
                      <a:t>
55os.(</a:t>
                    </a:r>
                    <a:fld id="{9A5051F5-C5FE-440E-A244-8F3012BDC03F}" type="PERCENTAGE">
                      <a:rPr lang="en-US" baseline="0"/>
                      <a:pPr>
                        <a:defRPr/>
                      </a:pPr>
                      <a:t>[PROCENTOWE]</a:t>
                    </a:fld>
                    <a:r>
                      <a:rPr lang="en-US" baseline="0"/>
                      <a:t>)</a:t>
                    </a:r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5680-4035-BB78-F8811704A437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0.13830587816264486"/>
                      <c:h val="0.11224496937882765"/>
                    </c:manualLayout>
                  </c15:layout>
                  <c15:dlblFieldTable/>
                  <c15:showDataLabelsRange val="1"/>
                </c:ext>
              </c:extLst>
            </c:dLbl>
            <c:dLbl>
              <c:idx val="1"/>
              <c:layout>
                <c:manualLayout>
                  <c:x val="0.2013888888888889"/>
                  <c:y val="-3.3333333333333333E-2"/>
                </c:manualLayout>
              </c:layout>
              <c:tx>
                <c:rich>
                  <a:bodyPr/>
                  <a:lstStyle/>
                  <a:p>
                    <a:fld id="{1B192AE6-FCE4-426D-AF0C-D82526D4B507}" type="CATEGORYNAME">
                      <a:rPr lang="en-US" baseline="0"/>
                      <a:pPr/>
                      <a:t>[NAZWA KATEGORII]</a:t>
                    </a:fld>
                    <a:r>
                      <a:rPr lang="en-US" baseline="0"/>
                      <a:t>
73os.(</a:t>
                    </a:r>
                    <a:fld id="{88EC677A-1FCB-4AF1-B4EE-33CBBC09CCF4}" type="PERCENTAGE">
                      <a:rPr lang="en-US" baseline="0"/>
                      <a:pPr/>
                      <a:t>[PROCENTOWE]</a:t>
                    </a:fld>
                    <a:r>
                      <a:rPr lang="en-US" baseline="0"/>
                      <a:t>)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</c:extLst>
            </c:dLbl>
            <c:dLbl>
              <c:idx val="2"/>
              <c:layout>
                <c:manualLayout>
                  <c:x val="-2.8002154011847066E-2"/>
                  <c:y val="7.777777777777771E-2"/>
                </c:manualLayout>
              </c:layout>
              <c:tx>
                <c:rich>
                  <a:bodyPr/>
                  <a:lstStyle/>
                  <a:p>
                    <a:fld id="{AD1C7232-2219-4310-A3CC-E457D0855CE3}" type="CATEGORYNAME">
                      <a:rPr lang="en-US" baseline="0"/>
                      <a:pPr/>
                      <a:t>[NAZWA KATEGORII]</a:t>
                    </a:fld>
                    <a:r>
                      <a:rPr lang="en-US" baseline="0"/>
                      <a:t>
24os.(</a:t>
                    </a:r>
                    <a:fld id="{0F9F883A-156A-442A-B68D-5F96B3FC1097}" type="PERCENTAGE">
                      <a:rPr lang="en-US" baseline="0"/>
                      <a:pPr/>
                      <a:t>[PROCENTOWE]</a:t>
                    </a:fld>
                    <a:r>
                      <a:rPr lang="en-US" baseline="0"/>
                      <a:t>)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</c:extLst>
            </c:dLbl>
            <c:dLbl>
              <c:idx val="3"/>
              <c:layout>
                <c:manualLayout>
                  <c:x val="-0.10500061482621618"/>
                  <c:y val="-2.2222222222222223E-2"/>
                </c:manualLayout>
              </c:layout>
              <c:tx>
                <c:rich>
                  <a:bodyPr/>
                  <a:lstStyle/>
                  <a:p>
                    <a:fld id="{8D0EEE08-BD52-4F83-91B0-0F06FD9A6D75}" type="CATEGORYNAME">
                      <a:rPr lang="en-US" baseline="0"/>
                      <a:pPr/>
                      <a:t>[NAZWA KATEGORII]</a:t>
                    </a:fld>
                    <a:r>
                      <a:rPr lang="en-US" baseline="0"/>
                      <a:t>
25os.(</a:t>
                    </a:r>
                    <a:fld id="{3E532711-E301-4276-9D27-05A45C15C35D}" type="PERCENTAGE">
                      <a:rPr lang="en-US" baseline="0"/>
                      <a:pPr/>
                      <a:t>[PROCENTOWE]</a:t>
                    </a:fld>
                    <a:r>
                      <a:rPr lang="en-US" baseline="0"/>
                      <a:t>)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5680-4035-BB78-F8811704A437}"/>
                </c:ext>
                <c:ext xmlns:c15="http://schemas.microsoft.com/office/drawing/2012/chart" uri="{CE6537A1-D6FC-4f65-9D91-7224C49458BB}">
                  <c15:dlblFieldTable/>
                  <c15:showDataLabelsRange val="1"/>
                </c:ext>
              </c:extLst>
            </c:dLbl>
            <c:dLbl>
              <c:idx val="4"/>
              <c:layout>
                <c:manualLayout>
                  <c:x val="-0.10535594197736592"/>
                  <c:y val="-4.4444444444444446E-2"/>
                </c:manualLayout>
              </c:layout>
              <c:tx>
                <c:rich>
                  <a:bodyPr/>
                  <a:lstStyle/>
                  <a:p>
                    <a:fld id="{842C5CFD-48E6-4821-8988-43D6EE890FEF}" type="CATEGORYNAME">
                      <a:rPr lang="en-US" baseline="0"/>
                      <a:pPr/>
                      <a:t>[NAZWA KATEGORII]</a:t>
                    </a:fld>
                    <a:r>
                      <a:rPr lang="en-US" baseline="0"/>
                      <a:t>
16os.(</a:t>
                    </a:r>
                    <a:fld id="{125B2A2E-7B94-41CD-A213-20680B015EFD}" type="PERCENTAGE">
                      <a:rPr lang="en-US" baseline="0"/>
                      <a:pPr/>
                      <a:t>[PROCENTOWE]</a:t>
                    </a:fld>
                    <a:r>
                      <a:rPr lang="en-US" baseline="0"/>
                      <a:t>)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5680-4035-BB78-F8811704A437}"/>
                </c:ext>
                <c:ext xmlns:c15="http://schemas.microsoft.com/office/drawing/2012/chart" uri="{CE6537A1-D6FC-4f65-9D91-7224C49458BB}">
                  <c15:dlblFieldTable/>
                  <c15:showDataLabelsRange val="1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DataLabelsRange val="1"/>
              </c:ext>
            </c:extLst>
          </c:dLbls>
          <c:cat>
            <c:strRef>
              <c:f>Arkusz1!$A$2:$A$6</c:f>
              <c:strCache>
                <c:ptCount val="5"/>
                <c:pt idx="0">
                  <c:v>do 1 roku</c:v>
                </c:pt>
                <c:pt idx="1">
                  <c:v>od 1 roku do 5 lat</c:v>
                </c:pt>
                <c:pt idx="2">
                  <c:v>od 5 lat do 10 lat</c:v>
                </c:pt>
                <c:pt idx="3">
                  <c:v>od 10 lat do 20 lat</c:v>
                </c:pt>
                <c:pt idx="4">
                  <c:v>20 lat i więcej</c:v>
                </c:pt>
              </c:strCache>
            </c:strRef>
          </c:cat>
          <c:val>
            <c:numRef>
              <c:f>Arkusz1!$B$2:$B$6</c:f>
              <c:numCache>
                <c:formatCode>General</c:formatCode>
                <c:ptCount val="5"/>
                <c:pt idx="0">
                  <c:v>55</c:v>
                </c:pt>
                <c:pt idx="1">
                  <c:v>73</c:v>
                </c:pt>
                <c:pt idx="2">
                  <c:v>24</c:v>
                </c:pt>
                <c:pt idx="3">
                  <c:v>25</c:v>
                </c:pt>
                <c:pt idx="4">
                  <c:v>16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5680-4035-BB78-F8811704A437}"/>
            </c:ext>
            <c:ext xmlns:c15="http://schemas.microsoft.com/office/drawing/2012/chart" uri="{02D57815-91ED-43cb-92C2-25804820EDAC}">
              <c15:datalabelsRange>
                <c15:f>Arkusz1!$B$2:$B$6</c15:f>
                <c15:dlblRangeCache>
                  <c:ptCount val="5"/>
                  <c:pt idx="0">
                    <c:v>55</c:v>
                  </c:pt>
                  <c:pt idx="1">
                    <c:v>73</c:v>
                  </c:pt>
                  <c:pt idx="2">
                    <c:v>24</c:v>
                  </c:pt>
                  <c:pt idx="3">
                    <c:v>25</c:v>
                  </c:pt>
                  <c:pt idx="4">
                    <c:v>16</c:v>
                  </c:pt>
                </c15:dlblRangeCache>
              </c15:datalabelsRange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Seria 1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Pt>
            <c:idx val="1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1-F7AB-4F94-9951-E73F8DFDA22A}"/>
              </c:ext>
            </c:extLst>
          </c:dPt>
          <c:dPt>
            <c:idx val="2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3-F7AB-4F94-9951-E73F8DFDA22A}"/>
              </c:ext>
            </c:extLst>
          </c:dPt>
          <c:cat>
            <c:strRef>
              <c:f>Arkusz1!$A$2:$A$5</c:f>
              <c:strCache>
                <c:ptCount val="2"/>
                <c:pt idx="0">
                  <c:v>podjęcie pracy</c:v>
                </c:pt>
                <c:pt idx="1">
                  <c:v>szkolenie zawodowe</c:v>
                </c:pt>
              </c:strCache>
            </c:strRef>
          </c:cat>
          <c:val>
            <c:numRef>
              <c:f>Arkusz1!$B$2:$B$5</c:f>
              <c:numCache>
                <c:formatCode>General</c:formatCode>
                <c:ptCount val="4"/>
                <c:pt idx="0">
                  <c:v>109</c:v>
                </c:pt>
                <c:pt idx="1">
                  <c:v>118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F7AB-4F94-9951-E73F8DFDA22A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Kolumna1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Arkusz1!$A$2:$A$5</c:f>
              <c:strCache>
                <c:ptCount val="2"/>
                <c:pt idx="0">
                  <c:v>podjęcie pracy</c:v>
                </c:pt>
                <c:pt idx="1">
                  <c:v>szkolenie zawodowe</c:v>
                </c:pt>
              </c:strCache>
            </c:strRef>
          </c:cat>
          <c:val>
            <c:numRef>
              <c:f>Arkusz1!$C$2:$C$5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F7AB-4F94-9951-E73F8DFDA22A}"/>
            </c:ext>
          </c:extLst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Kolumna2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Arkusz1!$A$2:$A$5</c:f>
              <c:strCache>
                <c:ptCount val="2"/>
                <c:pt idx="0">
                  <c:v>podjęcie pracy</c:v>
                </c:pt>
                <c:pt idx="1">
                  <c:v>szkolenie zawodowe</c:v>
                </c:pt>
              </c:strCache>
            </c:strRef>
          </c:cat>
          <c:val>
            <c:numRef>
              <c:f>Arkusz1!$D$2:$D$5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F7AB-4F94-9951-E73F8DFDA22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447438064"/>
        <c:axId val="447438848"/>
      </c:barChart>
      <c:catAx>
        <c:axId val="4474380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47438848"/>
        <c:crosses val="autoZero"/>
        <c:auto val="1"/>
        <c:lblAlgn val="ctr"/>
        <c:lblOffset val="100"/>
        <c:noMultiLvlLbl val="0"/>
      </c:catAx>
      <c:valAx>
        <c:axId val="4474388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474380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/>
              <a:t>Zarejestrowane oświadczenia 2015 - 2016 w rozbiciu miesięcznym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Arkusz1!$D$2</c:f>
              <c:strCache>
                <c:ptCount val="1"/>
                <c:pt idx="0">
                  <c:v>2015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hade val="51000"/>
                    <a:satMod val="130000"/>
                  </a:schemeClr>
                </a:gs>
                <a:gs pos="80000">
                  <a:schemeClr val="accent6">
                    <a:shade val="93000"/>
                    <a:satMod val="130000"/>
                  </a:schemeClr>
                </a:gs>
                <a:gs pos="100000">
                  <a:schemeClr val="accent6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val>
            <c:numRef>
              <c:f>Arkusz1!$D$3:$D$14</c:f>
              <c:numCache>
                <c:formatCode>General</c:formatCode>
                <c:ptCount val="12"/>
                <c:pt idx="0">
                  <c:v>3618</c:v>
                </c:pt>
                <c:pt idx="1">
                  <c:v>6743</c:v>
                </c:pt>
                <c:pt idx="2">
                  <c:v>8842</c:v>
                </c:pt>
                <c:pt idx="3">
                  <c:v>5656</c:v>
                </c:pt>
                <c:pt idx="4">
                  <c:v>5266</c:v>
                </c:pt>
                <c:pt idx="5">
                  <c:v>6918</c:v>
                </c:pt>
                <c:pt idx="6">
                  <c:v>7223</c:v>
                </c:pt>
                <c:pt idx="7">
                  <c:v>4441</c:v>
                </c:pt>
                <c:pt idx="8">
                  <c:v>6846</c:v>
                </c:pt>
                <c:pt idx="9">
                  <c:v>4620</c:v>
                </c:pt>
                <c:pt idx="10">
                  <c:v>3010</c:v>
                </c:pt>
                <c:pt idx="11">
                  <c:v>2441</c:v>
                </c:pt>
              </c:numCache>
            </c:numRef>
          </c:val>
        </c:ser>
        <c:ser>
          <c:idx val="1"/>
          <c:order val="1"/>
          <c:tx>
            <c:strRef>
              <c:f>Arkusz1!$E$2</c:f>
              <c:strCache>
                <c:ptCount val="1"/>
                <c:pt idx="0">
                  <c:v>2016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hade val="51000"/>
                    <a:satMod val="130000"/>
                  </a:schemeClr>
                </a:gs>
                <a:gs pos="80000">
                  <a:schemeClr val="accent5">
                    <a:shade val="93000"/>
                    <a:satMod val="130000"/>
                  </a:schemeClr>
                </a:gs>
                <a:gs pos="100000">
                  <a:schemeClr val="accent5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val>
            <c:numRef>
              <c:f>Arkusz1!$E$3:$E$14</c:f>
              <c:numCache>
                <c:formatCode>General</c:formatCode>
                <c:ptCount val="12"/>
                <c:pt idx="0">
                  <c:v>4047</c:v>
                </c:pt>
                <c:pt idx="1">
                  <c:v>8304</c:v>
                </c:pt>
                <c:pt idx="2">
                  <c:v>9844</c:v>
                </c:pt>
                <c:pt idx="3">
                  <c:v>7794</c:v>
                </c:pt>
                <c:pt idx="4">
                  <c:v>5013</c:v>
                </c:pt>
                <c:pt idx="5">
                  <c:v>6605</c:v>
                </c:pt>
                <c:pt idx="6">
                  <c:v>6996</c:v>
                </c:pt>
                <c:pt idx="7">
                  <c:v>6197</c:v>
                </c:pt>
                <c:pt idx="8">
                  <c:v>7811</c:v>
                </c:pt>
                <c:pt idx="9">
                  <c:v>4998</c:v>
                </c:pt>
                <c:pt idx="10">
                  <c:v>3804</c:v>
                </c:pt>
                <c:pt idx="11">
                  <c:v>3238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447440024"/>
        <c:axId val="447436104"/>
      </c:barChart>
      <c:catAx>
        <c:axId val="4474400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47436104"/>
        <c:crosses val="autoZero"/>
        <c:auto val="1"/>
        <c:lblAlgn val="ctr"/>
        <c:lblOffset val="100"/>
        <c:noMultiLvlLbl val="0"/>
      </c:catAx>
      <c:valAx>
        <c:axId val="4474361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47440024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BEZROBOTNI WG WIEKU</a:t>
            </a:r>
            <a:endParaRPr lang="pl-PL"/>
          </a:p>
          <a:p>
            <a:pPr>
              <a:defRPr/>
            </a:pPr>
            <a:r>
              <a:rPr lang="pl-PL"/>
              <a:t>stan na 31.12.2016 r.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view3D>
      <c:rotX val="30"/>
      <c:rotY val="2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9.3847900673857773E-2"/>
          <c:y val="0.26512630864962106"/>
          <c:w val="0.82902311192292188"/>
          <c:h val="0.62311032469255945"/>
        </c:manualLayout>
      </c:layout>
      <c:pie3D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Bezrobotni wg wieku</c:v>
                </c:pt>
              </c:strCache>
            </c:strRef>
          </c:tx>
          <c:explosion val="25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1"/>
            <c:bubble3D val="0"/>
            <c:explosion val="21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hade val="51000"/>
                      <a:satMod val="130000"/>
                    </a:schemeClr>
                  </a:gs>
                  <a:gs pos="80000">
                    <a:schemeClr val="accent6">
                      <a:shade val="93000"/>
                      <a:satMod val="130000"/>
                    </a:schemeClr>
                  </a:gs>
                  <a:gs pos="100000">
                    <a:schemeClr val="accent6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Lbls>
            <c:dLbl>
              <c:idx val="0"/>
              <c:layout>
                <c:manualLayout>
                  <c:x val="8.4794510404067824E-2"/>
                  <c:y val="-8.805709398684714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od 18 do</a:t>
                    </a:r>
                    <a:r>
                      <a:rPr lang="en-US" baseline="0"/>
                      <a:t> </a:t>
                    </a:r>
                    <a:r>
                      <a:rPr lang="en-US"/>
                      <a:t>24 lat</a:t>
                    </a:r>
                  </a:p>
                  <a:p>
                    <a:r>
                      <a:rPr lang="en-US"/>
                      <a:t> 396 os.(18,3%)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separator>; </c:separator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4.0401846320934021E-2"/>
                  <c:y val="9.422914270547642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od 25</a:t>
                    </a:r>
                    <a:r>
                      <a:rPr lang="en-US" baseline="0"/>
                      <a:t> do </a:t>
                    </a:r>
                    <a:r>
                      <a:rPr lang="en-US"/>
                      <a:t>34 lat</a:t>
                    </a:r>
                  </a:p>
                  <a:p>
                    <a:r>
                      <a:rPr lang="en-US"/>
                      <a:t> 508 os.(23,4%)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separator>; </c:separator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0.19595662170135711"/>
                  <c:y val="-9.744315668406629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od 35</a:t>
                    </a:r>
                    <a:r>
                      <a:rPr lang="en-US" baseline="0"/>
                      <a:t> do </a:t>
                    </a:r>
                    <a:r>
                      <a:rPr lang="en-US"/>
                      <a:t>44</a:t>
                    </a:r>
                    <a:r>
                      <a:rPr lang="en-US" baseline="0"/>
                      <a:t> lat</a:t>
                    </a:r>
                    <a:r>
                      <a:rPr lang="en-US"/>
                      <a:t> </a:t>
                    </a:r>
                  </a:p>
                  <a:p>
                    <a:r>
                      <a:rPr lang="en-US"/>
                      <a:t>369</a:t>
                    </a:r>
                    <a:r>
                      <a:rPr lang="en-US" baseline="0"/>
                      <a:t> os.(</a:t>
                    </a:r>
                    <a:r>
                      <a:rPr lang="en-US"/>
                      <a:t>19,1%)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separator>; </c:separator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3.7720401228916152E-3"/>
                  <c:y val="-0.191774455159397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od 45 do</a:t>
                    </a:r>
                    <a:r>
                      <a:rPr lang="en-US" baseline="0"/>
                      <a:t> </a:t>
                    </a:r>
                    <a:r>
                      <a:rPr lang="en-US"/>
                      <a:t>54 lat</a:t>
                    </a:r>
                  </a:p>
                  <a:p>
                    <a:r>
                      <a:rPr lang="en-US"/>
                      <a:t>300 os.(15,2%)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separator>; </c:separator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7.871053735837881E-2"/>
                  <c:y val="-0.116137190716329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od 55</a:t>
                    </a:r>
                    <a:r>
                      <a:rPr lang="en-US" baseline="0"/>
                      <a:t> do </a:t>
                    </a:r>
                    <a:r>
                      <a:rPr lang="en-US"/>
                      <a:t>59 lat </a:t>
                    </a:r>
                  </a:p>
                  <a:p>
                    <a:r>
                      <a:rPr lang="en-US"/>
                      <a:t>237 os.(12,4%)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separator>; </c:separator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0.11999901266260213"/>
                  <c:y val="-4.5929281311746173E-2"/>
                </c:manualLayout>
              </c:layout>
              <c:tx>
                <c:rich>
                  <a:bodyPr/>
                  <a:lstStyle/>
                  <a:p>
                    <a:fld id="{B2DAF9B8-6AA6-4C89-8EF5-BFBD0B361A33}" type="CATEGORYNAME">
                      <a:rPr lang="en-US"/>
                      <a:pPr/>
                      <a:t>[NAZWA KATEGORII]</a:t>
                    </a:fld>
                    <a:endParaRPr lang="en-US" baseline="0"/>
                  </a:p>
                  <a:p>
                    <a:r>
                      <a:rPr lang="en-US" baseline="0"/>
                      <a:t> </a:t>
                    </a:r>
                    <a:fld id="{25A5C8B9-5295-4EC0-8868-5B75F327C283}" type="VALUE">
                      <a:rPr lang="en-US" baseline="0"/>
                      <a:pPr/>
                      <a:t>[WARTOŚĆ]</a:t>
                    </a:fld>
                    <a:r>
                      <a:rPr lang="en-US" baseline="0"/>
                      <a:t> os.(11,6%)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separator>; 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eparator>; </c:separator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Arkusz1!$A$2:$A$7</c:f>
              <c:strCache>
                <c:ptCount val="6"/>
                <c:pt idx="0">
                  <c:v>18-24</c:v>
                </c:pt>
                <c:pt idx="1">
                  <c:v>25-34</c:v>
                </c:pt>
                <c:pt idx="2">
                  <c:v>35-44</c:v>
                </c:pt>
                <c:pt idx="3">
                  <c:v>45-54</c:v>
                </c:pt>
                <c:pt idx="4">
                  <c:v>55-59</c:v>
                </c:pt>
                <c:pt idx="5">
                  <c:v>60 lat i więcej</c:v>
                </c:pt>
              </c:strCache>
            </c:strRef>
          </c:cat>
          <c:val>
            <c:numRef>
              <c:f>Arkusz1!$B$2:$B$7</c:f>
              <c:numCache>
                <c:formatCode>General</c:formatCode>
                <c:ptCount val="6"/>
                <c:pt idx="0">
                  <c:v>273</c:v>
                </c:pt>
                <c:pt idx="1">
                  <c:v>350</c:v>
                </c:pt>
                <c:pt idx="2">
                  <c:v>286</c:v>
                </c:pt>
                <c:pt idx="3">
                  <c:v>227</c:v>
                </c:pt>
                <c:pt idx="4">
                  <c:v>185</c:v>
                </c:pt>
                <c:pt idx="5">
                  <c:v>174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/>
              <a:t>BEZROBOTNI WG WIEKU</a:t>
            </a:r>
            <a:br>
              <a:rPr lang="pl-PL"/>
            </a:br>
            <a:r>
              <a:rPr lang="pl-PL"/>
              <a:t>( % ogółu zarejestrowanych bezrobotnych)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2015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Arkusz1!$A$2:$A$7</c:f>
              <c:strCache>
                <c:ptCount val="6"/>
                <c:pt idx="0">
                  <c:v>18-24</c:v>
                </c:pt>
                <c:pt idx="1">
                  <c:v>25-34</c:v>
                </c:pt>
                <c:pt idx="2">
                  <c:v>35-44</c:v>
                </c:pt>
                <c:pt idx="3">
                  <c:v>45-54</c:v>
                </c:pt>
                <c:pt idx="4">
                  <c:v>55-59</c:v>
                </c:pt>
                <c:pt idx="5">
                  <c:v>60 lat i więcej</c:v>
                </c:pt>
              </c:strCache>
            </c:strRef>
          </c:cat>
          <c:val>
            <c:numRef>
              <c:f>Arkusz1!$B$2:$B$7</c:f>
              <c:numCache>
                <c:formatCode>0.0%</c:formatCode>
                <c:ptCount val="6"/>
                <c:pt idx="0">
                  <c:v>0.19900000000000001</c:v>
                </c:pt>
                <c:pt idx="1">
                  <c:v>0.25600000000000001</c:v>
                </c:pt>
                <c:pt idx="2">
                  <c:v>0.18600000000000011</c:v>
                </c:pt>
                <c:pt idx="3">
                  <c:v>0.15100000000000011</c:v>
                </c:pt>
                <c:pt idx="4">
                  <c:v>0.11899999999999998</c:v>
                </c:pt>
                <c:pt idx="5">
                  <c:v>8.9000000000000065E-2</c:v>
                </c:pt>
              </c:numCache>
            </c:numRef>
          </c:val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2016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Arkusz1!$A$2:$A$7</c:f>
              <c:strCache>
                <c:ptCount val="6"/>
                <c:pt idx="0">
                  <c:v>18-24</c:v>
                </c:pt>
                <c:pt idx="1">
                  <c:v>25-34</c:v>
                </c:pt>
                <c:pt idx="2">
                  <c:v>35-44</c:v>
                </c:pt>
                <c:pt idx="3">
                  <c:v>45-54</c:v>
                </c:pt>
                <c:pt idx="4">
                  <c:v>55-59</c:v>
                </c:pt>
                <c:pt idx="5">
                  <c:v>60 lat i więcej</c:v>
                </c:pt>
              </c:strCache>
            </c:strRef>
          </c:cat>
          <c:val>
            <c:numRef>
              <c:f>Arkusz1!$C$2:$C$7</c:f>
              <c:numCache>
                <c:formatCode>0.0%</c:formatCode>
                <c:ptCount val="6"/>
                <c:pt idx="0">
                  <c:v>0.18300000000000011</c:v>
                </c:pt>
                <c:pt idx="1">
                  <c:v>0.23400000000000001</c:v>
                </c:pt>
                <c:pt idx="2">
                  <c:v>0.191</c:v>
                </c:pt>
                <c:pt idx="3">
                  <c:v>0.15200000000000011</c:v>
                </c:pt>
                <c:pt idx="4">
                  <c:v>0.12400000000000005</c:v>
                </c:pt>
                <c:pt idx="5">
                  <c:v>0.11600000000000002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448607792"/>
        <c:axId val="448615240"/>
      </c:barChart>
      <c:catAx>
        <c:axId val="44860779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48615240"/>
        <c:crosses val="autoZero"/>
        <c:auto val="1"/>
        <c:lblAlgn val="ctr"/>
        <c:lblOffset val="100"/>
        <c:noMultiLvlLbl val="0"/>
      </c:catAx>
      <c:valAx>
        <c:axId val="4486152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48607792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BEZROBOTNI WG POZIOMU WYKSZTAŁCENIA </a:t>
            </a:r>
            <a:r>
              <a:rPr lang="pl-PL"/>
              <a:t/>
            </a:r>
            <a:br>
              <a:rPr lang="pl-PL"/>
            </a:br>
            <a:r>
              <a:rPr lang="pl-PL"/>
              <a:t>s</a:t>
            </a:r>
            <a:r>
              <a:rPr lang="en-US"/>
              <a:t>tan na 31.12.201</a:t>
            </a:r>
            <a:r>
              <a:rPr lang="pl-PL"/>
              <a:t>6</a:t>
            </a:r>
            <a:r>
              <a:rPr lang="en-US"/>
              <a:t> r.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Bezrobotni wg poziomu wykształcenia Stan na 31.12.2015 r.</c:v>
                </c:pt>
              </c:strCache>
            </c:strRef>
          </c:tx>
          <c:explosion val="25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Lbls>
            <c:dLbl>
              <c:idx val="0"/>
              <c:layout>
                <c:manualLayout>
                  <c:x val="0.11638694695873289"/>
                  <c:y val="-2.1219631668604098E-3"/>
                </c:manualLayout>
              </c:layout>
              <c:tx>
                <c:rich>
                  <a:bodyPr/>
                  <a:lstStyle/>
                  <a:p>
                    <a:fld id="{BCE45FEB-213F-4F12-B80E-9333292B34ED}" type="CATEGORYNAME">
                      <a:rPr lang="en-US"/>
                      <a:pPr/>
                      <a:t>[NAZWA KATEGORII]</a:t>
                    </a:fld>
                    <a:endParaRPr lang="en-US" baseline="0"/>
                  </a:p>
                  <a:p>
                    <a:r>
                      <a:rPr lang="en-US" baseline="0"/>
                      <a:t> </a:t>
                    </a:r>
                    <a:fld id="{B038EA52-65FC-4BA4-909F-7B089D772793}" type="VALUE">
                      <a:rPr lang="en-US" baseline="0"/>
                      <a:pPr/>
                      <a:t>[WARTOŚĆ]</a:t>
                    </a:fld>
                    <a:r>
                      <a:rPr lang="en-US" baseline="0"/>
                      <a:t> os.(9,7%)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8.8970327307217434E-2"/>
                  <c:y val="0.12242288655422251"/>
                </c:manualLayout>
              </c:layout>
              <c:tx>
                <c:rich>
                  <a:bodyPr/>
                  <a:lstStyle/>
                  <a:p>
                    <a:fld id="{4FEC69FD-E3E2-4A91-90A0-0647961659F6}" type="CATEGORYNAME">
                      <a:rPr lang="en-US"/>
                      <a:pPr/>
                      <a:t>[NAZWA KATEGORII]</a:t>
                    </a:fld>
                    <a:endParaRPr lang="en-US" baseline="0"/>
                  </a:p>
                  <a:p>
                    <a:fld id="{3B26A038-3BEC-40C3-BA51-37C6E81C9A14}" type="VALUE">
                      <a:rPr lang="en-US" baseline="0"/>
                      <a:pPr/>
                      <a:t>[WARTOŚĆ]</a:t>
                    </a:fld>
                    <a:r>
                      <a:rPr lang="en-US" baseline="0"/>
                      <a:t> os.(21,3%)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2"/>
              <c:layout>
                <c:manualLayout>
                  <c:x val="8.7298223236114025E-2"/>
                  <c:y val="5.6780353709268233E-2"/>
                </c:manualLayout>
              </c:layout>
              <c:tx>
                <c:rich>
                  <a:bodyPr/>
                  <a:lstStyle/>
                  <a:p>
                    <a:fld id="{057135BB-0AC2-4DFC-A017-BCEC769A07AD}" type="CATEGORYNAME">
                      <a:rPr lang="en-US"/>
                      <a:pPr/>
                      <a:t>[NAZWA KATEGORII]</a:t>
                    </a:fld>
                    <a:endParaRPr lang="en-US"/>
                  </a:p>
                  <a:p>
                    <a:r>
                      <a:rPr lang="en-US" baseline="0"/>
                      <a:t> </a:t>
                    </a:r>
                    <a:fld id="{63FE80C4-0216-495B-84EC-A6BFC292E902}" type="VALUE">
                      <a:rPr lang="en-US" baseline="0"/>
                      <a:pPr/>
                      <a:t>[WARTOŚĆ]</a:t>
                    </a:fld>
                    <a:r>
                      <a:rPr lang="en-US" baseline="0"/>
                      <a:t> os.(11,8%)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3"/>
              <c:layout>
                <c:manualLayout>
                  <c:x val="-0.14677298489862733"/>
                  <c:y val="-3.5149144818436159E-2"/>
                </c:manualLayout>
              </c:layout>
              <c:tx>
                <c:rich>
                  <a:bodyPr/>
                  <a:lstStyle/>
                  <a:p>
                    <a:fld id="{702116ED-3D14-47BE-81BE-BDDE8861708D}" type="CATEGORYNAME">
                      <a:rPr lang="en-US"/>
                      <a:pPr/>
                      <a:t>[NAZWA KATEGORII]</a:t>
                    </a:fld>
                    <a:r>
                      <a:rPr lang="en-US" baseline="0"/>
                      <a:t> </a:t>
                    </a:r>
                    <a:fld id="{DEED1F2D-015F-4ADD-A11B-E42E97AC1C90}" type="VALUE">
                      <a:rPr lang="en-US" baseline="0"/>
                      <a:pPr/>
                      <a:t>[WARTOŚĆ]</a:t>
                    </a:fld>
                    <a:r>
                      <a:rPr lang="en-US" baseline="0"/>
                      <a:t> os.(26,6%)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1162902946310455"/>
                      <c:h val="9.3194715563061581E-2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4"/>
              <c:layout>
                <c:manualLayout>
                  <c:x val="-9.0158027121610126E-2"/>
                  <c:y val="3.6449828386836282E-2"/>
                </c:manualLayout>
              </c:layout>
              <c:tx>
                <c:rich>
                  <a:bodyPr/>
                  <a:lstStyle/>
                  <a:p>
                    <a:fld id="{3416E986-AD73-40CF-AAC2-C6D03B0349D6}" type="CATEGORYNAME">
                      <a:rPr lang="en-US"/>
                      <a:pPr/>
                      <a:t>[NAZWA KATEGORII]</a:t>
                    </a:fld>
                    <a:r>
                      <a:rPr lang="en-US" baseline="0"/>
                      <a:t> </a:t>
                    </a:r>
                    <a:fld id="{D52EF8E7-FF0A-422B-9BC8-2DD548F49753}" type="VALUE">
                      <a:rPr lang="en-US" baseline="0"/>
                      <a:pPr/>
                      <a:t>[WARTOŚĆ]</a:t>
                    </a:fld>
                    <a:r>
                      <a:rPr lang="en-US" baseline="0"/>
                      <a:t> os.(30,6%)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Arkusz1!$A$2:$A$6</c:f>
              <c:strCache>
                <c:ptCount val="5"/>
                <c:pt idx="0">
                  <c:v>wyższe</c:v>
                </c:pt>
                <c:pt idx="1">
                  <c:v>policealne i średnie zawodowe</c:v>
                </c:pt>
                <c:pt idx="2">
                  <c:v>średnie ogólnokształcące</c:v>
                </c:pt>
                <c:pt idx="3">
                  <c:v>zasadnicze zawodowe</c:v>
                </c:pt>
                <c:pt idx="4">
                  <c:v>gimnazjalne i poniżej</c:v>
                </c:pt>
              </c:strCache>
            </c:strRef>
          </c:cat>
          <c:val>
            <c:numRef>
              <c:f>Arkusz1!$B$2:$B$6</c:f>
              <c:numCache>
                <c:formatCode>General</c:formatCode>
                <c:ptCount val="5"/>
                <c:pt idx="0">
                  <c:v>145</c:v>
                </c:pt>
                <c:pt idx="1">
                  <c:v>318</c:v>
                </c:pt>
                <c:pt idx="2">
                  <c:v>177</c:v>
                </c:pt>
                <c:pt idx="3">
                  <c:v>398</c:v>
                </c:pt>
                <c:pt idx="4">
                  <c:v>457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/>
              <a:t>BEZROBOTNI WG POZIOMU WYKSZTAŁCENIA</a:t>
            </a:r>
            <a:br>
              <a:rPr lang="pl-PL"/>
            </a:br>
            <a:r>
              <a:rPr lang="pl-PL"/>
              <a:t>( % ogółu zarejestrowanych bezrobotnych)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2015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Arkusz1!$A$2:$A$6</c:f>
              <c:strCache>
                <c:ptCount val="5"/>
                <c:pt idx="0">
                  <c:v>wyższe</c:v>
                </c:pt>
                <c:pt idx="1">
                  <c:v>policealne i średnie zawodowe</c:v>
                </c:pt>
                <c:pt idx="2">
                  <c:v>średnie ogólnokształcące</c:v>
                </c:pt>
                <c:pt idx="3">
                  <c:v>zasadnicze zawodowe</c:v>
                </c:pt>
                <c:pt idx="4">
                  <c:v>gimnazjalne i poniżej </c:v>
                </c:pt>
              </c:strCache>
            </c:strRef>
          </c:cat>
          <c:val>
            <c:numRef>
              <c:f>Arkusz1!$B$2:$B$6</c:f>
              <c:numCache>
                <c:formatCode>0.0%</c:formatCode>
                <c:ptCount val="5"/>
                <c:pt idx="0">
                  <c:v>9.9000000000000046E-2</c:v>
                </c:pt>
                <c:pt idx="1">
                  <c:v>0.20300000000000001</c:v>
                </c:pt>
                <c:pt idx="2">
                  <c:v>0.125</c:v>
                </c:pt>
                <c:pt idx="3">
                  <c:v>0.25700000000000001</c:v>
                </c:pt>
                <c:pt idx="4">
                  <c:v>0.31600000000000023</c:v>
                </c:pt>
              </c:numCache>
            </c:numRef>
          </c:val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2016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Arkusz1!$A$2:$A$6</c:f>
              <c:strCache>
                <c:ptCount val="5"/>
                <c:pt idx="0">
                  <c:v>wyższe</c:v>
                </c:pt>
                <c:pt idx="1">
                  <c:v>policealne i średnie zawodowe</c:v>
                </c:pt>
                <c:pt idx="2">
                  <c:v>średnie ogólnokształcące</c:v>
                </c:pt>
                <c:pt idx="3">
                  <c:v>zasadnicze zawodowe</c:v>
                </c:pt>
                <c:pt idx="4">
                  <c:v>gimnazjalne i poniżej </c:v>
                </c:pt>
              </c:strCache>
            </c:strRef>
          </c:cat>
          <c:val>
            <c:numRef>
              <c:f>Arkusz1!$C$2:$C$6</c:f>
              <c:numCache>
                <c:formatCode>0.0%</c:formatCode>
                <c:ptCount val="5"/>
                <c:pt idx="0">
                  <c:v>9.7000000000000003E-2</c:v>
                </c:pt>
                <c:pt idx="1">
                  <c:v>0.21300000000000011</c:v>
                </c:pt>
                <c:pt idx="2">
                  <c:v>0.11799999999999998</c:v>
                </c:pt>
                <c:pt idx="3">
                  <c:v>0.26600000000000001</c:v>
                </c:pt>
                <c:pt idx="4">
                  <c:v>0.30600000000000027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448605832"/>
        <c:axId val="448607008"/>
      </c:barChart>
      <c:catAx>
        <c:axId val="44860583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48607008"/>
        <c:crosses val="autoZero"/>
        <c:auto val="1"/>
        <c:lblAlgn val="ctr"/>
        <c:lblOffset val="100"/>
        <c:noMultiLvlLbl val="0"/>
      </c:catAx>
      <c:valAx>
        <c:axId val="4486070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48605832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BEZROBOTNI WG </a:t>
            </a:r>
            <a:r>
              <a:rPr lang="pl-PL"/>
              <a:t>STAŻU PRACY</a:t>
            </a:r>
            <a:br>
              <a:rPr lang="pl-PL"/>
            </a:br>
            <a:r>
              <a:rPr lang="pl-PL"/>
              <a:t>s</a:t>
            </a:r>
            <a:r>
              <a:rPr lang="en-US"/>
              <a:t>tan na 31.12.201</a:t>
            </a:r>
            <a:r>
              <a:rPr lang="pl-PL"/>
              <a:t>6</a:t>
            </a:r>
            <a:r>
              <a:rPr lang="en-US"/>
              <a:t> r.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Bezrobotni wg stażu pracy Stan na 31.12.2016 r.</c:v>
                </c:pt>
              </c:strCache>
            </c:strRef>
          </c:tx>
          <c:explosion val="25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hade val="51000"/>
                      <a:satMod val="130000"/>
                    </a:schemeClr>
                  </a:gs>
                  <a:gs pos="80000">
                    <a:schemeClr val="accent6">
                      <a:shade val="93000"/>
                      <a:satMod val="130000"/>
                    </a:schemeClr>
                  </a:gs>
                  <a:gs pos="100000">
                    <a:schemeClr val="accent6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6"/>
            <c:bubble3D val="0"/>
            <c:spPr>
              <a:gradFill rotWithShape="1">
                <a:gsLst>
                  <a:gs pos="0">
                    <a:schemeClr val="accent1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1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1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Lbls>
            <c:dLbl>
              <c:idx val="0"/>
              <c:layout>
                <c:manualLayout>
                  <c:x val="0.12490086227066025"/>
                  <c:y val="-6.9668740387043487E-2"/>
                </c:manualLayout>
              </c:layout>
              <c:tx>
                <c:rich>
                  <a:bodyPr/>
                  <a:lstStyle/>
                  <a:p>
                    <a:r>
                      <a:rPr lang="en-US" baseline="0"/>
                      <a:t>do 1 roku</a:t>
                    </a:r>
                  </a:p>
                  <a:p>
                    <a:r>
                      <a:rPr lang="en-US" baseline="0"/>
                      <a:t> </a:t>
                    </a:r>
                    <a:fld id="{03E3010A-2319-46E3-8143-90E2537EAF82}" type="VALUE">
                      <a:rPr lang="en-US" baseline="0"/>
                      <a:pPr/>
                      <a:t>[WARTOŚĆ]</a:t>
                    </a:fld>
                    <a:r>
                      <a:rPr lang="en-US" baseline="0"/>
                      <a:t> os.(14,6%)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separator>; 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7.3310277058155418E-2"/>
                  <c:y val="-9.706664217993166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od 1 do 5</a:t>
                    </a:r>
                    <a:r>
                      <a:rPr lang="en-US" baseline="0"/>
                      <a:t> lat</a:t>
                    </a:r>
                  </a:p>
                  <a:p>
                    <a:r>
                      <a:rPr lang="en-US"/>
                      <a:t> 390</a:t>
                    </a:r>
                    <a:r>
                      <a:rPr lang="en-US" baseline="0"/>
                      <a:t> os.</a:t>
                    </a:r>
                    <a:r>
                      <a:rPr lang="en-US"/>
                      <a:t>(20,7%)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separator>; </c:separator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.10975467612739656"/>
                  <c:y val="-4.3258878354491402E-2"/>
                </c:manualLayout>
              </c:layout>
              <c:tx>
                <c:rich>
                  <a:bodyPr/>
                  <a:lstStyle/>
                  <a:p>
                    <a:fld id="{2704DBCD-6258-4DFA-9438-78E625CCBEF1}" type="CATEGORYNAME">
                      <a:rPr lang="en-US"/>
                      <a:pPr/>
                      <a:t>[NAZWA KATEGORII]</a:t>
                    </a:fld>
                    <a:r>
                      <a:rPr lang="en-US"/>
                      <a:t> lat</a:t>
                    </a:r>
                    <a:r>
                      <a:rPr lang="en-US" baseline="0"/>
                      <a:t> </a:t>
                    </a:r>
                  </a:p>
                  <a:p>
                    <a:fld id="{C75C9494-2860-44A4-B516-9C30F5B247DF}" type="VALUE">
                      <a:rPr lang="en-US" baseline="0"/>
                      <a:pPr/>
                      <a:t>[WARTOŚĆ]</a:t>
                    </a:fld>
                    <a:r>
                      <a:rPr lang="en-US" baseline="0"/>
                      <a:t> os.(14,2%)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separator>; 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3"/>
              <c:layout>
                <c:manualLayout>
                  <c:x val="-9.6730518085563461E-2"/>
                  <c:y val="-5.4440133758790355E-3"/>
                </c:manualLayout>
              </c:layout>
              <c:tx>
                <c:rich>
                  <a:bodyPr/>
                  <a:lstStyle/>
                  <a:p>
                    <a:fld id="{5EA46CC4-1D12-4771-A8AD-4F3D4A420030}" type="CATEGORYNAME">
                      <a:rPr lang="en-US"/>
                      <a:pPr/>
                      <a:t>[NAZWA KATEGORII]</a:t>
                    </a:fld>
                    <a:r>
                      <a:rPr lang="en-US" baseline="0"/>
                      <a:t> lat</a:t>
                    </a:r>
                  </a:p>
                  <a:p>
                    <a:fld id="{FB52F869-645C-45D0-A69A-91FB521BAC23}" type="VALUE">
                      <a:rPr lang="en-US" baseline="0"/>
                      <a:pPr/>
                      <a:t>[WARTOŚĆ]</a:t>
                    </a:fld>
                    <a:r>
                      <a:rPr lang="en-US" baseline="0"/>
                      <a:t> os.(14,9%)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separator>; 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4"/>
              <c:layout>
                <c:manualLayout>
                  <c:x val="-7.850120297462819E-2"/>
                  <c:y val="3.5086383432840151E-2"/>
                </c:manualLayout>
              </c:layout>
              <c:tx>
                <c:rich>
                  <a:bodyPr/>
                  <a:lstStyle/>
                  <a:p>
                    <a:fld id="{D389A378-5CF8-49A0-95A4-5F4BD5D760C1}" type="CATEGORYNAME">
                      <a:rPr lang="en-US"/>
                      <a:pPr/>
                      <a:t>[NAZWA KATEGORII]</a:t>
                    </a:fld>
                    <a:r>
                      <a:rPr lang="en-US" baseline="0"/>
                      <a:t> lat</a:t>
                    </a:r>
                  </a:p>
                  <a:p>
                    <a:r>
                      <a:rPr lang="en-US" baseline="0"/>
                      <a:t> </a:t>
                    </a:r>
                    <a:fld id="{62C1F59F-4823-4193-96AE-A6BC23EB8665}" type="VALUE">
                      <a:rPr lang="en-US" baseline="0"/>
                      <a:pPr/>
                      <a:t>[WARTOŚĆ]</a:t>
                    </a:fld>
                    <a:r>
                      <a:rPr lang="en-US" baseline="0"/>
                      <a:t> os.(10,7%)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separator>; 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5"/>
              <c:layout>
                <c:manualLayout>
                  <c:x val="-5.7589038349372998E-2"/>
                  <c:y val="-3.7270341207349234E-2"/>
                </c:manualLayout>
              </c:layout>
              <c:tx>
                <c:rich>
                  <a:bodyPr/>
                  <a:lstStyle/>
                  <a:p>
                    <a:fld id="{2BD88119-C3CD-411E-B8FC-32AB6616A875}" type="CATEGORYNAME">
                      <a:rPr lang="en-US"/>
                      <a:pPr/>
                      <a:t>[NAZWA KATEGORII]</a:t>
                    </a:fld>
                    <a:endParaRPr lang="en-US" baseline="0"/>
                  </a:p>
                  <a:p>
                    <a:r>
                      <a:rPr lang="en-US" baseline="0"/>
                      <a:t> </a:t>
                    </a:r>
                    <a:fld id="{FD6E402B-EA02-46FA-98CF-5D4CA5DC7DC7}" type="VALUE">
                      <a:rPr lang="en-US" baseline="0"/>
                      <a:pPr/>
                      <a:t>[WARTOŚĆ]</a:t>
                    </a:fld>
                    <a:r>
                      <a:rPr lang="en-US" baseline="0"/>
                      <a:t> os.(5,1%)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separator>; 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6"/>
              <c:layout>
                <c:manualLayout>
                  <c:x val="-8.8775507599637565E-2"/>
                  <c:y val="-7.355692783300046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bez stażu</a:t>
                    </a:r>
                  </a:p>
                  <a:p>
                    <a:r>
                      <a:rPr lang="en-US"/>
                      <a:t> 492</a:t>
                    </a:r>
                    <a:r>
                      <a:rPr lang="en-US" baseline="0"/>
                      <a:t> os.(24,8</a:t>
                    </a:r>
                    <a:r>
                      <a:rPr lang="en-US"/>
                      <a:t>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separator>; </c:separator>
              <c:extLst>
                <c:ext xmlns:c15="http://schemas.microsoft.com/office/drawing/2012/chart" uri="{CE6537A1-D6FC-4f65-9D91-7224C49458BB}">
                  <c15:layout>
                    <c:manualLayout>
                      <c:w val="0.12734737979470556"/>
                      <c:h val="0.13976691689049073"/>
                    </c:manualLayout>
                  </c15:layout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eparator>; </c:separator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Arkusz1!$A$2:$A$8</c:f>
              <c:strCache>
                <c:ptCount val="7"/>
                <c:pt idx="0">
                  <c:v>do 1 roku</c:v>
                </c:pt>
                <c:pt idx="1">
                  <c:v>od 1 do 5</c:v>
                </c:pt>
                <c:pt idx="2">
                  <c:v>od 5 do 10</c:v>
                </c:pt>
                <c:pt idx="3">
                  <c:v>od 10 do 20</c:v>
                </c:pt>
                <c:pt idx="4">
                  <c:v>od 20 do 30</c:v>
                </c:pt>
                <c:pt idx="5">
                  <c:v>30 lat i więcej</c:v>
                </c:pt>
                <c:pt idx="6">
                  <c:v>bez stażu</c:v>
                </c:pt>
              </c:strCache>
            </c:strRef>
          </c:cat>
          <c:val>
            <c:numRef>
              <c:f>Arkusz1!$B$2:$B$8</c:f>
              <c:numCache>
                <c:formatCode>General</c:formatCode>
                <c:ptCount val="7"/>
                <c:pt idx="0">
                  <c:v>219</c:v>
                </c:pt>
                <c:pt idx="1">
                  <c:v>310</c:v>
                </c:pt>
                <c:pt idx="2">
                  <c:v>213</c:v>
                </c:pt>
                <c:pt idx="3">
                  <c:v>222</c:v>
                </c:pt>
                <c:pt idx="4">
                  <c:v>159</c:v>
                </c:pt>
                <c:pt idx="5">
                  <c:v>76</c:v>
                </c:pt>
                <c:pt idx="6">
                  <c:v>296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/>
              <a:t>BEZROBOTNI WG STAŻU PRACY</a:t>
            </a:r>
          </a:p>
          <a:p>
            <a:pPr>
              <a:defRPr/>
            </a:pPr>
            <a:r>
              <a:rPr lang="pl-PL"/>
              <a:t>(% ogółu zarejestrowanych bezrobotnych)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2015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Arkusz1!$A$2:$A$8</c:f>
              <c:strCache>
                <c:ptCount val="7"/>
                <c:pt idx="0">
                  <c:v>do 1 roku</c:v>
                </c:pt>
                <c:pt idx="1">
                  <c:v>1-5</c:v>
                </c:pt>
                <c:pt idx="2">
                  <c:v>5-10</c:v>
                </c:pt>
                <c:pt idx="3">
                  <c:v>10-20</c:v>
                </c:pt>
                <c:pt idx="4">
                  <c:v>20-30</c:v>
                </c:pt>
                <c:pt idx="5">
                  <c:v>30 lat i więcej</c:v>
                </c:pt>
                <c:pt idx="6">
                  <c:v>bez stażu </c:v>
                </c:pt>
              </c:strCache>
            </c:strRef>
          </c:cat>
          <c:val>
            <c:numRef>
              <c:f>Arkusz1!$B$2:$B$8</c:f>
              <c:numCache>
                <c:formatCode>0.0%</c:formatCode>
                <c:ptCount val="7"/>
                <c:pt idx="0">
                  <c:v>0.13900000000000001</c:v>
                </c:pt>
                <c:pt idx="1">
                  <c:v>0.19600000000000001</c:v>
                </c:pt>
                <c:pt idx="2">
                  <c:v>0.13200000000000001</c:v>
                </c:pt>
                <c:pt idx="3">
                  <c:v>0.13300000000000001</c:v>
                </c:pt>
                <c:pt idx="4">
                  <c:v>0.10299999999999999</c:v>
                </c:pt>
                <c:pt idx="5">
                  <c:v>4.8000000000000001E-2</c:v>
                </c:pt>
                <c:pt idx="6">
                  <c:v>0.19800000000000001</c:v>
                </c:pt>
              </c:numCache>
            </c:numRef>
          </c:val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2016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Arkusz1!$A$2:$A$8</c:f>
              <c:strCache>
                <c:ptCount val="7"/>
                <c:pt idx="0">
                  <c:v>do 1 roku</c:v>
                </c:pt>
                <c:pt idx="1">
                  <c:v>1-5</c:v>
                </c:pt>
                <c:pt idx="2">
                  <c:v>5-10</c:v>
                </c:pt>
                <c:pt idx="3">
                  <c:v>10-20</c:v>
                </c:pt>
                <c:pt idx="4">
                  <c:v>20-30</c:v>
                </c:pt>
                <c:pt idx="5">
                  <c:v>30 lat i więcej</c:v>
                </c:pt>
                <c:pt idx="6">
                  <c:v>bez stażu </c:v>
                </c:pt>
              </c:strCache>
            </c:strRef>
          </c:cat>
          <c:val>
            <c:numRef>
              <c:f>Arkusz1!$C$2:$C$8</c:f>
              <c:numCache>
                <c:formatCode>0.0%</c:formatCode>
                <c:ptCount val="7"/>
                <c:pt idx="0">
                  <c:v>0.14599999999999999</c:v>
                </c:pt>
                <c:pt idx="1">
                  <c:v>0.20699999999999999</c:v>
                </c:pt>
                <c:pt idx="2">
                  <c:v>0.14199999999999999</c:v>
                </c:pt>
                <c:pt idx="3">
                  <c:v>0.14899999999999999</c:v>
                </c:pt>
                <c:pt idx="4">
                  <c:v>0.107</c:v>
                </c:pt>
                <c:pt idx="5">
                  <c:v>5.0999999999999997E-2</c:v>
                </c:pt>
                <c:pt idx="6">
                  <c:v>0.248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448608968"/>
        <c:axId val="448609752"/>
      </c:barChart>
      <c:catAx>
        <c:axId val="44860896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48609752"/>
        <c:crosses val="autoZero"/>
        <c:auto val="1"/>
        <c:lblAlgn val="ctr"/>
        <c:lblOffset val="100"/>
        <c:noMultiLvlLbl val="0"/>
      </c:catAx>
      <c:valAx>
        <c:axId val="4486097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4860896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BEZROBOTNI WG </a:t>
            </a:r>
            <a:r>
              <a:rPr lang="pl-PL"/>
              <a:t>CZASU POZOSTAWANIA BEZ PRACY</a:t>
            </a:r>
          </a:p>
          <a:p>
            <a:pPr>
              <a:defRPr/>
            </a:pPr>
            <a:r>
              <a:rPr lang="pl-PL"/>
              <a:t>s</a:t>
            </a:r>
            <a:r>
              <a:rPr lang="en-US"/>
              <a:t>tan na 31.12.201</a:t>
            </a:r>
            <a:r>
              <a:rPr lang="pl-PL"/>
              <a:t>6</a:t>
            </a:r>
            <a:r>
              <a:rPr lang="en-US"/>
              <a:t> r.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Bezrobotni wg poziomu wykształcenia Stan na 31.12.2015 r.</c:v>
                </c:pt>
              </c:strCache>
            </c:strRef>
          </c:tx>
          <c:explosion val="25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hade val="51000"/>
                      <a:satMod val="130000"/>
                    </a:schemeClr>
                  </a:gs>
                  <a:gs pos="80000">
                    <a:schemeClr val="accent6">
                      <a:shade val="93000"/>
                      <a:satMod val="130000"/>
                    </a:schemeClr>
                  </a:gs>
                  <a:gs pos="100000">
                    <a:schemeClr val="accent6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Lbls>
            <c:dLbl>
              <c:idx val="0"/>
              <c:layout>
                <c:manualLayout>
                  <c:x val="0.13493729950422947"/>
                  <c:y val="7.1856017997750404E-2"/>
                </c:manualLayout>
              </c:layout>
              <c:tx>
                <c:rich>
                  <a:bodyPr/>
                  <a:lstStyle/>
                  <a:p>
                    <a:fld id="{7566F2AF-82E9-4C05-BB64-689F8BC44CB6}" type="CATEGORYNAME">
                      <a:rPr lang="en-US"/>
                      <a:pPr/>
                      <a:t>[NAZWA KATEGORII]</a:t>
                    </a:fld>
                    <a:endParaRPr lang="en-US" baseline="0"/>
                  </a:p>
                  <a:p>
                    <a:r>
                      <a:rPr lang="en-US" baseline="0"/>
                      <a:t> </a:t>
                    </a:r>
                    <a:fld id="{D510F17D-908A-4B10-92F6-747C3C36502C}" type="VALUE">
                      <a:rPr lang="en-US" baseline="0"/>
                      <a:pPr/>
                      <a:t>[WARTOŚĆ]</a:t>
                    </a:fld>
                    <a:r>
                      <a:rPr lang="en-US" baseline="0"/>
                      <a:t> os.(14,8%)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separator>; 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3.3741342228054971E-2"/>
                  <c:y val="2.654575870323903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od 1 do 3</a:t>
                    </a:r>
                    <a:r>
                      <a:rPr lang="en-US" baseline="0"/>
                      <a:t> m-cy</a:t>
                    </a:r>
                  </a:p>
                  <a:p>
                    <a:r>
                      <a:rPr lang="en-US"/>
                      <a:t> 472</a:t>
                    </a:r>
                    <a:r>
                      <a:rPr lang="en-US" baseline="0"/>
                      <a:t> os.</a:t>
                    </a:r>
                    <a:r>
                      <a:rPr lang="en-US"/>
                      <a:t>(23,6%)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separator>; </c:separator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.1762505468066492"/>
                  <c:y val="-3.992316345072251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od 3 do 6</a:t>
                    </a:r>
                    <a:r>
                      <a:rPr lang="en-US" baseline="0"/>
                      <a:t> m-cy</a:t>
                    </a:r>
                    <a:r>
                      <a:rPr lang="en-US"/>
                      <a:t> </a:t>
                    </a:r>
                  </a:p>
                  <a:p>
                    <a:r>
                      <a:rPr lang="en-US"/>
                      <a:t>348</a:t>
                    </a:r>
                    <a:r>
                      <a:rPr lang="en-US" baseline="0"/>
                      <a:t> os.</a:t>
                    </a:r>
                    <a:r>
                      <a:rPr lang="en-US"/>
                      <a:t> (18,7%)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separator>; </c:separator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0.10027577282006422"/>
                  <c:y val="-3.6209627642698541E-2"/>
                </c:manualLayout>
              </c:layout>
              <c:tx>
                <c:rich>
                  <a:bodyPr/>
                  <a:lstStyle/>
                  <a:p>
                    <a:fld id="{6F035B23-E73F-412C-B411-0826F58B89DB}" type="CATEGORYNAME">
                      <a:rPr lang="en-US"/>
                      <a:pPr/>
                      <a:t>[NAZWA KATEGORII]</a:t>
                    </a:fld>
                    <a:r>
                      <a:rPr lang="en-US" baseline="0"/>
                      <a:t> m-cy</a:t>
                    </a:r>
                  </a:p>
                  <a:p>
                    <a:fld id="{0E7B887C-E3CD-48A9-8B45-AFA1E6727866}" type="VALUE">
                      <a:rPr lang="en-US" baseline="0"/>
                      <a:pPr/>
                      <a:t>[WARTOŚĆ]</a:t>
                    </a:fld>
                    <a:r>
                      <a:rPr lang="en-US" baseline="0"/>
                      <a:t> os.(16,8%)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separator>; 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4"/>
              <c:layout>
                <c:manualLayout>
                  <c:x val="-1.8846420239136855E-2"/>
                  <c:y val="-5.8070433503504383E-3"/>
                </c:manualLayout>
              </c:layout>
              <c:tx>
                <c:rich>
                  <a:bodyPr/>
                  <a:lstStyle/>
                  <a:p>
                    <a:fld id="{1282E0DE-40A3-4EE4-87B2-C75D90473F0E}" type="CATEGORYNAME">
                      <a:rPr lang="en-US"/>
                      <a:pPr/>
                      <a:t>[NAZWA KATEGORII]</a:t>
                    </a:fld>
                    <a:r>
                      <a:rPr lang="en-US" baseline="0"/>
                      <a:t> m-cy</a:t>
                    </a:r>
                  </a:p>
                  <a:p>
                    <a:r>
                      <a:rPr lang="en-US" baseline="0"/>
                      <a:t> </a:t>
                    </a:r>
                    <a:fld id="{E3E8EEF0-7131-41BC-9ABA-D0FFDB12330F}" type="VALUE">
                      <a:rPr lang="en-US" baseline="0"/>
                      <a:pPr/>
                      <a:t>[WARTOŚĆ]</a:t>
                    </a:fld>
                    <a:r>
                      <a:rPr lang="en-US" baseline="0"/>
                      <a:t> os.(11,6%)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separator>; 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5"/>
              <c:layout>
                <c:manualLayout>
                  <c:x val="-0.15594634004082947"/>
                  <c:y val="2.433734244757879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powyżej 24 m-cy</a:t>
                    </a:r>
                  </a:p>
                  <a:p>
                    <a:r>
                      <a:rPr lang="en-US"/>
                      <a:t> 325</a:t>
                    </a:r>
                    <a:r>
                      <a:rPr lang="en-US" baseline="0"/>
                      <a:t> os.(</a:t>
                    </a:r>
                    <a:r>
                      <a:rPr lang="en-US"/>
                      <a:t>16,4%)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separator>; </c:separator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eparator>; </c:separator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Arkusz1!$A$2:$A$7</c:f>
              <c:strCache>
                <c:ptCount val="6"/>
                <c:pt idx="0">
                  <c:v>do 1 m-ca</c:v>
                </c:pt>
                <c:pt idx="1">
                  <c:v>od 1 do 3</c:v>
                </c:pt>
                <c:pt idx="2">
                  <c:v>od 3 do 6</c:v>
                </c:pt>
                <c:pt idx="3">
                  <c:v>od 6 do 12</c:v>
                </c:pt>
                <c:pt idx="4">
                  <c:v>od 12 do 24</c:v>
                </c:pt>
                <c:pt idx="5">
                  <c:v>powyżej 24 m-cy</c:v>
                </c:pt>
              </c:strCache>
            </c:strRef>
          </c:cat>
          <c:val>
            <c:numRef>
              <c:f>Arkusz1!$B$2:$B$7</c:f>
              <c:numCache>
                <c:formatCode>General</c:formatCode>
                <c:ptCount val="6"/>
                <c:pt idx="0">
                  <c:v>222</c:v>
                </c:pt>
                <c:pt idx="1">
                  <c:v>353</c:v>
                </c:pt>
                <c:pt idx="2">
                  <c:v>280</c:v>
                </c:pt>
                <c:pt idx="3">
                  <c:v>252</c:v>
                </c:pt>
                <c:pt idx="4">
                  <c:v>174</c:v>
                </c:pt>
                <c:pt idx="5">
                  <c:v>214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/>
              <a:t>BEZROBOTNI WG CZASU POZOSTAWANIA BEZ PRACY</a:t>
            </a:r>
          </a:p>
          <a:p>
            <a:pPr>
              <a:defRPr/>
            </a:pPr>
            <a:r>
              <a:rPr lang="pl-PL"/>
              <a:t>( % ogółu zarejestrowanych bezrobotnych)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2015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Arkusz1!$A$2:$A$7</c:f>
              <c:strCache>
                <c:ptCount val="6"/>
                <c:pt idx="0">
                  <c:v>do 1 m-ca</c:v>
                </c:pt>
                <c:pt idx="1">
                  <c:v>1-3</c:v>
                </c:pt>
                <c:pt idx="2">
                  <c:v>3-6</c:v>
                </c:pt>
                <c:pt idx="3">
                  <c:v>6-12</c:v>
                </c:pt>
                <c:pt idx="4">
                  <c:v>12-24</c:v>
                </c:pt>
                <c:pt idx="5">
                  <c:v>powyżej 24 m-cy</c:v>
                </c:pt>
              </c:strCache>
            </c:strRef>
          </c:cat>
          <c:val>
            <c:numRef>
              <c:f>Arkusz1!$B$2:$B$7</c:f>
              <c:numCache>
                <c:formatCode>0.0%</c:formatCode>
                <c:ptCount val="6"/>
                <c:pt idx="0">
                  <c:v>0.124</c:v>
                </c:pt>
                <c:pt idx="1">
                  <c:v>0.23799999999999999</c:v>
                </c:pt>
                <c:pt idx="2">
                  <c:v>0.17499999999999999</c:v>
                </c:pt>
                <c:pt idx="3">
                  <c:v>0.154</c:v>
                </c:pt>
                <c:pt idx="4">
                  <c:v>0.14599999999999999</c:v>
                </c:pt>
                <c:pt idx="5">
                  <c:v>0.14299999999999999</c:v>
                </c:pt>
              </c:numCache>
            </c:numRef>
          </c:val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2016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Arkusz1!$A$2:$A$7</c:f>
              <c:strCache>
                <c:ptCount val="6"/>
                <c:pt idx="0">
                  <c:v>do 1 m-ca</c:v>
                </c:pt>
                <c:pt idx="1">
                  <c:v>1-3</c:v>
                </c:pt>
                <c:pt idx="2">
                  <c:v>3-6</c:v>
                </c:pt>
                <c:pt idx="3">
                  <c:v>6-12</c:v>
                </c:pt>
                <c:pt idx="4">
                  <c:v>12-24</c:v>
                </c:pt>
                <c:pt idx="5">
                  <c:v>powyżej 24 m-cy</c:v>
                </c:pt>
              </c:strCache>
            </c:strRef>
          </c:cat>
          <c:val>
            <c:numRef>
              <c:f>Arkusz1!$C$2:$C$7</c:f>
              <c:numCache>
                <c:formatCode>0.0%</c:formatCode>
                <c:ptCount val="6"/>
                <c:pt idx="0">
                  <c:v>0.14799999999999999</c:v>
                </c:pt>
                <c:pt idx="1">
                  <c:v>0.23599999999999999</c:v>
                </c:pt>
                <c:pt idx="2">
                  <c:v>0.187</c:v>
                </c:pt>
                <c:pt idx="3">
                  <c:v>0.16800000000000001</c:v>
                </c:pt>
                <c:pt idx="4">
                  <c:v>0.11600000000000001</c:v>
                </c:pt>
                <c:pt idx="5">
                  <c:v>0.16400000000000001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448618768"/>
        <c:axId val="448617592"/>
      </c:barChart>
      <c:catAx>
        <c:axId val="44861876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48617592"/>
        <c:crosses val="autoZero"/>
        <c:auto val="1"/>
        <c:lblAlgn val="ctr"/>
        <c:lblOffset val="100"/>
        <c:noMultiLvlLbl val="0"/>
      </c:catAx>
      <c:valAx>
        <c:axId val="4486175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4861876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9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10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11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12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13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14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15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16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17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18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19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7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8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9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                                                                              Grójec 2017r. 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57478F2-798A-4642-B4F6-6ABF2296F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6725</Words>
  <Characters>40351</Characters>
  <Application>Microsoft Office Word</Application>
  <DocSecurity>0</DocSecurity>
  <Lines>336</Lines>
  <Paragraphs>93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SPRAWOZDANIE Z DZIAŁALNOŚCI POWIATOWEGO URZĘDU PRACY                                          W GRÓJCU                                        2016 ROK</vt:lpstr>
    </vt:vector>
  </TitlesOfParts>
  <Company/>
  <LinksUpToDate>false</LinksUpToDate>
  <CharactersWithSpaces>46983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 Z DZIAŁALNOŚCI POWIATOWEGO URZĘDU PRACY                                          W GRÓJCU                                        2016 ROK</dc:title>
  <dc:subject/>
  <dc:creator>Renata Kowalska</dc:creator>
  <cp:keywords/>
  <dc:description/>
  <cp:lastModifiedBy>Renata Kowalska</cp:lastModifiedBy>
  <cp:revision>3</cp:revision>
  <cp:lastPrinted>2017-02-27T08:42:00Z</cp:lastPrinted>
  <dcterms:created xsi:type="dcterms:W3CDTF">2017-08-29T08:23:00Z</dcterms:created>
  <dcterms:modified xsi:type="dcterms:W3CDTF">2017-08-29T08:23:00Z</dcterms:modified>
</cp:coreProperties>
</file>